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72310" w14:textId="77777777" w:rsidR="005A7695" w:rsidRDefault="005A7695" w:rsidP="00A32C9D"/>
    <w:p w14:paraId="6537FB32" w14:textId="77777777" w:rsidR="005A7695" w:rsidRDefault="005A7695" w:rsidP="00A32C9D"/>
    <w:p w14:paraId="0C3F1AF3" w14:textId="77777777" w:rsidR="005A7695" w:rsidRDefault="005A7695" w:rsidP="00A32C9D"/>
    <w:p w14:paraId="5E40C57A" w14:textId="77777777" w:rsidR="005A7695" w:rsidRDefault="005A7695" w:rsidP="00A32C9D"/>
    <w:p w14:paraId="62C271AB" w14:textId="77777777" w:rsidR="005A7695" w:rsidRDefault="005A7695" w:rsidP="00A32C9D"/>
    <w:p w14:paraId="15DA55CD" w14:textId="77777777" w:rsidR="005A7695" w:rsidRDefault="005A7695" w:rsidP="00A32C9D"/>
    <w:p w14:paraId="2FDE99C3" w14:textId="77777777" w:rsidR="005A7695" w:rsidRDefault="005A7695" w:rsidP="00A32C9D"/>
    <w:p w14:paraId="48EB3182" w14:textId="77777777" w:rsidR="005A7695" w:rsidRDefault="005A7695" w:rsidP="00A32C9D"/>
    <w:p w14:paraId="34C9FD48" w14:textId="77777777" w:rsidR="005A7695" w:rsidRDefault="005A7695" w:rsidP="00A32C9D">
      <w:bookmarkStart w:id="0" w:name="_GoBack"/>
      <w:bookmarkEnd w:id="0"/>
    </w:p>
    <w:p w14:paraId="63B62CF0" w14:textId="374DBC99" w:rsidR="00E72A7A" w:rsidRDefault="002D3926" w:rsidP="00E72A7A">
      <w:pPr>
        <w:rPr>
          <w:rFonts w:ascii="Calibri" w:eastAsia="Calibri" w:hAnsi="Calibri" w:cs="Times New Roman"/>
          <w:sz w:val="22"/>
          <w:szCs w:val="22"/>
        </w:rPr>
      </w:pPr>
      <w:r>
        <w:t xml:space="preserve"> </w:t>
      </w:r>
      <w:r w:rsidR="00E72A7A" w:rsidRPr="00E72A7A">
        <w:rPr>
          <w:rFonts w:ascii="Calibri" w:eastAsia="Calibri" w:hAnsi="Calibri" w:cs="Times New Roman"/>
          <w:sz w:val="22"/>
          <w:szCs w:val="22"/>
        </w:rPr>
        <w:t xml:space="preserve">To Whom </w:t>
      </w:r>
      <w:proofErr w:type="gramStart"/>
      <w:r w:rsidR="00E72A7A" w:rsidRPr="00E72A7A">
        <w:rPr>
          <w:rFonts w:ascii="Calibri" w:eastAsia="Calibri" w:hAnsi="Calibri" w:cs="Times New Roman"/>
          <w:sz w:val="22"/>
          <w:szCs w:val="22"/>
        </w:rPr>
        <w:t>it</w:t>
      </w:r>
      <w:proofErr w:type="gramEnd"/>
      <w:r w:rsidR="00E72A7A" w:rsidRPr="00E72A7A">
        <w:rPr>
          <w:rFonts w:ascii="Calibri" w:eastAsia="Calibri" w:hAnsi="Calibri" w:cs="Times New Roman"/>
          <w:sz w:val="22"/>
          <w:szCs w:val="22"/>
        </w:rPr>
        <w:t xml:space="preserve"> May Concern:</w:t>
      </w:r>
    </w:p>
    <w:p w14:paraId="3C490C9A" w14:textId="77777777" w:rsidR="00E72A7A" w:rsidRPr="00E72A7A" w:rsidRDefault="00E72A7A" w:rsidP="00E72A7A">
      <w:pPr>
        <w:rPr>
          <w:rFonts w:ascii="Calibri" w:eastAsia="Calibri" w:hAnsi="Calibri" w:cs="Times New Roman"/>
          <w:sz w:val="22"/>
          <w:szCs w:val="22"/>
        </w:rPr>
      </w:pPr>
    </w:p>
    <w:p w14:paraId="5EE6D425" w14:textId="12A308B7" w:rsidR="00E72A7A" w:rsidRPr="00E72A7A" w:rsidRDefault="00E72A7A" w:rsidP="00E72A7A">
      <w:pPr>
        <w:spacing w:after="160" w:line="259" w:lineRule="auto"/>
        <w:rPr>
          <w:rFonts w:ascii="Calibri" w:eastAsia="Calibri" w:hAnsi="Calibri" w:cs="Times New Roman"/>
          <w:sz w:val="22"/>
          <w:szCs w:val="22"/>
        </w:rPr>
      </w:pPr>
      <w:r w:rsidRPr="00E72A7A">
        <w:rPr>
          <w:rFonts w:ascii="Calibri" w:eastAsia="Calibri" w:hAnsi="Calibri" w:cs="Times New Roman"/>
          <w:sz w:val="22"/>
          <w:szCs w:val="22"/>
        </w:rPr>
        <w:t xml:space="preserve">The bearer of this letter is an employee of </w:t>
      </w:r>
      <w:r>
        <w:rPr>
          <w:rFonts w:ascii="Calibri" w:eastAsia="Calibri" w:hAnsi="Calibri" w:cs="Times New Roman"/>
          <w:sz w:val="22"/>
          <w:szCs w:val="22"/>
        </w:rPr>
        <w:t>{</w:t>
      </w:r>
      <w:r w:rsidRPr="00E72A7A">
        <w:rPr>
          <w:rFonts w:ascii="Calibri" w:eastAsia="Calibri" w:hAnsi="Calibri" w:cs="Times New Roman"/>
          <w:i/>
          <w:sz w:val="22"/>
          <w:szCs w:val="22"/>
        </w:rPr>
        <w:t>Employer</w:t>
      </w:r>
      <w:r>
        <w:rPr>
          <w:rFonts w:ascii="Calibri" w:eastAsia="Calibri" w:hAnsi="Calibri" w:cs="Times New Roman"/>
          <w:i/>
          <w:sz w:val="22"/>
          <w:szCs w:val="22"/>
        </w:rPr>
        <w:t>}</w:t>
      </w:r>
      <w:r w:rsidRPr="00E72A7A">
        <w:rPr>
          <w:rFonts w:ascii="Calibri" w:eastAsia="Calibri" w:hAnsi="Calibri" w:cs="Times New Roman"/>
          <w:sz w:val="22"/>
          <w:szCs w:val="22"/>
        </w:rPr>
        <w:t xml:space="preserve">, </w:t>
      </w:r>
      <w:proofErr w:type="gramStart"/>
      <w:r w:rsidR="00E26CE6">
        <w:rPr>
          <w:rFonts w:ascii="Calibri" w:eastAsia="Calibri" w:hAnsi="Calibri" w:cs="Times New Roman"/>
          <w:sz w:val="22"/>
          <w:szCs w:val="22"/>
        </w:rPr>
        <w:t xml:space="preserve">and </w:t>
      </w:r>
      <w:r w:rsidRPr="00E72A7A">
        <w:rPr>
          <w:rFonts w:ascii="Calibri" w:eastAsia="Calibri" w:hAnsi="Calibri" w:cs="Times New Roman"/>
          <w:sz w:val="22"/>
          <w:szCs w:val="22"/>
        </w:rPr>
        <w:t>has</w:t>
      </w:r>
      <w:proofErr w:type="gramEnd"/>
      <w:r w:rsidRPr="00E72A7A">
        <w:rPr>
          <w:rFonts w:ascii="Calibri" w:eastAsia="Calibri" w:hAnsi="Calibri" w:cs="Times New Roman"/>
          <w:sz w:val="22"/>
          <w:szCs w:val="22"/>
        </w:rPr>
        <w:t xml:space="preserve"> been identified as an essential worker in the food and agriculture industry</w:t>
      </w:r>
      <w:r w:rsidRPr="00E72A7A">
        <w:rPr>
          <w:rFonts w:ascii="Calibri" w:eastAsia="Calibri" w:hAnsi="Calibri" w:cs="Times New Roman"/>
          <w:i/>
          <w:sz w:val="22"/>
          <w:szCs w:val="22"/>
        </w:rPr>
        <w:t>,</w:t>
      </w:r>
      <w:r w:rsidRPr="00E72A7A">
        <w:rPr>
          <w:rFonts w:ascii="Calibri" w:eastAsia="Calibri" w:hAnsi="Calibri" w:cs="Times New Roman"/>
          <w:sz w:val="22"/>
          <w:szCs w:val="22"/>
        </w:rPr>
        <w:t xml:space="preserve"> and should be allowed to receive vaccinations relating to the COVID-19 pandemic. </w:t>
      </w:r>
    </w:p>
    <w:p w14:paraId="58656AED" w14:textId="77777777" w:rsidR="00E72A7A" w:rsidRPr="00E72A7A" w:rsidRDefault="00E72A7A" w:rsidP="00E72A7A">
      <w:pPr>
        <w:spacing w:after="160" w:line="259" w:lineRule="auto"/>
        <w:rPr>
          <w:rFonts w:ascii="Calibri" w:eastAsia="Calibri" w:hAnsi="Calibri" w:cs="Times New Roman"/>
          <w:sz w:val="22"/>
          <w:szCs w:val="22"/>
        </w:rPr>
      </w:pPr>
      <w:r w:rsidRPr="00E72A7A">
        <w:rPr>
          <w:rFonts w:ascii="Calibri" w:eastAsia="Calibri" w:hAnsi="Calibri" w:cs="Times New Roman"/>
          <w:sz w:val="22"/>
          <w:szCs w:val="22"/>
        </w:rPr>
        <w:t xml:space="preserve">As determined by the Center for Disease </w:t>
      </w:r>
      <w:proofErr w:type="gramStart"/>
      <w:r w:rsidRPr="00E72A7A">
        <w:rPr>
          <w:rFonts w:ascii="Calibri" w:eastAsia="Calibri" w:hAnsi="Calibri" w:cs="Times New Roman"/>
          <w:sz w:val="22"/>
          <w:szCs w:val="22"/>
        </w:rPr>
        <w:t>Control and Prevention</w:t>
      </w:r>
      <w:proofErr w:type="gramEnd"/>
      <w:r w:rsidRPr="00E72A7A">
        <w:rPr>
          <w:rFonts w:ascii="Calibri" w:eastAsia="Calibri" w:hAnsi="Calibri" w:cs="Times New Roman"/>
          <w:sz w:val="22"/>
          <w:szCs w:val="22"/>
        </w:rPr>
        <w:t xml:space="preserve"> and the California Department of Public Health, food and agriculture workers are considered essential to the functioning of society and have a higher risk of exposure to COVID-19. It is imperative to ensure that workers in this sector receive the vaccination as soon as possible to keep the food supply chain operating. </w:t>
      </w:r>
    </w:p>
    <w:p w14:paraId="45C3FDFC" w14:textId="07239F03" w:rsidR="00E72A7A" w:rsidRPr="00E72A7A" w:rsidRDefault="00E72A7A" w:rsidP="00E72A7A">
      <w:pPr>
        <w:spacing w:after="160" w:line="259" w:lineRule="auto"/>
        <w:rPr>
          <w:rFonts w:ascii="Calibri" w:eastAsia="Calibri" w:hAnsi="Calibri" w:cs="Times New Roman"/>
          <w:sz w:val="22"/>
          <w:szCs w:val="22"/>
        </w:rPr>
      </w:pPr>
      <w:proofErr w:type="gramStart"/>
      <w:r w:rsidRPr="00E72A7A">
        <w:rPr>
          <w:rFonts w:ascii="Calibri" w:eastAsia="Calibri" w:hAnsi="Calibri" w:cs="Times New Roman"/>
          <w:sz w:val="22"/>
          <w:szCs w:val="22"/>
        </w:rPr>
        <w:t>Our industry and their employees have served California communities faithfully since the beginning of the pandemic, and are one of the only essential businesses that has been consistently open to the public.</w:t>
      </w:r>
      <w:proofErr w:type="gramEnd"/>
      <w:r w:rsidRPr="00E72A7A">
        <w:rPr>
          <w:rFonts w:ascii="Calibri" w:eastAsia="Calibri" w:hAnsi="Calibri" w:cs="Times New Roman"/>
          <w:sz w:val="22"/>
          <w:szCs w:val="22"/>
        </w:rPr>
        <w:t xml:space="preserve"> With frontline food and agriculture workers included in tier 1 of Phase 1b, we will further facilitate protecting employees and the public. </w:t>
      </w:r>
    </w:p>
    <w:p w14:paraId="0AF37801" w14:textId="26319419" w:rsidR="00E72A7A" w:rsidRPr="00E72A7A" w:rsidRDefault="00E72A7A" w:rsidP="00E72A7A">
      <w:pPr>
        <w:spacing w:after="160" w:line="259" w:lineRule="auto"/>
        <w:rPr>
          <w:rFonts w:ascii="Calibri" w:eastAsia="Calibri" w:hAnsi="Calibri" w:cs="Times New Roman"/>
          <w:sz w:val="22"/>
          <w:szCs w:val="22"/>
        </w:rPr>
      </w:pPr>
      <w:r w:rsidRPr="00E72A7A">
        <w:rPr>
          <w:rFonts w:ascii="Calibri" w:eastAsia="Calibri" w:hAnsi="Calibri" w:cs="Times New Roman"/>
          <w:sz w:val="22"/>
          <w:szCs w:val="22"/>
        </w:rPr>
        <w:t xml:space="preserve">Questions concerning this letter </w:t>
      </w:r>
      <w:proofErr w:type="gramStart"/>
      <w:r w:rsidRPr="00E72A7A">
        <w:rPr>
          <w:rFonts w:ascii="Calibri" w:eastAsia="Calibri" w:hAnsi="Calibri" w:cs="Times New Roman"/>
          <w:sz w:val="22"/>
          <w:szCs w:val="22"/>
        </w:rPr>
        <w:t>may be directed</w:t>
      </w:r>
      <w:proofErr w:type="gramEnd"/>
      <w:r w:rsidRPr="00E72A7A">
        <w:rPr>
          <w:rFonts w:ascii="Calibri" w:eastAsia="Calibri" w:hAnsi="Calibri" w:cs="Times New Roman"/>
          <w:sz w:val="22"/>
          <w:szCs w:val="22"/>
        </w:rPr>
        <w:t xml:space="preserve"> via the point of contact indicated in the signature block below. For additional verification or inquiries regarding </w:t>
      </w:r>
      <w:proofErr w:type="gramStart"/>
      <w:r w:rsidRPr="00E72A7A">
        <w:rPr>
          <w:rFonts w:ascii="Calibri" w:eastAsia="Calibri" w:hAnsi="Calibri" w:cs="Times New Roman"/>
          <w:sz w:val="22"/>
          <w:szCs w:val="22"/>
        </w:rPr>
        <w:t>this</w:t>
      </w:r>
      <w:proofErr w:type="gramEnd"/>
      <w:r w:rsidRPr="00E72A7A">
        <w:rPr>
          <w:rFonts w:ascii="Calibri" w:eastAsia="Calibri" w:hAnsi="Calibri" w:cs="Times New Roman"/>
          <w:sz w:val="22"/>
          <w:szCs w:val="22"/>
        </w:rPr>
        <w:t xml:space="preserve"> </w:t>
      </w:r>
      <w:r>
        <w:rPr>
          <w:rFonts w:ascii="Calibri" w:eastAsia="Calibri" w:hAnsi="Calibri" w:cs="Times New Roman"/>
          <w:sz w:val="22"/>
          <w:szCs w:val="22"/>
        </w:rPr>
        <w:t>letter</w:t>
      </w:r>
      <w:r w:rsidRPr="00E72A7A">
        <w:rPr>
          <w:rFonts w:ascii="Calibri" w:eastAsia="Calibri" w:hAnsi="Calibri" w:cs="Times New Roman"/>
          <w:sz w:val="22"/>
          <w:szCs w:val="22"/>
        </w:rPr>
        <w:t xml:space="preserve"> please contact {</w:t>
      </w:r>
      <w:r>
        <w:rPr>
          <w:rFonts w:ascii="Calibri" w:eastAsia="Calibri" w:hAnsi="Calibri" w:cs="Times New Roman"/>
          <w:i/>
          <w:sz w:val="22"/>
          <w:szCs w:val="22"/>
        </w:rPr>
        <w:t>C</w:t>
      </w:r>
      <w:r w:rsidRPr="00E72A7A">
        <w:rPr>
          <w:rFonts w:ascii="Calibri" w:eastAsia="Calibri" w:hAnsi="Calibri" w:cs="Times New Roman"/>
          <w:i/>
          <w:sz w:val="22"/>
          <w:szCs w:val="22"/>
        </w:rPr>
        <w:t>o</w:t>
      </w:r>
      <w:r>
        <w:rPr>
          <w:rFonts w:ascii="Calibri" w:eastAsia="Calibri" w:hAnsi="Calibri" w:cs="Times New Roman"/>
          <w:i/>
          <w:sz w:val="22"/>
          <w:szCs w:val="22"/>
        </w:rPr>
        <w:t>ntact N</w:t>
      </w:r>
      <w:r w:rsidRPr="00E72A7A">
        <w:rPr>
          <w:rFonts w:ascii="Calibri" w:eastAsia="Calibri" w:hAnsi="Calibri" w:cs="Times New Roman"/>
          <w:i/>
          <w:sz w:val="22"/>
          <w:szCs w:val="22"/>
        </w:rPr>
        <w:t xml:space="preserve">ame for </w:t>
      </w:r>
      <w:r>
        <w:rPr>
          <w:rFonts w:ascii="Calibri" w:eastAsia="Calibri" w:hAnsi="Calibri" w:cs="Times New Roman"/>
          <w:i/>
          <w:sz w:val="22"/>
          <w:szCs w:val="22"/>
        </w:rPr>
        <w:t>V</w:t>
      </w:r>
      <w:r w:rsidRPr="00E72A7A">
        <w:rPr>
          <w:rFonts w:ascii="Calibri" w:eastAsia="Calibri" w:hAnsi="Calibri" w:cs="Times New Roman"/>
          <w:i/>
          <w:sz w:val="22"/>
          <w:szCs w:val="22"/>
        </w:rPr>
        <w:t>erification</w:t>
      </w:r>
      <w:r w:rsidRPr="00E72A7A">
        <w:rPr>
          <w:rFonts w:ascii="Calibri" w:eastAsia="Calibri" w:hAnsi="Calibri" w:cs="Times New Roman"/>
          <w:sz w:val="22"/>
          <w:szCs w:val="22"/>
        </w:rPr>
        <w:t>} at {</w:t>
      </w:r>
      <w:r w:rsidRPr="00E72A7A">
        <w:rPr>
          <w:rFonts w:ascii="Calibri" w:eastAsia="Calibri" w:hAnsi="Calibri" w:cs="Times New Roman"/>
          <w:i/>
          <w:sz w:val="22"/>
          <w:szCs w:val="22"/>
        </w:rPr>
        <w:t>Phone Number</w:t>
      </w:r>
      <w:r w:rsidRPr="00E72A7A">
        <w:rPr>
          <w:rFonts w:ascii="Calibri" w:eastAsia="Calibri" w:hAnsi="Calibri" w:cs="Times New Roman"/>
          <w:sz w:val="22"/>
          <w:szCs w:val="22"/>
        </w:rPr>
        <w:t>} between the hours of {</w:t>
      </w:r>
      <w:r w:rsidRPr="00E72A7A">
        <w:rPr>
          <w:rFonts w:ascii="Calibri" w:eastAsia="Calibri" w:hAnsi="Calibri" w:cs="Times New Roman"/>
          <w:i/>
          <w:sz w:val="22"/>
          <w:szCs w:val="22"/>
        </w:rPr>
        <w:t>Hours and Days here</w:t>
      </w:r>
      <w:r w:rsidRPr="00E72A7A">
        <w:rPr>
          <w:rFonts w:ascii="Calibri" w:eastAsia="Calibri" w:hAnsi="Calibri" w:cs="Times New Roman"/>
          <w:sz w:val="22"/>
          <w:szCs w:val="22"/>
        </w:rPr>
        <w:t>}.</w:t>
      </w:r>
    </w:p>
    <w:p w14:paraId="38AFCC4F" w14:textId="77777777" w:rsidR="00E26CE6" w:rsidRDefault="00E26CE6" w:rsidP="00E72A7A">
      <w:pPr>
        <w:spacing w:after="160" w:line="259" w:lineRule="auto"/>
        <w:rPr>
          <w:rFonts w:ascii="Calibri" w:eastAsia="Calibri" w:hAnsi="Calibri" w:cs="Times New Roman"/>
          <w:b/>
          <w:i/>
          <w:sz w:val="22"/>
          <w:szCs w:val="22"/>
        </w:rPr>
      </w:pPr>
    </w:p>
    <w:p w14:paraId="394F6E78" w14:textId="7C0075B0" w:rsidR="00E72A7A" w:rsidRPr="00E72A7A" w:rsidRDefault="00E72A7A" w:rsidP="00E72A7A">
      <w:pPr>
        <w:spacing w:after="160" w:line="259" w:lineRule="auto"/>
        <w:rPr>
          <w:rFonts w:ascii="Calibri" w:eastAsia="Calibri" w:hAnsi="Calibri" w:cs="Times New Roman"/>
          <w:b/>
          <w:i/>
          <w:sz w:val="22"/>
          <w:szCs w:val="22"/>
        </w:rPr>
      </w:pPr>
      <w:r w:rsidRPr="00E72A7A">
        <w:rPr>
          <w:rFonts w:ascii="Calibri" w:eastAsia="Calibri" w:hAnsi="Calibri" w:cs="Times New Roman"/>
          <w:b/>
          <w:i/>
          <w:sz w:val="22"/>
          <w:szCs w:val="22"/>
        </w:rPr>
        <w:t xml:space="preserve">{Signature Block of Requesting Entity} </w:t>
      </w:r>
    </w:p>
    <w:p w14:paraId="1C26505D" w14:textId="570B54AE" w:rsidR="00A32C9D" w:rsidRDefault="00A32C9D" w:rsidP="00E72A7A">
      <w:pPr>
        <w:rPr>
          <w:rFonts w:ascii="Calibri" w:eastAsia="Calibri" w:hAnsi="Calibri" w:cs="Times New Roman"/>
          <w:sz w:val="22"/>
          <w:szCs w:val="22"/>
        </w:rPr>
      </w:pPr>
    </w:p>
    <w:p w14:paraId="330F9A5A" w14:textId="77777777" w:rsidR="00E26CE6" w:rsidRPr="00835359" w:rsidRDefault="00E26CE6" w:rsidP="00E26CE6">
      <w:pPr>
        <w:rPr>
          <w:sz w:val="18"/>
        </w:rPr>
      </w:pPr>
      <w:r w:rsidRPr="00835359">
        <w:rPr>
          <w:noProof/>
          <w:sz w:val="18"/>
        </w:rPr>
        <w:drawing>
          <wp:anchor distT="0" distB="0" distL="114300" distR="114300" simplePos="0" relativeHeight="251659264" behindDoc="0" locked="0" layoutInCell="1" allowOverlap="1" wp14:anchorId="69C6BEF9" wp14:editId="08994BE0">
            <wp:simplePos x="0" y="0"/>
            <wp:positionH relativeFrom="margin">
              <wp:align>left</wp:align>
            </wp:positionH>
            <wp:positionV relativeFrom="paragraph">
              <wp:posOffset>8890</wp:posOffset>
            </wp:positionV>
            <wp:extent cx="488069" cy="541020"/>
            <wp:effectExtent l="0" t="0" r="7620" b="0"/>
            <wp:wrapSquare wrapText="bothSides"/>
            <wp:docPr id="2" name="Picture 2" descr="Z:\Logos\CGA\CGA Logo Files\2020\No Word 2020\PNG\CGA_Logo_2020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Logos\CGA\CGA Logo Files\2020\No Word 2020\PNG\CGA_Logo_2020_rgb.png"/>
                    <pic:cNvPicPr>
                      <a:picLocks noChangeAspect="1" noChangeArrowheads="1"/>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488069" cy="541020"/>
                    </a:xfrm>
                    <a:prstGeom prst="rect">
                      <a:avLst/>
                    </a:prstGeom>
                    <a:noFill/>
                    <a:ln>
                      <a:noFill/>
                    </a:ln>
                  </pic:spPr>
                </pic:pic>
              </a:graphicData>
            </a:graphic>
          </wp:anchor>
        </w:drawing>
      </w:r>
      <w:r w:rsidRPr="00835359">
        <w:rPr>
          <w:sz w:val="18"/>
        </w:rPr>
        <w:t>Sponsored by:</w:t>
      </w:r>
    </w:p>
    <w:p w14:paraId="78A13726" w14:textId="77777777" w:rsidR="00E26CE6" w:rsidRDefault="00E26CE6" w:rsidP="00E26CE6">
      <w:pPr>
        <w:rPr>
          <w:sz w:val="18"/>
        </w:rPr>
      </w:pPr>
      <w:r w:rsidRPr="00835359">
        <w:rPr>
          <w:sz w:val="18"/>
        </w:rPr>
        <w:t>California Grocers Association</w:t>
      </w:r>
    </w:p>
    <w:p w14:paraId="5BCD9F72" w14:textId="77777777" w:rsidR="00E26CE6" w:rsidRDefault="00E26CE6" w:rsidP="00E26CE6">
      <w:pPr>
        <w:rPr>
          <w:sz w:val="18"/>
        </w:rPr>
      </w:pPr>
      <w:r>
        <w:rPr>
          <w:sz w:val="18"/>
        </w:rPr>
        <w:t>1005 12</w:t>
      </w:r>
      <w:r w:rsidRPr="00835359">
        <w:rPr>
          <w:sz w:val="18"/>
          <w:vertAlign w:val="superscript"/>
        </w:rPr>
        <w:t>th</w:t>
      </w:r>
      <w:r>
        <w:rPr>
          <w:sz w:val="18"/>
        </w:rPr>
        <w:t xml:space="preserve"> St. #200</w:t>
      </w:r>
    </w:p>
    <w:p w14:paraId="7A6AAEF4" w14:textId="77777777" w:rsidR="00E26CE6" w:rsidRPr="00835359" w:rsidRDefault="00E26CE6" w:rsidP="00E26CE6">
      <w:pPr>
        <w:rPr>
          <w:sz w:val="18"/>
        </w:rPr>
      </w:pPr>
      <w:r>
        <w:rPr>
          <w:sz w:val="18"/>
        </w:rPr>
        <w:t>Sacramento, CA 95814</w:t>
      </w:r>
    </w:p>
    <w:p w14:paraId="68BC69A1" w14:textId="77777777" w:rsidR="00E72A7A" w:rsidRDefault="00E72A7A" w:rsidP="00E72A7A">
      <w:pPr>
        <w:rPr>
          <w:rFonts w:ascii="Calibri" w:eastAsia="Calibri" w:hAnsi="Calibri" w:cs="Times New Roman"/>
          <w:sz w:val="22"/>
          <w:szCs w:val="22"/>
        </w:rPr>
      </w:pPr>
    </w:p>
    <w:p w14:paraId="083EA5D5" w14:textId="565FE276" w:rsidR="00A32C9D" w:rsidRDefault="00A32C9D" w:rsidP="00A32C9D">
      <w:pPr>
        <w:spacing w:after="160" w:line="259" w:lineRule="auto"/>
        <w:rPr>
          <w:rFonts w:ascii="Calibri" w:eastAsia="Calibri" w:hAnsi="Calibri" w:cs="Times New Roman"/>
          <w:sz w:val="22"/>
          <w:szCs w:val="22"/>
        </w:rPr>
      </w:pPr>
    </w:p>
    <w:p w14:paraId="0C698B53" w14:textId="349E91E2" w:rsidR="002D3926" w:rsidRPr="00635C40" w:rsidRDefault="002D3926" w:rsidP="001A4A6E"/>
    <w:sectPr w:rsidR="002D3926" w:rsidRPr="00635C40" w:rsidSect="00A32C9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A206C" w14:textId="77777777" w:rsidR="00CC5E1F" w:rsidRDefault="00CC5E1F" w:rsidP="00D76BF0">
      <w:r>
        <w:separator/>
      </w:r>
    </w:p>
  </w:endnote>
  <w:endnote w:type="continuationSeparator" w:id="0">
    <w:p w14:paraId="61CCCD22" w14:textId="77777777" w:rsidR="00CC5E1F" w:rsidRDefault="00CC5E1F" w:rsidP="00D7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4CD95" w14:textId="77777777" w:rsidR="00CC5E1F" w:rsidRDefault="00CC5E1F" w:rsidP="00D76BF0">
      <w:r>
        <w:separator/>
      </w:r>
    </w:p>
  </w:footnote>
  <w:footnote w:type="continuationSeparator" w:id="0">
    <w:p w14:paraId="02F8C720" w14:textId="77777777" w:rsidR="00CC5E1F" w:rsidRDefault="00CC5E1F" w:rsidP="00D76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A7544"/>
    <w:multiLevelType w:val="hybridMultilevel"/>
    <w:tmpl w:val="67443AE2"/>
    <w:lvl w:ilvl="0" w:tplc="683ACF3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BF0"/>
    <w:rsid w:val="000158BB"/>
    <w:rsid w:val="000222C4"/>
    <w:rsid w:val="000B777D"/>
    <w:rsid w:val="00191A73"/>
    <w:rsid w:val="00193973"/>
    <w:rsid w:val="001A4A6E"/>
    <w:rsid w:val="00201604"/>
    <w:rsid w:val="002D3926"/>
    <w:rsid w:val="00336CC0"/>
    <w:rsid w:val="00512949"/>
    <w:rsid w:val="005A7695"/>
    <w:rsid w:val="005B1F4F"/>
    <w:rsid w:val="005E3DE9"/>
    <w:rsid w:val="00635C40"/>
    <w:rsid w:val="006770A1"/>
    <w:rsid w:val="00700115"/>
    <w:rsid w:val="007161B1"/>
    <w:rsid w:val="00766C75"/>
    <w:rsid w:val="00935D92"/>
    <w:rsid w:val="009B15EC"/>
    <w:rsid w:val="00A32C9D"/>
    <w:rsid w:val="00B3572B"/>
    <w:rsid w:val="00C4004E"/>
    <w:rsid w:val="00C63B63"/>
    <w:rsid w:val="00C85917"/>
    <w:rsid w:val="00CC5E1F"/>
    <w:rsid w:val="00D76BF0"/>
    <w:rsid w:val="00D85FCD"/>
    <w:rsid w:val="00E021D4"/>
    <w:rsid w:val="00E26CE6"/>
    <w:rsid w:val="00E7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550F2D"/>
  <w14:defaultImageDpi w14:val="32767"/>
  <w15:chartTrackingRefBased/>
  <w15:docId w15:val="{2C69CB9D-5297-3340-A107-58ED47CC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BF0"/>
    <w:pPr>
      <w:tabs>
        <w:tab w:val="center" w:pos="4680"/>
        <w:tab w:val="right" w:pos="9360"/>
      </w:tabs>
    </w:pPr>
  </w:style>
  <w:style w:type="character" w:customStyle="1" w:styleId="HeaderChar">
    <w:name w:val="Header Char"/>
    <w:basedOn w:val="DefaultParagraphFont"/>
    <w:link w:val="Header"/>
    <w:uiPriority w:val="99"/>
    <w:rsid w:val="00D76BF0"/>
  </w:style>
  <w:style w:type="paragraph" w:styleId="Footer">
    <w:name w:val="footer"/>
    <w:basedOn w:val="Normal"/>
    <w:link w:val="FooterChar"/>
    <w:uiPriority w:val="99"/>
    <w:unhideWhenUsed/>
    <w:rsid w:val="00D76BF0"/>
    <w:pPr>
      <w:tabs>
        <w:tab w:val="center" w:pos="4680"/>
        <w:tab w:val="right" w:pos="9360"/>
      </w:tabs>
    </w:pPr>
  </w:style>
  <w:style w:type="character" w:customStyle="1" w:styleId="FooterChar">
    <w:name w:val="Footer Char"/>
    <w:basedOn w:val="DefaultParagraphFont"/>
    <w:link w:val="Footer"/>
    <w:uiPriority w:val="99"/>
    <w:rsid w:val="00D76BF0"/>
  </w:style>
  <w:style w:type="paragraph" w:styleId="ListParagraph">
    <w:name w:val="List Paragraph"/>
    <w:basedOn w:val="Normal"/>
    <w:uiPriority w:val="34"/>
    <w:qFormat/>
    <w:rsid w:val="00635C40"/>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6454">
      <w:bodyDiv w:val="1"/>
      <w:marLeft w:val="0"/>
      <w:marRight w:val="0"/>
      <w:marTop w:val="0"/>
      <w:marBottom w:val="0"/>
      <w:divBdr>
        <w:top w:val="none" w:sz="0" w:space="0" w:color="auto"/>
        <w:left w:val="none" w:sz="0" w:space="0" w:color="auto"/>
        <w:bottom w:val="none" w:sz="0" w:space="0" w:color="auto"/>
        <w:right w:val="none" w:sz="0" w:space="0" w:color="auto"/>
      </w:divBdr>
    </w:div>
    <w:div w:id="7219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43A5C-4C32-4C31-A12A-781B0258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1187</Characters>
  <Application>Microsoft Office Word</Application>
  <DocSecurity>0</DocSecurity>
  <Lines>30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Porter</dc:creator>
  <cp:keywords/>
  <dc:description/>
  <cp:lastModifiedBy>Leticia Garcia</cp:lastModifiedBy>
  <cp:revision>2</cp:revision>
  <cp:lastPrinted>2020-05-12T19:43:00Z</cp:lastPrinted>
  <dcterms:created xsi:type="dcterms:W3CDTF">2021-03-01T22:16:00Z</dcterms:created>
  <dcterms:modified xsi:type="dcterms:W3CDTF">2021-03-01T22:16:00Z</dcterms:modified>
</cp:coreProperties>
</file>