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0D7B8" w14:textId="77777777" w:rsidR="00585324" w:rsidRPr="00055C85" w:rsidRDefault="00026765" w:rsidP="00585324">
      <w:pPr>
        <w:pStyle w:val="Heading1"/>
        <w:tabs>
          <w:tab w:val="left" w:pos="5880"/>
        </w:tabs>
        <w:contextualSpacing/>
        <w:rPr>
          <w:color w:val="auto"/>
        </w:rPr>
      </w:pPr>
      <w:bookmarkStart w:id="0" w:name="_GoBack"/>
      <w:bookmarkEnd w:id="0"/>
      <w:r w:rsidRPr="00055C85">
        <w:rPr>
          <w:noProof/>
          <w:color w:val="auto"/>
          <w:sz w:val="32"/>
        </w:rPr>
        <w:drawing>
          <wp:anchor distT="0" distB="0" distL="114300" distR="114300" simplePos="0" relativeHeight="251669504" behindDoc="1" locked="0" layoutInCell="1" allowOverlap="1" wp14:anchorId="3CDB6A05" wp14:editId="444F2C61">
            <wp:simplePos x="0" y="0"/>
            <wp:positionH relativeFrom="margin">
              <wp:posOffset>4563745</wp:posOffset>
            </wp:positionH>
            <wp:positionV relativeFrom="paragraph">
              <wp:posOffset>208280</wp:posOffset>
            </wp:positionV>
            <wp:extent cx="2313305" cy="2675890"/>
            <wp:effectExtent l="0" t="0" r="0" b="0"/>
            <wp:wrapTight wrapText="bothSides">
              <wp:wrapPolygon edited="0">
                <wp:start x="0" y="0"/>
                <wp:lineTo x="0" y="21374"/>
                <wp:lineTo x="21345" y="21374"/>
                <wp:lineTo x="2134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13305" cy="2675890"/>
                    </a:xfrm>
                    <a:prstGeom prst="rect">
                      <a:avLst/>
                    </a:prstGeom>
                  </pic:spPr>
                </pic:pic>
              </a:graphicData>
            </a:graphic>
            <wp14:sizeRelH relativeFrom="margin">
              <wp14:pctWidth>0</wp14:pctWidth>
            </wp14:sizeRelH>
            <wp14:sizeRelV relativeFrom="margin">
              <wp14:pctHeight>0</wp14:pctHeight>
            </wp14:sizeRelV>
          </wp:anchor>
        </w:drawing>
      </w:r>
      <w:r w:rsidR="00365750" w:rsidRPr="00055C85">
        <w:rPr>
          <w:noProof/>
          <w:color w:val="auto"/>
        </w:rPr>
        <mc:AlternateContent>
          <mc:Choice Requires="wps">
            <w:drawing>
              <wp:anchor distT="45720" distB="45720" distL="114300" distR="114300" simplePos="0" relativeHeight="251662336" behindDoc="0" locked="0" layoutInCell="1" allowOverlap="1" wp14:anchorId="4E2CBB06" wp14:editId="250FB10B">
                <wp:simplePos x="0" y="0"/>
                <wp:positionH relativeFrom="margin">
                  <wp:align>right</wp:align>
                </wp:positionH>
                <wp:positionV relativeFrom="paragraph">
                  <wp:posOffset>160020</wp:posOffset>
                </wp:positionV>
                <wp:extent cx="1428750" cy="219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19075"/>
                        </a:xfrm>
                        <a:prstGeom prst="rect">
                          <a:avLst/>
                        </a:prstGeom>
                        <a:noFill/>
                        <a:ln w="9525">
                          <a:noFill/>
                          <a:miter lim="800000"/>
                          <a:headEnd/>
                          <a:tailEnd/>
                        </a:ln>
                      </wps:spPr>
                      <wps:txbx>
                        <w:txbxContent>
                          <w:p w14:paraId="6BA6C7EC" w14:textId="77777777" w:rsidR="00853672" w:rsidRPr="00365750" w:rsidRDefault="00853672">
                            <w:pPr>
                              <w:rPr>
                                <w: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CBB06" id="_x0000_t202" coordsize="21600,21600" o:spt="202" path="m,l,21600r21600,l21600,xe">
                <v:stroke joinstyle="miter"/>
                <v:path gradientshapeok="t" o:connecttype="rect"/>
              </v:shapetype>
              <v:shape id="Text Box 2" o:spid="_x0000_s1026" type="#_x0000_t202" style="position:absolute;margin-left:61.3pt;margin-top:12.6pt;width:112.5pt;height:17.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" filled="f" stroked="f">
                <v:textbox>
                  <w:txbxContent>
                    <w:p w14:paraId="6BA6C7EC" w14:textId="77777777" w:rsidR="00853672" w:rsidRPr="00365750" w:rsidRDefault="00853672">
                      <w:pPr>
                        <w:rPr>
                          <w:i/>
                          <w:sz w:val="16"/>
                        </w:rPr>
                      </w:pPr>
                    </w:p>
                  </w:txbxContent>
                </v:textbox>
                <w10:wrap type="square" anchorx="margin"/>
              </v:shape>
            </w:pict>
          </mc:Fallback>
        </mc:AlternateContent>
      </w:r>
      <w:r w:rsidR="00585324" w:rsidRPr="00055C85">
        <w:rPr>
          <w:color w:val="auto"/>
        </w:rPr>
        <w:t>Incident Summary</w:t>
      </w:r>
    </w:p>
    <w:p w14:paraId="63C05375" w14:textId="35DEC302" w:rsidR="006A6CF6" w:rsidRPr="00055C85" w:rsidRDefault="005B65AE" w:rsidP="001E7B26">
      <w:pPr>
        <w:pStyle w:val="SitStatBodytext"/>
        <w:rPr>
          <w:noProof/>
        </w:rPr>
      </w:pPr>
      <w:r w:rsidRPr="00055C85">
        <w:t xml:space="preserve">The State Operations Center is activated at a Level </w:t>
      </w:r>
      <w:r w:rsidR="00926895" w:rsidRPr="00055C85">
        <w:t>1</w:t>
      </w:r>
      <w:r w:rsidR="0020647F" w:rsidRPr="00055C85">
        <w:t xml:space="preserve"> </w:t>
      </w:r>
      <w:r w:rsidRPr="00055C85">
        <w:t>to provide support and coord</w:t>
      </w:r>
      <w:r w:rsidR="00514D22" w:rsidRPr="00055C85">
        <w:t xml:space="preserve">ination </w:t>
      </w:r>
      <w:r w:rsidR="00D53B3C">
        <w:t>for California wildfires.</w:t>
      </w:r>
      <w:r w:rsidR="00B501FF" w:rsidRPr="00055C85">
        <w:rPr>
          <w:noProof/>
        </w:rPr>
        <w:t xml:space="preserve"> </w:t>
      </w:r>
    </w:p>
    <w:p w14:paraId="644E9062" w14:textId="77777777" w:rsidR="006A6CF6" w:rsidRPr="00055C85" w:rsidRDefault="006A6CF6" w:rsidP="006B380D">
      <w:pPr>
        <w:pStyle w:val="SitStatHeading"/>
        <w:rPr>
          <w:color w:val="auto"/>
        </w:rPr>
      </w:pPr>
      <w:bookmarkStart w:id="1" w:name="_Toc523393984"/>
      <w:r w:rsidRPr="00055C85">
        <w:rPr>
          <w:color w:val="auto"/>
          <w:szCs w:val="28"/>
        </w:rPr>
        <w:t>Weather Summary</w:t>
      </w:r>
      <w:r w:rsidRPr="00055C85">
        <w:rPr>
          <w:color w:val="auto"/>
        </w:rPr>
        <w:tab/>
      </w:r>
      <w:r w:rsidRPr="00055C85">
        <w:rPr>
          <w:color w:val="auto"/>
          <w:sz w:val="20"/>
        </w:rPr>
        <w:t>Source: National Weather Service</w:t>
      </w:r>
      <w:bookmarkEnd w:id="1"/>
    </w:p>
    <w:p w14:paraId="3505FA7C" w14:textId="77777777" w:rsidR="006B4958" w:rsidRPr="00F72D52" w:rsidRDefault="00612C35" w:rsidP="00E32F9D">
      <w:pPr>
        <w:pStyle w:val="Heading2"/>
        <w:rPr>
          <w:color w:val="auto"/>
        </w:rPr>
      </w:pPr>
      <w:bookmarkStart w:id="2" w:name="_Toc523393985"/>
      <w:r w:rsidRPr="00055C85">
        <w:rPr>
          <w:color w:val="auto"/>
        </w:rPr>
        <w:t>Northern California</w:t>
      </w:r>
    </w:p>
    <w:p w14:paraId="41673CB1" w14:textId="7E98D1F9" w:rsidR="00026765" w:rsidRPr="00F72D52" w:rsidRDefault="00026765" w:rsidP="00E32F9D">
      <w:pPr>
        <w:pStyle w:val="Heading2"/>
        <w:rPr>
          <w:rFonts w:ascii="Calibri" w:hAnsi="Calibri"/>
          <w:b w:val="0"/>
          <w:i w:val="0"/>
          <w:color w:val="auto"/>
        </w:rPr>
      </w:pPr>
      <w:r w:rsidRPr="00F72D52">
        <w:rPr>
          <w:rFonts w:ascii="Calibri" w:hAnsi="Calibri"/>
          <w:b w:val="0"/>
          <w:i w:val="0"/>
          <w:color w:val="auto"/>
        </w:rPr>
        <w:t xml:space="preserve">Dry conditions persist with daytime relative humidities </w:t>
      </w:r>
      <w:r w:rsidR="00666521" w:rsidRPr="00F72D52">
        <w:rPr>
          <w:rFonts w:ascii="Calibri" w:eastAsiaTheme="minorHAnsi" w:hAnsi="Calibri" w:cstheme="minorBidi"/>
          <w:b w:val="0"/>
          <w:i w:val="0"/>
          <w:color w:val="auto"/>
          <w:szCs w:val="22"/>
        </w:rPr>
        <w:t>10-</w:t>
      </w:r>
      <w:r w:rsidR="00E16B25" w:rsidRPr="00F72D52">
        <w:rPr>
          <w:rFonts w:ascii="Calibri" w:eastAsiaTheme="minorHAnsi" w:hAnsi="Calibri" w:cstheme="minorBidi"/>
          <w:b w:val="0"/>
          <w:i w:val="0"/>
          <w:color w:val="auto"/>
          <w:szCs w:val="22"/>
        </w:rPr>
        <w:t>25</w:t>
      </w:r>
      <w:r w:rsidR="00666521" w:rsidRPr="00F72D52">
        <w:rPr>
          <w:rFonts w:ascii="Calibri" w:eastAsiaTheme="minorHAnsi" w:hAnsi="Calibri" w:cstheme="minorBidi"/>
          <w:b w:val="0"/>
          <w:i w:val="0"/>
          <w:color w:val="auto"/>
          <w:szCs w:val="22"/>
        </w:rPr>
        <w:t xml:space="preserve">%. </w:t>
      </w:r>
      <w:r w:rsidR="00666521" w:rsidRPr="007D336D">
        <w:rPr>
          <w:rFonts w:ascii="Calibri" w:eastAsiaTheme="minorHAnsi" w:hAnsi="Calibri" w:cstheme="minorBidi"/>
          <w:b w:val="0"/>
          <w:i w:val="0"/>
          <w:color w:val="0070C0"/>
          <w:szCs w:val="22"/>
        </w:rPr>
        <w:t>Winds will remain 5 to 1</w:t>
      </w:r>
      <w:r w:rsidR="007A30CA" w:rsidRPr="007D336D">
        <w:rPr>
          <w:rFonts w:ascii="Calibri" w:eastAsiaTheme="minorHAnsi" w:hAnsi="Calibri" w:cstheme="minorBidi"/>
          <w:b w:val="0"/>
          <w:i w:val="0"/>
          <w:color w:val="0070C0"/>
          <w:szCs w:val="22"/>
        </w:rPr>
        <w:t>0</w:t>
      </w:r>
      <w:r w:rsidR="00666521" w:rsidRPr="007D336D">
        <w:rPr>
          <w:rFonts w:ascii="Calibri" w:eastAsiaTheme="minorHAnsi" w:hAnsi="Calibri" w:cstheme="minorBidi"/>
          <w:b w:val="0"/>
          <w:i w:val="0"/>
          <w:color w:val="0070C0"/>
          <w:szCs w:val="22"/>
        </w:rPr>
        <w:t xml:space="preserve"> mph over the next few days</w:t>
      </w:r>
      <w:r w:rsidR="00666521" w:rsidRPr="00F72D52">
        <w:rPr>
          <w:rFonts w:ascii="Calibri" w:eastAsiaTheme="minorHAnsi" w:hAnsi="Calibri" w:cstheme="minorBidi"/>
          <w:b w:val="0"/>
          <w:i w:val="0"/>
          <w:color w:val="auto"/>
          <w:szCs w:val="22"/>
        </w:rPr>
        <w:t>.</w:t>
      </w:r>
    </w:p>
    <w:p w14:paraId="30901D61" w14:textId="77777777" w:rsidR="00FB1D3D" w:rsidRPr="00F72D52" w:rsidRDefault="00FB1D3D" w:rsidP="00E32F9D">
      <w:pPr>
        <w:pStyle w:val="Heading2"/>
        <w:rPr>
          <w:color w:val="auto"/>
        </w:rPr>
      </w:pPr>
      <w:r w:rsidRPr="00F72D52">
        <w:rPr>
          <w:color w:val="auto"/>
        </w:rPr>
        <w:t>Southern California</w:t>
      </w:r>
    </w:p>
    <w:p w14:paraId="1C89874A" w14:textId="2E62E383" w:rsidR="00D6061D" w:rsidRPr="00BC6CDA" w:rsidRDefault="00D6061D" w:rsidP="00230B4E">
      <w:r w:rsidRPr="00BC6CDA">
        <w:t xml:space="preserve">Extremely low </w:t>
      </w:r>
      <w:r w:rsidR="00236CE0" w:rsidRPr="00BC6CDA">
        <w:t xml:space="preserve">relative humidities </w:t>
      </w:r>
      <w:r w:rsidRPr="00BC6CDA">
        <w:t xml:space="preserve">values will be seen again </w:t>
      </w:r>
      <w:r w:rsidRPr="007D336D">
        <w:rPr>
          <w:color w:val="0070C0"/>
        </w:rPr>
        <w:t xml:space="preserve">Wednesday with northeast winds from 10-25 mph gusting up to </w:t>
      </w:r>
      <w:r w:rsidR="007A30CA" w:rsidRPr="007D336D">
        <w:rPr>
          <w:color w:val="0070C0"/>
        </w:rPr>
        <w:t>50</w:t>
      </w:r>
      <w:r w:rsidRPr="007D336D">
        <w:rPr>
          <w:color w:val="0070C0"/>
        </w:rPr>
        <w:t xml:space="preserve"> mph.</w:t>
      </w:r>
      <w:r w:rsidRPr="00BC6CDA">
        <w:t xml:space="preserve"> Winds gradually decrease through the afternoon.</w:t>
      </w:r>
    </w:p>
    <w:p w14:paraId="2E4A4CAE" w14:textId="46A4ACAB" w:rsidR="008A76BE" w:rsidRDefault="00FB1D3D" w:rsidP="00230B4E">
      <w:pPr>
        <w:rPr>
          <w:rFonts w:asciiTheme="minorHAnsi" w:eastAsiaTheme="majorEastAsia" w:hAnsiTheme="minorHAnsi" w:cstheme="majorBidi"/>
          <w:color w:val="FF0000"/>
          <w:szCs w:val="26"/>
        </w:rPr>
      </w:pPr>
      <w:r w:rsidRPr="00D6061D">
        <w:rPr>
          <w:rFonts w:asciiTheme="minorHAnsi" w:eastAsiaTheme="majorEastAsia" w:hAnsiTheme="minorHAnsi" w:cstheme="majorBidi"/>
          <w:color w:val="FF0000"/>
          <w:szCs w:val="26"/>
        </w:rPr>
        <w:t>*Red Flag Warnings are in e</w:t>
      </w:r>
      <w:r w:rsidR="00147491" w:rsidRPr="00D6061D">
        <w:rPr>
          <w:rFonts w:asciiTheme="minorHAnsi" w:eastAsiaTheme="majorEastAsia" w:hAnsiTheme="minorHAnsi" w:cstheme="majorBidi"/>
          <w:color w:val="FF0000"/>
          <w:szCs w:val="26"/>
        </w:rPr>
        <w:t xml:space="preserve">ffect </w:t>
      </w:r>
      <w:r w:rsidR="00956C86" w:rsidRPr="00D6061D">
        <w:rPr>
          <w:rFonts w:asciiTheme="minorHAnsi" w:eastAsiaTheme="majorEastAsia" w:hAnsiTheme="minorHAnsi" w:cstheme="majorBidi"/>
          <w:color w:val="FF0000"/>
          <w:szCs w:val="26"/>
        </w:rPr>
        <w:t xml:space="preserve">through </w:t>
      </w:r>
      <w:r w:rsidR="006E0A84">
        <w:rPr>
          <w:rFonts w:asciiTheme="minorHAnsi" w:eastAsiaTheme="majorEastAsia" w:hAnsiTheme="minorHAnsi" w:cstheme="majorBidi"/>
          <w:color w:val="FF0000"/>
          <w:szCs w:val="26"/>
        </w:rPr>
        <w:t>1700 hrs</w:t>
      </w:r>
      <w:r w:rsidR="007A30CA">
        <w:rPr>
          <w:rFonts w:asciiTheme="minorHAnsi" w:eastAsiaTheme="majorEastAsia" w:hAnsiTheme="minorHAnsi" w:cstheme="majorBidi"/>
          <w:color w:val="FF0000"/>
          <w:szCs w:val="26"/>
        </w:rPr>
        <w:t xml:space="preserve"> </w:t>
      </w:r>
      <w:r w:rsidR="00147491" w:rsidRPr="00D6061D">
        <w:rPr>
          <w:rFonts w:asciiTheme="minorHAnsi" w:eastAsiaTheme="majorEastAsia" w:hAnsiTheme="minorHAnsi" w:cstheme="majorBidi"/>
          <w:color w:val="FF0000"/>
          <w:szCs w:val="26"/>
        </w:rPr>
        <w:t>for most areas</w:t>
      </w:r>
      <w:r w:rsidR="001F5DA2" w:rsidRPr="00D6061D">
        <w:rPr>
          <w:rFonts w:asciiTheme="minorHAnsi" w:eastAsiaTheme="majorEastAsia" w:hAnsiTheme="minorHAnsi" w:cstheme="majorBidi"/>
          <w:color w:val="FF0000"/>
          <w:szCs w:val="26"/>
        </w:rPr>
        <w:t>.</w:t>
      </w:r>
      <w:r w:rsidR="00147491" w:rsidRPr="00D6061D">
        <w:rPr>
          <w:rFonts w:asciiTheme="minorHAnsi" w:eastAsiaTheme="majorEastAsia" w:hAnsiTheme="minorHAnsi" w:cstheme="majorBidi"/>
          <w:color w:val="FF0000"/>
          <w:szCs w:val="26"/>
        </w:rPr>
        <w:t xml:space="preserve"> </w:t>
      </w:r>
    </w:p>
    <w:p w14:paraId="3680F80F" w14:textId="61517B9A" w:rsidR="0058523A" w:rsidRDefault="0058523A" w:rsidP="00230B4E">
      <w:pPr>
        <w:rPr>
          <w:rFonts w:asciiTheme="minorHAnsi" w:eastAsiaTheme="majorEastAsia" w:hAnsiTheme="minorHAnsi" w:cstheme="majorBidi"/>
          <w:color w:val="FF0000"/>
          <w:szCs w:val="26"/>
        </w:rPr>
      </w:pPr>
    </w:p>
    <w:p w14:paraId="4E296644" w14:textId="253C1131" w:rsidR="0058523A" w:rsidRPr="00D6061D" w:rsidRDefault="0058523A" w:rsidP="00230B4E">
      <w:pPr>
        <w:rPr>
          <w:rFonts w:asciiTheme="minorHAnsi" w:eastAsiaTheme="majorEastAsia" w:hAnsiTheme="minorHAnsi" w:cstheme="majorBidi"/>
          <w:color w:val="FF0000"/>
          <w:szCs w:val="26"/>
        </w:rPr>
      </w:pPr>
    </w:p>
    <w:p w14:paraId="24851866" w14:textId="77777777" w:rsidR="001F5DA2" w:rsidRPr="00F72D52" w:rsidRDefault="008F7957" w:rsidP="00923C67">
      <w:pPr>
        <w:pStyle w:val="SitStatBodytext"/>
      </w:pPr>
      <w:r>
        <w:rPr>
          <w:noProof/>
        </w:rPr>
        <w:pict w14:anchorId="6607C0FF">
          <v:rect id="_x0000_i1026" alt="" style="width:350.35pt;height:.05pt;mso-width-percent:0;mso-height-percent:0;mso-width-percent:0;mso-height-percent:0" o:hralign="center" o:hrstd="t" o:hr="t" fillcolor="#a0a0a0" stroked="f"/>
        </w:pict>
      </w:r>
    </w:p>
    <w:p w14:paraId="2105C5EA" w14:textId="77777777" w:rsidR="00FB1D3D" w:rsidRPr="00F72D52" w:rsidRDefault="00FB1D3D" w:rsidP="00E32F9D">
      <w:pPr>
        <w:pStyle w:val="Heading2"/>
        <w:rPr>
          <w:color w:val="auto"/>
        </w:rPr>
      </w:pPr>
      <w:r w:rsidRPr="00F72D52">
        <w:rPr>
          <w:color w:val="auto"/>
        </w:rPr>
        <w:t>Northern California</w:t>
      </w:r>
    </w:p>
    <w:tbl>
      <w:tblPr>
        <w:tblStyle w:val="TableGrid"/>
        <w:tblW w:w="0" w:type="auto"/>
        <w:shd w:val="clear" w:color="auto" w:fill="BFBFBF" w:themeFill="background1" w:themeFillShade="BF"/>
        <w:tblLook w:val="04A0" w:firstRow="1" w:lastRow="0" w:firstColumn="1" w:lastColumn="0" w:noHBand="0" w:noVBand="1"/>
      </w:tblPr>
      <w:tblGrid>
        <w:gridCol w:w="4948"/>
        <w:gridCol w:w="5646"/>
      </w:tblGrid>
      <w:tr w:rsidR="00055C85" w:rsidRPr="00BC6CDA" w14:paraId="1E8299D0" w14:textId="77777777" w:rsidTr="000F4283">
        <w:trPr>
          <w:trHeight w:val="279"/>
        </w:trPr>
        <w:tc>
          <w:tcPr>
            <w:tcW w:w="4948" w:type="dxa"/>
            <w:shd w:val="clear" w:color="auto" w:fill="auto"/>
          </w:tcPr>
          <w:p w14:paraId="75867912" w14:textId="77777777" w:rsidR="00026765" w:rsidRPr="00BC6CDA" w:rsidRDefault="00026765" w:rsidP="00026765">
            <w:pPr>
              <w:rPr>
                <w:b/>
                <w:sz w:val="22"/>
              </w:rPr>
            </w:pPr>
            <w:r w:rsidRPr="00BC6CDA">
              <w:rPr>
                <w:b/>
                <w:sz w:val="22"/>
              </w:rPr>
              <w:t>Valley</w:t>
            </w:r>
          </w:p>
          <w:p w14:paraId="42DFAA4A" w14:textId="39AF18DB" w:rsidR="00026765" w:rsidRPr="00BC6CDA" w:rsidRDefault="00D6061D" w:rsidP="00026765">
            <w:pPr>
              <w:rPr>
                <w:sz w:val="22"/>
              </w:rPr>
            </w:pPr>
            <w:r w:rsidRPr="00BC6CDA">
              <w:rPr>
                <w:sz w:val="22"/>
              </w:rPr>
              <w:t>Temp Highs: 65</w:t>
            </w:r>
            <w:r w:rsidR="00026765" w:rsidRPr="00BC6CDA">
              <w:rPr>
                <w:sz w:val="22"/>
              </w:rPr>
              <w:t>-75°, Lows: 35-45°</w:t>
            </w:r>
          </w:p>
          <w:p w14:paraId="1994B160" w14:textId="4DA1EB80" w:rsidR="00026765" w:rsidRPr="00BC6CDA" w:rsidRDefault="00026765" w:rsidP="00026765">
            <w:pPr>
              <w:rPr>
                <w:sz w:val="22"/>
              </w:rPr>
            </w:pPr>
            <w:r w:rsidRPr="00BC6CDA">
              <w:rPr>
                <w:sz w:val="22"/>
              </w:rPr>
              <w:t xml:space="preserve">Humidity: </w:t>
            </w:r>
            <w:r w:rsidR="00666521" w:rsidRPr="00BC6CDA">
              <w:rPr>
                <w:sz w:val="22"/>
              </w:rPr>
              <w:t>10</w:t>
            </w:r>
            <w:r w:rsidR="00D6061D" w:rsidRPr="00BC6CDA">
              <w:rPr>
                <w:sz w:val="22"/>
              </w:rPr>
              <w:t>-25% Day, 60</w:t>
            </w:r>
            <w:r w:rsidRPr="00BC6CDA">
              <w:rPr>
                <w:sz w:val="22"/>
              </w:rPr>
              <w:t>-</w:t>
            </w:r>
            <w:r w:rsidR="00D6061D" w:rsidRPr="00BC6CDA">
              <w:rPr>
                <w:sz w:val="22"/>
              </w:rPr>
              <w:t>8</w:t>
            </w:r>
            <w:r w:rsidR="00666521" w:rsidRPr="00BC6CDA">
              <w:rPr>
                <w:sz w:val="22"/>
              </w:rPr>
              <w:t>0</w:t>
            </w:r>
            <w:r w:rsidRPr="00BC6CDA">
              <w:rPr>
                <w:sz w:val="22"/>
              </w:rPr>
              <w:t>% Night</w:t>
            </w:r>
          </w:p>
          <w:p w14:paraId="78657734" w14:textId="3F36A8AE" w:rsidR="00026765" w:rsidRPr="00BC6CDA" w:rsidRDefault="00D6061D" w:rsidP="007A30CA">
            <w:r w:rsidRPr="007D336D">
              <w:rPr>
                <w:color w:val="0070C0"/>
                <w:sz w:val="22"/>
              </w:rPr>
              <w:t xml:space="preserve">Winds: </w:t>
            </w:r>
            <w:r w:rsidR="00026765" w:rsidRPr="007D336D">
              <w:rPr>
                <w:color w:val="0070C0"/>
                <w:sz w:val="22"/>
              </w:rPr>
              <w:t>NE</w:t>
            </w:r>
            <w:r w:rsidRPr="007D336D">
              <w:rPr>
                <w:color w:val="0070C0"/>
                <w:sz w:val="22"/>
              </w:rPr>
              <w:t>/E</w:t>
            </w:r>
            <w:r w:rsidR="00026765" w:rsidRPr="007D336D">
              <w:rPr>
                <w:color w:val="0070C0"/>
                <w:sz w:val="22"/>
              </w:rPr>
              <w:t xml:space="preserve"> </w:t>
            </w:r>
            <w:r w:rsidR="007A30CA" w:rsidRPr="007D336D">
              <w:rPr>
                <w:color w:val="0070C0"/>
                <w:sz w:val="22"/>
              </w:rPr>
              <w:t>5</w:t>
            </w:r>
            <w:r w:rsidR="00026765" w:rsidRPr="007D336D">
              <w:rPr>
                <w:color w:val="0070C0"/>
                <w:sz w:val="22"/>
              </w:rPr>
              <w:t>-</w:t>
            </w:r>
            <w:r w:rsidR="007A30CA" w:rsidRPr="007D336D">
              <w:rPr>
                <w:color w:val="0070C0"/>
                <w:sz w:val="22"/>
              </w:rPr>
              <w:t>10</w:t>
            </w:r>
            <w:r w:rsidR="00026765" w:rsidRPr="007D336D">
              <w:rPr>
                <w:color w:val="0070C0"/>
                <w:sz w:val="22"/>
              </w:rPr>
              <w:t xml:space="preserve"> mph winds</w:t>
            </w:r>
            <w:r w:rsidR="00236CE0" w:rsidRPr="007D336D">
              <w:rPr>
                <w:color w:val="0070C0"/>
                <w:sz w:val="22"/>
              </w:rPr>
              <w:t>.</w:t>
            </w:r>
          </w:p>
        </w:tc>
        <w:tc>
          <w:tcPr>
            <w:tcW w:w="5646" w:type="dxa"/>
            <w:shd w:val="clear" w:color="auto" w:fill="auto"/>
          </w:tcPr>
          <w:p w14:paraId="679B0318" w14:textId="77777777" w:rsidR="00026765" w:rsidRPr="00BC6CDA" w:rsidRDefault="00026765" w:rsidP="00026765">
            <w:pPr>
              <w:rPr>
                <w:b/>
                <w:sz w:val="22"/>
              </w:rPr>
            </w:pPr>
            <w:r w:rsidRPr="00BC6CDA">
              <w:rPr>
                <w:b/>
                <w:sz w:val="22"/>
              </w:rPr>
              <w:t>Foothills/Mountains</w:t>
            </w:r>
          </w:p>
          <w:p w14:paraId="40D29DA4" w14:textId="314E4F78" w:rsidR="00026765" w:rsidRPr="00BC6CDA" w:rsidRDefault="00D6061D" w:rsidP="00026765">
            <w:pPr>
              <w:rPr>
                <w:sz w:val="22"/>
              </w:rPr>
            </w:pPr>
            <w:r w:rsidRPr="007D336D">
              <w:rPr>
                <w:color w:val="0070C0"/>
                <w:sz w:val="22"/>
              </w:rPr>
              <w:t>Temp Highs: 55</w:t>
            </w:r>
            <w:r w:rsidR="00026765" w:rsidRPr="007D336D">
              <w:rPr>
                <w:color w:val="0070C0"/>
                <w:sz w:val="22"/>
              </w:rPr>
              <w:t>-</w:t>
            </w:r>
            <w:r w:rsidR="007A30CA" w:rsidRPr="007D336D">
              <w:rPr>
                <w:color w:val="0070C0"/>
                <w:sz w:val="22"/>
              </w:rPr>
              <w:t>66</w:t>
            </w:r>
            <w:r w:rsidR="00026765" w:rsidRPr="007D336D">
              <w:rPr>
                <w:color w:val="0070C0"/>
                <w:sz w:val="22"/>
              </w:rPr>
              <w:t xml:space="preserve">°, </w:t>
            </w:r>
            <w:r w:rsidR="00026765" w:rsidRPr="00BC6CDA">
              <w:rPr>
                <w:sz w:val="22"/>
              </w:rPr>
              <w:t>Lows: 15-45°</w:t>
            </w:r>
          </w:p>
          <w:p w14:paraId="6AF661F6" w14:textId="4B91E248" w:rsidR="00026765" w:rsidRPr="00BC6CDA" w:rsidRDefault="00026765" w:rsidP="00026765">
            <w:pPr>
              <w:rPr>
                <w:sz w:val="22"/>
              </w:rPr>
            </w:pPr>
            <w:r w:rsidRPr="00BC6CDA">
              <w:rPr>
                <w:sz w:val="22"/>
              </w:rPr>
              <w:t xml:space="preserve">Humidity: </w:t>
            </w:r>
            <w:r w:rsidR="00D6061D" w:rsidRPr="00BC6CDA">
              <w:rPr>
                <w:sz w:val="22"/>
              </w:rPr>
              <w:t>15-25% Day, 20-60</w:t>
            </w:r>
            <w:r w:rsidRPr="00BC6CDA">
              <w:rPr>
                <w:sz w:val="22"/>
              </w:rPr>
              <w:t>% Night</w:t>
            </w:r>
          </w:p>
          <w:p w14:paraId="0918FBDA" w14:textId="7353C09E" w:rsidR="00026765" w:rsidRPr="00BC6CDA" w:rsidRDefault="00026765" w:rsidP="007A30CA">
            <w:r w:rsidRPr="007D336D">
              <w:rPr>
                <w:color w:val="0070C0"/>
                <w:sz w:val="22"/>
              </w:rPr>
              <w:t>Winds: E 5-1</w:t>
            </w:r>
            <w:r w:rsidR="007A30CA" w:rsidRPr="007D336D">
              <w:rPr>
                <w:color w:val="0070C0"/>
                <w:sz w:val="22"/>
              </w:rPr>
              <w:t>0</w:t>
            </w:r>
            <w:r w:rsidRPr="007D336D">
              <w:rPr>
                <w:color w:val="0070C0"/>
                <w:sz w:val="22"/>
              </w:rPr>
              <w:t xml:space="preserve"> mph winds </w:t>
            </w:r>
            <w:r w:rsidRPr="00BC6CDA">
              <w:rPr>
                <w:sz w:val="22"/>
              </w:rPr>
              <w:t xml:space="preserve">with </w:t>
            </w:r>
            <w:r w:rsidR="00666521" w:rsidRPr="00BC6CDA">
              <w:rPr>
                <w:sz w:val="22"/>
              </w:rPr>
              <w:t xml:space="preserve">isolated </w:t>
            </w:r>
            <w:r w:rsidRPr="00BC6CDA">
              <w:rPr>
                <w:sz w:val="22"/>
              </w:rPr>
              <w:t>gusts to 20 mph.</w:t>
            </w:r>
          </w:p>
        </w:tc>
      </w:tr>
    </w:tbl>
    <w:p w14:paraId="13537C35" w14:textId="77777777" w:rsidR="00FB1D3D" w:rsidRPr="00BC6CDA" w:rsidRDefault="00FB1D3D" w:rsidP="00E32F9D">
      <w:pPr>
        <w:pStyle w:val="Heading2"/>
        <w:rPr>
          <w:color w:val="auto"/>
        </w:rPr>
      </w:pPr>
      <w:bookmarkStart w:id="3" w:name="_Toc523393990"/>
      <w:bookmarkStart w:id="4" w:name="_Toc523393999"/>
      <w:bookmarkStart w:id="5" w:name="_Toc523393998"/>
      <w:r w:rsidRPr="00BC6CDA">
        <w:rPr>
          <w:color w:val="auto"/>
        </w:rPr>
        <w:t>Southern California</w:t>
      </w:r>
    </w:p>
    <w:tbl>
      <w:tblPr>
        <w:tblStyle w:val="TableGrid"/>
        <w:tblW w:w="0" w:type="auto"/>
        <w:shd w:val="clear" w:color="auto" w:fill="BFBFBF" w:themeFill="background1" w:themeFillShade="BF"/>
        <w:tblLook w:val="04A0" w:firstRow="1" w:lastRow="0" w:firstColumn="1" w:lastColumn="0" w:noHBand="0" w:noVBand="1"/>
      </w:tblPr>
      <w:tblGrid>
        <w:gridCol w:w="4945"/>
        <w:gridCol w:w="5643"/>
      </w:tblGrid>
      <w:tr w:rsidR="00055C85" w:rsidRPr="00BC6CDA" w14:paraId="3DD046AF" w14:textId="77777777" w:rsidTr="009F6E3D">
        <w:trPr>
          <w:trHeight w:val="527"/>
        </w:trPr>
        <w:tc>
          <w:tcPr>
            <w:tcW w:w="4945" w:type="dxa"/>
            <w:shd w:val="clear" w:color="auto" w:fill="auto"/>
          </w:tcPr>
          <w:p w14:paraId="04D0C736" w14:textId="77777777" w:rsidR="00026765" w:rsidRPr="00BC6CDA" w:rsidRDefault="00026765" w:rsidP="00026765">
            <w:pPr>
              <w:rPr>
                <w:b/>
                <w:sz w:val="22"/>
              </w:rPr>
            </w:pPr>
            <w:r w:rsidRPr="00BC6CDA">
              <w:rPr>
                <w:b/>
                <w:sz w:val="22"/>
              </w:rPr>
              <w:t>Coast</w:t>
            </w:r>
          </w:p>
          <w:p w14:paraId="587720CE" w14:textId="270E4B32" w:rsidR="00026765" w:rsidRPr="00BC6CDA" w:rsidRDefault="00026765" w:rsidP="00026765">
            <w:pPr>
              <w:rPr>
                <w:sz w:val="22"/>
              </w:rPr>
            </w:pPr>
            <w:r w:rsidRPr="00BC6CDA">
              <w:rPr>
                <w:sz w:val="22"/>
              </w:rPr>
              <w:t>Temp Highs:</w:t>
            </w:r>
            <w:r w:rsidR="00236CE0" w:rsidRPr="00BC6CDA">
              <w:rPr>
                <w:sz w:val="22"/>
              </w:rPr>
              <w:t xml:space="preserve"> 70</w:t>
            </w:r>
            <w:r w:rsidRPr="00BC6CDA">
              <w:rPr>
                <w:sz w:val="22"/>
              </w:rPr>
              <w:t>-80</w:t>
            </w:r>
            <w:r w:rsidR="00236CE0" w:rsidRPr="00BC6CDA">
              <w:rPr>
                <w:sz w:val="22"/>
              </w:rPr>
              <w:t>°, Lows: 45-60</w:t>
            </w:r>
            <w:r w:rsidRPr="00BC6CDA">
              <w:rPr>
                <w:sz w:val="22"/>
              </w:rPr>
              <w:t>°</w:t>
            </w:r>
          </w:p>
          <w:p w14:paraId="6D3275E5" w14:textId="345A7C16" w:rsidR="00026765" w:rsidRPr="00BC6CDA" w:rsidRDefault="00026765" w:rsidP="00026765">
            <w:pPr>
              <w:rPr>
                <w:sz w:val="22"/>
              </w:rPr>
            </w:pPr>
            <w:r w:rsidRPr="007D336D">
              <w:rPr>
                <w:color w:val="0070C0"/>
                <w:sz w:val="22"/>
              </w:rPr>
              <w:t>Humidity: 5</w:t>
            </w:r>
            <w:r w:rsidR="00236CE0" w:rsidRPr="007D336D">
              <w:rPr>
                <w:color w:val="0070C0"/>
                <w:sz w:val="22"/>
              </w:rPr>
              <w:t>-</w:t>
            </w:r>
            <w:r w:rsidR="007A30CA" w:rsidRPr="007D336D">
              <w:rPr>
                <w:color w:val="0070C0"/>
                <w:sz w:val="22"/>
              </w:rPr>
              <w:t>25</w:t>
            </w:r>
            <w:r w:rsidRPr="007D336D">
              <w:rPr>
                <w:color w:val="0070C0"/>
                <w:sz w:val="22"/>
              </w:rPr>
              <w:t xml:space="preserve">% </w:t>
            </w:r>
            <w:r w:rsidRPr="00BC6CDA">
              <w:rPr>
                <w:sz w:val="22"/>
              </w:rPr>
              <w:t>Day, 10-60% Night</w:t>
            </w:r>
          </w:p>
          <w:p w14:paraId="43E1C415" w14:textId="5521C677" w:rsidR="00026765" w:rsidRPr="00BC6CDA" w:rsidRDefault="00236CE0" w:rsidP="007A30CA">
            <w:r w:rsidRPr="00BC6CDA">
              <w:rPr>
                <w:sz w:val="22"/>
              </w:rPr>
              <w:t xml:space="preserve">Winds: E/NE 15-25 mph, with gusts to </w:t>
            </w:r>
            <w:r w:rsidR="007A30CA">
              <w:rPr>
                <w:sz w:val="22"/>
              </w:rPr>
              <w:t>50 mph</w:t>
            </w:r>
            <w:r w:rsidRPr="00BC6CDA">
              <w:rPr>
                <w:sz w:val="22"/>
              </w:rPr>
              <w:t>.</w:t>
            </w:r>
          </w:p>
        </w:tc>
        <w:tc>
          <w:tcPr>
            <w:tcW w:w="5643" w:type="dxa"/>
            <w:shd w:val="clear" w:color="auto" w:fill="auto"/>
          </w:tcPr>
          <w:p w14:paraId="472C3710" w14:textId="77777777" w:rsidR="00026765" w:rsidRPr="00BC6CDA" w:rsidRDefault="00026765" w:rsidP="00026765">
            <w:pPr>
              <w:rPr>
                <w:b/>
                <w:sz w:val="22"/>
              </w:rPr>
            </w:pPr>
            <w:r w:rsidRPr="00BC6CDA">
              <w:rPr>
                <w:b/>
                <w:sz w:val="22"/>
              </w:rPr>
              <w:t>Inland</w:t>
            </w:r>
          </w:p>
          <w:p w14:paraId="06494E10" w14:textId="271665C9" w:rsidR="00026765" w:rsidRPr="00BC6CDA" w:rsidRDefault="00236CE0" w:rsidP="00026765">
            <w:pPr>
              <w:rPr>
                <w:sz w:val="22"/>
              </w:rPr>
            </w:pPr>
            <w:r w:rsidRPr="00BC6CDA">
              <w:rPr>
                <w:sz w:val="22"/>
              </w:rPr>
              <w:t>Temp Highs: 55-70°, Lows: 40</w:t>
            </w:r>
            <w:r w:rsidR="00026765" w:rsidRPr="00BC6CDA">
              <w:rPr>
                <w:sz w:val="22"/>
              </w:rPr>
              <w:t>-50°</w:t>
            </w:r>
          </w:p>
          <w:p w14:paraId="454468D8" w14:textId="4760904A" w:rsidR="00026765" w:rsidRPr="00BC6CDA" w:rsidRDefault="00236CE0" w:rsidP="00026765">
            <w:pPr>
              <w:rPr>
                <w:sz w:val="22"/>
              </w:rPr>
            </w:pPr>
            <w:r w:rsidRPr="00BC6CDA">
              <w:rPr>
                <w:sz w:val="22"/>
              </w:rPr>
              <w:t>Mtns Highs: 5</w:t>
            </w:r>
            <w:r w:rsidR="00026765" w:rsidRPr="00BC6CDA">
              <w:rPr>
                <w:sz w:val="22"/>
              </w:rPr>
              <w:t>5-65°, Lows; 25-35°</w:t>
            </w:r>
          </w:p>
          <w:p w14:paraId="6C7706AD" w14:textId="77777777" w:rsidR="00026765" w:rsidRPr="00BC6CDA" w:rsidRDefault="00026765" w:rsidP="00026765">
            <w:pPr>
              <w:rPr>
                <w:sz w:val="22"/>
              </w:rPr>
            </w:pPr>
            <w:r w:rsidRPr="00BC6CDA">
              <w:rPr>
                <w:sz w:val="22"/>
              </w:rPr>
              <w:t xml:space="preserve">Humidity: 5-15% Day, </w:t>
            </w:r>
            <w:r w:rsidR="00666521" w:rsidRPr="00BC6CDA">
              <w:rPr>
                <w:sz w:val="22"/>
              </w:rPr>
              <w:t>15</w:t>
            </w:r>
            <w:r w:rsidRPr="00BC6CDA">
              <w:rPr>
                <w:sz w:val="22"/>
              </w:rPr>
              <w:t>-30% Night</w:t>
            </w:r>
          </w:p>
          <w:p w14:paraId="2D47FD61" w14:textId="7667588D" w:rsidR="00026765" w:rsidRPr="00BC6CDA" w:rsidRDefault="00026765" w:rsidP="007A30CA">
            <w:r w:rsidRPr="007D336D">
              <w:rPr>
                <w:color w:val="0070C0"/>
                <w:sz w:val="22"/>
              </w:rPr>
              <w:t xml:space="preserve">Winds: N/NE </w:t>
            </w:r>
            <w:r w:rsidR="00666521" w:rsidRPr="007D336D">
              <w:rPr>
                <w:color w:val="0070C0"/>
                <w:sz w:val="22"/>
              </w:rPr>
              <w:t>10-20</w:t>
            </w:r>
            <w:r w:rsidRPr="007D336D">
              <w:rPr>
                <w:color w:val="0070C0"/>
                <w:sz w:val="22"/>
              </w:rPr>
              <w:t xml:space="preserve"> mph with gusts to </w:t>
            </w:r>
            <w:r w:rsidR="007A30CA" w:rsidRPr="007D336D">
              <w:rPr>
                <w:color w:val="0070C0"/>
                <w:sz w:val="22"/>
              </w:rPr>
              <w:t>50</w:t>
            </w:r>
            <w:r w:rsidRPr="007D336D">
              <w:rPr>
                <w:color w:val="0070C0"/>
                <w:sz w:val="22"/>
              </w:rPr>
              <w:t xml:space="preserve"> mph.</w:t>
            </w:r>
          </w:p>
        </w:tc>
      </w:tr>
    </w:tbl>
    <w:p w14:paraId="7A34763F" w14:textId="77777777" w:rsidR="00923C67" w:rsidRPr="00BC6CDA" w:rsidRDefault="008F7957" w:rsidP="00436321">
      <w:pPr>
        <w:pStyle w:val="SitStatBodytext"/>
        <w:rPr>
          <w:rFonts w:asciiTheme="minorHAnsi" w:hAnsiTheme="minorHAnsi"/>
          <w:b/>
        </w:rPr>
      </w:pPr>
      <w:r>
        <w:rPr>
          <w:noProof/>
        </w:rPr>
        <w:pict w14:anchorId="5283D3D9">
          <v:rect id="_x0000_i1025" alt="" style="width:350.35pt;height:.05pt;mso-width-percent:0;mso-height-percent:0;mso-width-percent:0;mso-height-percent:0" o:hralign="center" o:hrstd="t" o:hr="t" fillcolor="#a0a0a0" stroked="f"/>
        </w:pict>
      </w:r>
    </w:p>
    <w:p w14:paraId="49A94473" w14:textId="0CD182DA" w:rsidR="00436321" w:rsidRPr="007A30CA" w:rsidRDefault="005A5FE8" w:rsidP="00436321">
      <w:pPr>
        <w:pStyle w:val="SitStatBodytext"/>
        <w:rPr>
          <w:rFonts w:asciiTheme="minorHAnsi" w:hAnsiTheme="minorHAnsi"/>
          <w:color w:val="0070C0"/>
        </w:rPr>
      </w:pPr>
      <w:r w:rsidRPr="007A30CA">
        <w:rPr>
          <w:rFonts w:asciiTheme="minorHAnsi" w:hAnsiTheme="minorHAnsi"/>
          <w:b/>
          <w:color w:val="0070C0"/>
        </w:rPr>
        <w:t xml:space="preserve">Outlook for </w:t>
      </w:r>
      <w:r w:rsidR="0009079D" w:rsidRPr="007A30CA">
        <w:rPr>
          <w:rFonts w:asciiTheme="minorHAnsi" w:hAnsiTheme="minorHAnsi"/>
          <w:b/>
          <w:color w:val="0070C0"/>
        </w:rPr>
        <w:t>Thursday</w:t>
      </w:r>
      <w:r w:rsidR="00236CE0" w:rsidRPr="007A30CA">
        <w:rPr>
          <w:rFonts w:asciiTheme="minorHAnsi" w:hAnsiTheme="minorHAnsi"/>
          <w:b/>
          <w:color w:val="0070C0"/>
        </w:rPr>
        <w:t>/Friday</w:t>
      </w:r>
      <w:r w:rsidR="00236CE0" w:rsidRPr="007A30CA">
        <w:rPr>
          <w:rFonts w:asciiTheme="minorHAnsi" w:hAnsiTheme="minorHAnsi"/>
          <w:color w:val="0070C0"/>
        </w:rPr>
        <w:t>: Humidity values near or below 20 percent will remain on Thursday, although winds across the state will be weaker</w:t>
      </w:r>
      <w:r w:rsidR="007A30CA" w:rsidRPr="007A30CA">
        <w:rPr>
          <w:rFonts w:asciiTheme="minorHAnsi" w:hAnsiTheme="minorHAnsi"/>
          <w:color w:val="0070C0"/>
        </w:rPr>
        <w:t xml:space="preserve"> with gusts to 30 mph across SoCal</w:t>
      </w:r>
      <w:r w:rsidR="00236CE0" w:rsidRPr="007A30CA">
        <w:rPr>
          <w:rFonts w:asciiTheme="minorHAnsi" w:hAnsiTheme="minorHAnsi"/>
          <w:color w:val="0070C0"/>
        </w:rPr>
        <w:t>. Humidity values increase slightly on Friday, with onshore flow expected in southern California. Light winds are expected Friday across the state</w:t>
      </w:r>
      <w:r w:rsidR="007A30CA" w:rsidRPr="007A30CA">
        <w:rPr>
          <w:rFonts w:asciiTheme="minorHAnsi" w:hAnsiTheme="minorHAnsi"/>
          <w:color w:val="0070C0"/>
        </w:rPr>
        <w:t xml:space="preserve"> with gusts to 20 mph across SoCal. The first chance of precipitation still looks to be sometime around Thanksgiving, with low confidence on exact timing. Precipitation is more likely to reach northern California before southern California.</w:t>
      </w:r>
    </w:p>
    <w:p w14:paraId="7DB3C977" w14:textId="77777777" w:rsidR="00870095" w:rsidRPr="00BC6CDA" w:rsidRDefault="00870095">
      <w:pPr>
        <w:rPr>
          <w:rFonts w:asciiTheme="minorHAnsi" w:eastAsiaTheme="majorEastAsia" w:hAnsiTheme="minorHAnsi" w:cstheme="majorBidi"/>
          <w:b/>
          <w:smallCaps/>
          <w:sz w:val="28"/>
          <w:szCs w:val="28"/>
          <w:u w:val="single"/>
        </w:rPr>
      </w:pPr>
      <w:r w:rsidRPr="00BC6CDA">
        <w:rPr>
          <w:szCs w:val="28"/>
        </w:rPr>
        <w:br w:type="page"/>
      </w:r>
    </w:p>
    <w:p w14:paraId="7544C453" w14:textId="77777777" w:rsidR="002D63AC" w:rsidRPr="00F72D52" w:rsidRDefault="002D63AC" w:rsidP="002D63AC">
      <w:pPr>
        <w:pStyle w:val="SitStatHeading"/>
        <w:rPr>
          <w:color w:val="auto"/>
        </w:rPr>
      </w:pPr>
      <w:r w:rsidRPr="00F72D52">
        <w:rPr>
          <w:color w:val="auto"/>
          <w:szCs w:val="28"/>
        </w:rPr>
        <w:lastRenderedPageBreak/>
        <w:t>CA-ESF 4: Fire and Rescue</w:t>
      </w:r>
      <w:r w:rsidRPr="00F72D52">
        <w:rPr>
          <w:color w:val="auto"/>
        </w:rPr>
        <w:tab/>
      </w:r>
      <w:r w:rsidRPr="00F72D52">
        <w:rPr>
          <w:color w:val="auto"/>
          <w:sz w:val="20"/>
        </w:rPr>
        <w:t>Lead Agency: Cal OES Fire</w:t>
      </w:r>
      <w:bookmarkEnd w:id="3"/>
    </w:p>
    <w:tbl>
      <w:tblPr>
        <w:tblStyle w:val="TableGrid"/>
        <w:tblW w:w="8290" w:type="dxa"/>
        <w:tblInd w:w="-15" w:type="dxa"/>
        <w:tblLayout w:type="fixed"/>
        <w:tblLook w:val="04A0" w:firstRow="1" w:lastRow="0" w:firstColumn="1" w:lastColumn="0" w:noHBand="0" w:noVBand="1"/>
      </w:tblPr>
      <w:tblGrid>
        <w:gridCol w:w="1810"/>
        <w:gridCol w:w="900"/>
        <w:gridCol w:w="1080"/>
        <w:gridCol w:w="990"/>
        <w:gridCol w:w="1260"/>
        <w:gridCol w:w="1170"/>
        <w:gridCol w:w="1080"/>
      </w:tblGrid>
      <w:tr w:rsidR="00997C10" w:rsidRPr="00F72D52" w14:paraId="48547438" w14:textId="77777777" w:rsidTr="00997C10">
        <w:trPr>
          <w:trHeight w:val="432"/>
          <w:tblHeader/>
        </w:trPr>
        <w:tc>
          <w:tcPr>
            <w:tcW w:w="1810" w:type="dxa"/>
            <w:vMerge w:val="restart"/>
            <w:shd w:val="clear" w:color="auto" w:fill="D5DCE4" w:themeFill="text2" w:themeFillTint="33"/>
            <w:vAlign w:val="center"/>
          </w:tcPr>
          <w:p w14:paraId="6A2CAC25" w14:textId="77777777" w:rsidR="00997C10" w:rsidRPr="00F72D52" w:rsidRDefault="00997C10" w:rsidP="0052006B">
            <w:pPr>
              <w:pStyle w:val="Heading3"/>
              <w:keepNext w:val="0"/>
              <w:outlineLvl w:val="2"/>
              <w:rPr>
                <w:rStyle w:val="Emphasis"/>
                <w:b/>
                <w:color w:val="auto"/>
              </w:rPr>
            </w:pPr>
            <w:r w:rsidRPr="00F72D52">
              <w:rPr>
                <w:rStyle w:val="Emphasis"/>
                <w:b/>
                <w:color w:val="auto"/>
              </w:rPr>
              <w:t>Incident,</w:t>
            </w:r>
          </w:p>
          <w:p w14:paraId="4ED4FB5B" w14:textId="77777777" w:rsidR="00997C10" w:rsidRPr="00F72D52" w:rsidRDefault="00997C10" w:rsidP="0052006B">
            <w:pPr>
              <w:pStyle w:val="Heading3"/>
              <w:outlineLvl w:val="2"/>
              <w:rPr>
                <w:rStyle w:val="Emphasis"/>
                <w:b/>
                <w:color w:val="auto"/>
              </w:rPr>
            </w:pPr>
            <w:r w:rsidRPr="00F72D52">
              <w:rPr>
                <w:rStyle w:val="Emphasis"/>
                <w:b/>
                <w:color w:val="auto"/>
              </w:rPr>
              <w:t>County</w:t>
            </w:r>
          </w:p>
        </w:tc>
        <w:tc>
          <w:tcPr>
            <w:tcW w:w="900" w:type="dxa"/>
            <w:vMerge w:val="restart"/>
            <w:shd w:val="clear" w:color="auto" w:fill="D5DCE4" w:themeFill="text2" w:themeFillTint="33"/>
            <w:vAlign w:val="center"/>
          </w:tcPr>
          <w:p w14:paraId="5BBBABD2" w14:textId="77777777" w:rsidR="00997C10" w:rsidRPr="00F72D52" w:rsidRDefault="00997C10" w:rsidP="0052006B">
            <w:pPr>
              <w:pStyle w:val="Heading3"/>
              <w:outlineLvl w:val="2"/>
              <w:rPr>
                <w:rStyle w:val="Emphasis"/>
                <w:b/>
                <w:color w:val="auto"/>
              </w:rPr>
            </w:pPr>
            <w:r w:rsidRPr="00F72D52">
              <w:rPr>
                <w:rStyle w:val="Emphasis"/>
                <w:b/>
                <w:color w:val="auto"/>
              </w:rPr>
              <w:t>Acres</w:t>
            </w:r>
          </w:p>
        </w:tc>
        <w:tc>
          <w:tcPr>
            <w:tcW w:w="1080" w:type="dxa"/>
            <w:vMerge w:val="restart"/>
            <w:shd w:val="clear" w:color="auto" w:fill="D5DCE4" w:themeFill="text2" w:themeFillTint="33"/>
            <w:vAlign w:val="center"/>
          </w:tcPr>
          <w:p w14:paraId="49BB885B" w14:textId="77777777" w:rsidR="00997C10" w:rsidRPr="00F72D52" w:rsidRDefault="00997C10" w:rsidP="0052006B">
            <w:pPr>
              <w:pStyle w:val="Heading3"/>
              <w:outlineLvl w:val="2"/>
              <w:rPr>
                <w:rStyle w:val="Emphasis"/>
                <w:b/>
                <w:color w:val="auto"/>
              </w:rPr>
            </w:pPr>
            <w:r w:rsidRPr="00F72D52">
              <w:rPr>
                <w:rStyle w:val="Emphasis"/>
                <w:b/>
                <w:color w:val="auto"/>
              </w:rPr>
              <w:t>% Contained</w:t>
            </w:r>
          </w:p>
        </w:tc>
        <w:tc>
          <w:tcPr>
            <w:tcW w:w="990" w:type="dxa"/>
            <w:vMerge w:val="restart"/>
            <w:shd w:val="clear" w:color="auto" w:fill="FBE4D5" w:themeFill="accent2" w:themeFillTint="33"/>
            <w:vAlign w:val="center"/>
          </w:tcPr>
          <w:p w14:paraId="3268F6E4" w14:textId="77777777" w:rsidR="00997C10" w:rsidRPr="00F72D52" w:rsidRDefault="00997C10" w:rsidP="0052006B">
            <w:pPr>
              <w:pStyle w:val="Heading3"/>
              <w:outlineLvl w:val="2"/>
              <w:rPr>
                <w:rStyle w:val="Emphasis"/>
                <w:b/>
                <w:color w:val="auto"/>
              </w:rPr>
            </w:pPr>
            <w:r w:rsidRPr="00F72D52">
              <w:rPr>
                <w:rStyle w:val="Emphasis"/>
                <w:b/>
                <w:color w:val="auto"/>
              </w:rPr>
              <w:t>Injuries/</w:t>
            </w:r>
          </w:p>
          <w:p w14:paraId="7FD45819" w14:textId="77777777" w:rsidR="00997C10" w:rsidRPr="00F72D52" w:rsidRDefault="00997C10" w:rsidP="0052006B">
            <w:pPr>
              <w:pStyle w:val="Heading3"/>
              <w:outlineLvl w:val="2"/>
              <w:rPr>
                <w:rStyle w:val="Emphasis"/>
                <w:b/>
                <w:color w:val="auto"/>
              </w:rPr>
            </w:pPr>
            <w:r w:rsidRPr="00F72D52">
              <w:rPr>
                <w:rStyle w:val="Emphasis"/>
                <w:b/>
                <w:color w:val="auto"/>
              </w:rPr>
              <w:t>Fatalities</w:t>
            </w:r>
          </w:p>
        </w:tc>
        <w:tc>
          <w:tcPr>
            <w:tcW w:w="3510" w:type="dxa"/>
            <w:gridSpan w:val="3"/>
            <w:shd w:val="clear" w:color="auto" w:fill="FFF2CC" w:themeFill="accent4" w:themeFillTint="33"/>
            <w:vAlign w:val="center"/>
          </w:tcPr>
          <w:p w14:paraId="1044BE08" w14:textId="77777777" w:rsidR="00997C10" w:rsidRPr="00F72D52" w:rsidRDefault="00997C10" w:rsidP="0052006B">
            <w:pPr>
              <w:jc w:val="center"/>
              <w:rPr>
                <w:rStyle w:val="Emphasis"/>
                <w:szCs w:val="20"/>
              </w:rPr>
            </w:pPr>
            <w:r w:rsidRPr="00F72D52">
              <w:rPr>
                <w:rStyle w:val="Emphasis"/>
                <w:szCs w:val="20"/>
              </w:rPr>
              <w:t>Total Structures/ Residential Structures</w:t>
            </w:r>
          </w:p>
        </w:tc>
      </w:tr>
      <w:tr w:rsidR="00997C10" w:rsidRPr="00F72D52" w14:paraId="4B025FCA" w14:textId="77777777" w:rsidTr="00997C10">
        <w:trPr>
          <w:trHeight w:val="432"/>
          <w:tblHeader/>
        </w:trPr>
        <w:tc>
          <w:tcPr>
            <w:tcW w:w="1810" w:type="dxa"/>
            <w:vMerge/>
            <w:shd w:val="clear" w:color="auto" w:fill="D5DCE4" w:themeFill="text2" w:themeFillTint="33"/>
            <w:vAlign w:val="center"/>
          </w:tcPr>
          <w:p w14:paraId="6AFB742A" w14:textId="77777777" w:rsidR="00997C10" w:rsidRPr="00F72D52" w:rsidRDefault="00997C10" w:rsidP="0052006B">
            <w:pPr>
              <w:pStyle w:val="Heading3"/>
              <w:keepNext w:val="0"/>
              <w:outlineLvl w:val="2"/>
              <w:rPr>
                <w:rStyle w:val="Emphasis"/>
                <w:b/>
                <w:color w:val="auto"/>
              </w:rPr>
            </w:pPr>
          </w:p>
        </w:tc>
        <w:tc>
          <w:tcPr>
            <w:tcW w:w="900" w:type="dxa"/>
            <w:vMerge/>
            <w:shd w:val="clear" w:color="auto" w:fill="D5DCE4" w:themeFill="text2" w:themeFillTint="33"/>
            <w:vAlign w:val="center"/>
          </w:tcPr>
          <w:p w14:paraId="4BA457B5" w14:textId="77777777" w:rsidR="00997C10" w:rsidRPr="00F72D52" w:rsidRDefault="00997C10" w:rsidP="0052006B">
            <w:pPr>
              <w:pStyle w:val="Heading3"/>
              <w:outlineLvl w:val="2"/>
              <w:rPr>
                <w:rStyle w:val="Emphasis"/>
                <w:b/>
                <w:color w:val="auto"/>
              </w:rPr>
            </w:pPr>
          </w:p>
        </w:tc>
        <w:tc>
          <w:tcPr>
            <w:tcW w:w="1080" w:type="dxa"/>
            <w:vMerge/>
            <w:shd w:val="clear" w:color="auto" w:fill="D5DCE4" w:themeFill="text2" w:themeFillTint="33"/>
            <w:vAlign w:val="center"/>
          </w:tcPr>
          <w:p w14:paraId="7AC59CAF" w14:textId="77777777" w:rsidR="00997C10" w:rsidRPr="00F72D52" w:rsidRDefault="00997C10" w:rsidP="0052006B">
            <w:pPr>
              <w:pStyle w:val="Heading3"/>
              <w:outlineLvl w:val="2"/>
              <w:rPr>
                <w:rStyle w:val="Emphasis"/>
                <w:b/>
                <w:color w:val="auto"/>
              </w:rPr>
            </w:pPr>
          </w:p>
        </w:tc>
        <w:tc>
          <w:tcPr>
            <w:tcW w:w="990" w:type="dxa"/>
            <w:vMerge/>
            <w:shd w:val="clear" w:color="auto" w:fill="FBE4D5" w:themeFill="accent2" w:themeFillTint="33"/>
            <w:vAlign w:val="center"/>
          </w:tcPr>
          <w:p w14:paraId="74C71C8E" w14:textId="77777777" w:rsidR="00997C10" w:rsidRPr="00F72D52" w:rsidRDefault="00997C10" w:rsidP="0052006B">
            <w:pPr>
              <w:pStyle w:val="Heading3"/>
              <w:outlineLvl w:val="2"/>
              <w:rPr>
                <w:rStyle w:val="Emphasis"/>
                <w:b/>
                <w:color w:val="auto"/>
              </w:rPr>
            </w:pPr>
          </w:p>
        </w:tc>
        <w:tc>
          <w:tcPr>
            <w:tcW w:w="1260" w:type="dxa"/>
            <w:shd w:val="clear" w:color="auto" w:fill="FFF2CC" w:themeFill="accent4" w:themeFillTint="33"/>
            <w:vAlign w:val="center"/>
          </w:tcPr>
          <w:p w14:paraId="159F7836" w14:textId="77777777" w:rsidR="00997C10" w:rsidRPr="00F72D52" w:rsidRDefault="00997C10" w:rsidP="0052006B">
            <w:pPr>
              <w:pStyle w:val="Heading3"/>
              <w:outlineLvl w:val="2"/>
              <w:rPr>
                <w:rFonts w:asciiTheme="minorHAnsi" w:hAnsiTheme="minorHAnsi"/>
                <w:color w:val="auto"/>
                <w:szCs w:val="20"/>
              </w:rPr>
            </w:pPr>
            <w:r w:rsidRPr="00F72D52">
              <w:rPr>
                <w:rStyle w:val="Emphasis"/>
                <w:b/>
                <w:color w:val="auto"/>
                <w:szCs w:val="20"/>
              </w:rPr>
              <w:t>Threatened</w:t>
            </w:r>
          </w:p>
        </w:tc>
        <w:tc>
          <w:tcPr>
            <w:tcW w:w="1170" w:type="dxa"/>
            <w:shd w:val="clear" w:color="auto" w:fill="FFF2CC" w:themeFill="accent4" w:themeFillTint="33"/>
            <w:vAlign w:val="center"/>
          </w:tcPr>
          <w:p w14:paraId="21D37694" w14:textId="77777777" w:rsidR="00997C10" w:rsidRPr="00F72D52" w:rsidRDefault="00997C10" w:rsidP="0052006B">
            <w:pPr>
              <w:jc w:val="center"/>
              <w:rPr>
                <w:rStyle w:val="Emphasis"/>
                <w:b w:val="0"/>
                <w:szCs w:val="20"/>
              </w:rPr>
            </w:pPr>
            <w:r w:rsidRPr="00F72D52">
              <w:rPr>
                <w:rStyle w:val="Emphasis"/>
                <w:szCs w:val="20"/>
              </w:rPr>
              <w:t>Damaged</w:t>
            </w:r>
          </w:p>
        </w:tc>
        <w:tc>
          <w:tcPr>
            <w:tcW w:w="1080" w:type="dxa"/>
            <w:shd w:val="clear" w:color="auto" w:fill="FFF2CC" w:themeFill="accent4" w:themeFillTint="33"/>
            <w:vAlign w:val="center"/>
          </w:tcPr>
          <w:p w14:paraId="4878BFC4" w14:textId="77777777" w:rsidR="00997C10" w:rsidRPr="00F72D52" w:rsidRDefault="00997C10" w:rsidP="0052006B">
            <w:pPr>
              <w:jc w:val="center"/>
              <w:rPr>
                <w:rStyle w:val="Emphasis"/>
                <w:b w:val="0"/>
                <w:szCs w:val="20"/>
              </w:rPr>
            </w:pPr>
            <w:r w:rsidRPr="00F72D52">
              <w:rPr>
                <w:rStyle w:val="Emphasis"/>
                <w:szCs w:val="20"/>
              </w:rPr>
              <w:t>Destroyed</w:t>
            </w:r>
          </w:p>
        </w:tc>
      </w:tr>
      <w:tr w:rsidR="00997C10" w:rsidRPr="00F72D52" w14:paraId="56FBEF13" w14:textId="77777777" w:rsidTr="00997C10">
        <w:trPr>
          <w:trHeight w:val="411"/>
        </w:trPr>
        <w:tc>
          <w:tcPr>
            <w:tcW w:w="1810" w:type="dxa"/>
            <w:vAlign w:val="center"/>
          </w:tcPr>
          <w:p w14:paraId="3521993B" w14:textId="77777777" w:rsidR="00997C10" w:rsidRPr="00F72D52" w:rsidRDefault="00997C10" w:rsidP="0052006B">
            <w:pPr>
              <w:pStyle w:val="Heading4"/>
              <w:outlineLvl w:val="3"/>
              <w:rPr>
                <w:color w:val="auto"/>
              </w:rPr>
            </w:pPr>
            <w:r w:rsidRPr="00F72D52">
              <w:rPr>
                <w:color w:val="auto"/>
              </w:rPr>
              <w:t xml:space="preserve">Camp Fire, </w:t>
            </w:r>
          </w:p>
          <w:p w14:paraId="650045E5" w14:textId="77777777" w:rsidR="00997C10" w:rsidRPr="00F72D52" w:rsidRDefault="00997C10" w:rsidP="0052006B">
            <w:pPr>
              <w:pStyle w:val="Heading4"/>
              <w:outlineLvl w:val="3"/>
              <w:rPr>
                <w:color w:val="auto"/>
              </w:rPr>
            </w:pPr>
            <w:r w:rsidRPr="00F72D52">
              <w:rPr>
                <w:color w:val="auto"/>
              </w:rPr>
              <w:t>Butte County</w:t>
            </w:r>
          </w:p>
        </w:tc>
        <w:tc>
          <w:tcPr>
            <w:tcW w:w="900" w:type="dxa"/>
            <w:vAlign w:val="center"/>
          </w:tcPr>
          <w:p w14:paraId="430B45AA" w14:textId="77777777" w:rsidR="00997C10" w:rsidRDefault="00997C10" w:rsidP="004F77B5">
            <w:pPr>
              <w:pStyle w:val="Heading4"/>
              <w:ind w:left="-104" w:right="-105"/>
              <w:jc w:val="center"/>
              <w:outlineLvl w:val="3"/>
              <w:rPr>
                <w:color w:val="0070C0"/>
              </w:rPr>
            </w:pPr>
            <w:r>
              <w:rPr>
                <w:color w:val="0070C0"/>
              </w:rPr>
              <w:t>135,000</w:t>
            </w:r>
          </w:p>
          <w:p w14:paraId="56865DBF" w14:textId="131B7C38" w:rsidR="00997C10" w:rsidRPr="001C07D2" w:rsidRDefault="00997C10" w:rsidP="000E2B40">
            <w:pPr>
              <w:pStyle w:val="Heading4"/>
              <w:ind w:left="-104" w:right="-105"/>
              <w:jc w:val="center"/>
              <w:outlineLvl w:val="3"/>
              <w:rPr>
                <w:color w:val="0070C0"/>
              </w:rPr>
            </w:pPr>
            <w:r w:rsidRPr="001C07D2">
              <w:rPr>
                <w:color w:val="0070C0"/>
              </w:rPr>
              <w:t>(+</w:t>
            </w:r>
            <w:r>
              <w:rPr>
                <w:color w:val="0070C0"/>
              </w:rPr>
              <w:t>10</w:t>
            </w:r>
            <w:r w:rsidRPr="001C07D2">
              <w:rPr>
                <w:color w:val="0070C0"/>
              </w:rPr>
              <w:t>,000)</w:t>
            </w:r>
          </w:p>
        </w:tc>
        <w:tc>
          <w:tcPr>
            <w:tcW w:w="1080" w:type="dxa"/>
            <w:vAlign w:val="center"/>
          </w:tcPr>
          <w:p w14:paraId="7BC75661" w14:textId="31E9F5B6" w:rsidR="00997C10" w:rsidRPr="001C07D2" w:rsidRDefault="00997C10" w:rsidP="0052006B">
            <w:pPr>
              <w:pStyle w:val="Heading4"/>
              <w:jc w:val="center"/>
              <w:outlineLvl w:val="3"/>
              <w:rPr>
                <w:color w:val="0070C0"/>
                <w:szCs w:val="20"/>
              </w:rPr>
            </w:pPr>
            <w:r w:rsidRPr="001C07D2">
              <w:rPr>
                <w:color w:val="0070C0"/>
                <w:szCs w:val="20"/>
              </w:rPr>
              <w:t>35% (+5)</w:t>
            </w:r>
          </w:p>
        </w:tc>
        <w:tc>
          <w:tcPr>
            <w:tcW w:w="990" w:type="dxa"/>
            <w:vAlign w:val="center"/>
          </w:tcPr>
          <w:p w14:paraId="0C6FA314" w14:textId="4EC30616" w:rsidR="00997C10" w:rsidRPr="00F72D52" w:rsidRDefault="00997C10" w:rsidP="008C2863">
            <w:pPr>
              <w:pStyle w:val="Heading4"/>
              <w:jc w:val="center"/>
              <w:outlineLvl w:val="3"/>
              <w:rPr>
                <w:color w:val="auto"/>
                <w:szCs w:val="20"/>
              </w:rPr>
            </w:pPr>
            <w:r w:rsidRPr="00743E14">
              <w:rPr>
                <w:color w:val="auto"/>
                <w:szCs w:val="20"/>
              </w:rPr>
              <w:t>3/</w:t>
            </w:r>
            <w:r w:rsidRPr="008C2863">
              <w:rPr>
                <w:color w:val="0070C0"/>
                <w:szCs w:val="20"/>
              </w:rPr>
              <w:t>48 (+6)</w:t>
            </w:r>
          </w:p>
        </w:tc>
        <w:tc>
          <w:tcPr>
            <w:tcW w:w="1260" w:type="dxa"/>
            <w:vAlign w:val="center"/>
          </w:tcPr>
          <w:p w14:paraId="31CFFD26" w14:textId="77777777" w:rsidR="00997C10" w:rsidRPr="00F72D52" w:rsidRDefault="00997C10" w:rsidP="0052006B">
            <w:pPr>
              <w:pStyle w:val="Heading4"/>
              <w:jc w:val="center"/>
              <w:outlineLvl w:val="3"/>
              <w:rPr>
                <w:color w:val="auto"/>
                <w:szCs w:val="20"/>
              </w:rPr>
            </w:pPr>
            <w:r w:rsidRPr="00F72D52">
              <w:rPr>
                <w:color w:val="auto"/>
                <w:szCs w:val="20"/>
              </w:rPr>
              <w:t>17,500/</w:t>
            </w:r>
          </w:p>
          <w:p w14:paraId="132F6E34" w14:textId="77777777" w:rsidR="00997C10" w:rsidRPr="00F72D52" w:rsidRDefault="00997C10" w:rsidP="0052006B">
            <w:pPr>
              <w:pStyle w:val="Heading4"/>
              <w:jc w:val="center"/>
              <w:outlineLvl w:val="3"/>
              <w:rPr>
                <w:color w:val="auto"/>
                <w:szCs w:val="20"/>
              </w:rPr>
            </w:pPr>
            <w:r w:rsidRPr="00F72D52">
              <w:rPr>
                <w:color w:val="auto"/>
                <w:szCs w:val="20"/>
              </w:rPr>
              <w:t>15,500</w:t>
            </w:r>
          </w:p>
        </w:tc>
        <w:tc>
          <w:tcPr>
            <w:tcW w:w="1170" w:type="dxa"/>
            <w:vAlign w:val="center"/>
          </w:tcPr>
          <w:p w14:paraId="11CF0F9E" w14:textId="77777777" w:rsidR="00997C10" w:rsidRDefault="00997C10" w:rsidP="00A1723F">
            <w:pPr>
              <w:pStyle w:val="Heading4"/>
              <w:jc w:val="center"/>
              <w:outlineLvl w:val="3"/>
              <w:rPr>
                <w:color w:val="0070C0"/>
                <w:sz w:val="18"/>
                <w:szCs w:val="18"/>
              </w:rPr>
            </w:pPr>
            <w:r w:rsidRPr="00A1723F">
              <w:rPr>
                <w:color w:val="0070C0"/>
                <w:sz w:val="18"/>
                <w:szCs w:val="18"/>
              </w:rPr>
              <w:t>217 (+69)/</w:t>
            </w:r>
          </w:p>
          <w:p w14:paraId="1DA37ABD" w14:textId="2D2C2689" w:rsidR="00997C10" w:rsidRPr="00F72D52" w:rsidRDefault="00997C10" w:rsidP="00A1723F">
            <w:pPr>
              <w:pStyle w:val="Heading4"/>
              <w:jc w:val="center"/>
              <w:outlineLvl w:val="3"/>
              <w:rPr>
                <w:color w:val="auto"/>
                <w:sz w:val="18"/>
                <w:szCs w:val="18"/>
              </w:rPr>
            </w:pPr>
            <w:r w:rsidRPr="00A1723F">
              <w:rPr>
                <w:color w:val="0070C0"/>
                <w:sz w:val="18"/>
                <w:szCs w:val="18"/>
              </w:rPr>
              <w:t>128 (+42)</w:t>
            </w:r>
          </w:p>
        </w:tc>
        <w:tc>
          <w:tcPr>
            <w:tcW w:w="1080" w:type="dxa"/>
            <w:vAlign w:val="center"/>
          </w:tcPr>
          <w:p w14:paraId="7A9BB226" w14:textId="4C269572" w:rsidR="00997C10" w:rsidRPr="002F7F78" w:rsidRDefault="00997C10" w:rsidP="002F7F78">
            <w:pPr>
              <w:pStyle w:val="Heading4"/>
              <w:jc w:val="center"/>
              <w:outlineLvl w:val="3"/>
              <w:rPr>
                <w:color w:val="0070C0"/>
                <w:sz w:val="18"/>
                <w:szCs w:val="18"/>
              </w:rPr>
            </w:pPr>
            <w:r w:rsidRPr="001C07D2">
              <w:rPr>
                <w:color w:val="0070C0"/>
                <w:sz w:val="18"/>
                <w:szCs w:val="18"/>
              </w:rPr>
              <w:t>8,817 (+1,175)/</w:t>
            </w:r>
          </w:p>
          <w:p w14:paraId="0D977963" w14:textId="22F2FA24" w:rsidR="00997C10" w:rsidRPr="00F72D52" w:rsidRDefault="00997C10" w:rsidP="00590A6D">
            <w:pPr>
              <w:pStyle w:val="Heading4"/>
              <w:jc w:val="center"/>
              <w:outlineLvl w:val="3"/>
              <w:rPr>
                <w:color w:val="auto"/>
                <w:szCs w:val="20"/>
              </w:rPr>
            </w:pPr>
            <w:r w:rsidRPr="001C07D2">
              <w:rPr>
                <w:color w:val="0070C0"/>
                <w:szCs w:val="20"/>
              </w:rPr>
              <w:t>7,698 (+1,088)</w:t>
            </w:r>
          </w:p>
        </w:tc>
      </w:tr>
      <w:tr w:rsidR="00997C10" w:rsidRPr="00F72D52" w14:paraId="74CCB60B" w14:textId="77777777" w:rsidTr="00997C10">
        <w:trPr>
          <w:trHeight w:val="411"/>
        </w:trPr>
        <w:tc>
          <w:tcPr>
            <w:tcW w:w="1810" w:type="dxa"/>
            <w:vAlign w:val="center"/>
          </w:tcPr>
          <w:p w14:paraId="1A0F928F" w14:textId="77777777" w:rsidR="00997C10" w:rsidRPr="00F72D52" w:rsidRDefault="00997C10" w:rsidP="0052006B">
            <w:pPr>
              <w:pStyle w:val="Heading4"/>
              <w:outlineLvl w:val="3"/>
              <w:rPr>
                <w:color w:val="auto"/>
              </w:rPr>
            </w:pPr>
            <w:r w:rsidRPr="00F72D52">
              <w:rPr>
                <w:color w:val="auto"/>
              </w:rPr>
              <w:t xml:space="preserve">Hill Fire, </w:t>
            </w:r>
          </w:p>
          <w:p w14:paraId="62762594" w14:textId="77777777" w:rsidR="00997C10" w:rsidRPr="00F72D52" w:rsidRDefault="00997C10" w:rsidP="0052006B">
            <w:pPr>
              <w:pStyle w:val="Heading4"/>
              <w:outlineLvl w:val="3"/>
              <w:rPr>
                <w:color w:val="auto"/>
              </w:rPr>
            </w:pPr>
            <w:r w:rsidRPr="00F72D52">
              <w:rPr>
                <w:color w:val="auto"/>
              </w:rPr>
              <w:t>Ventura County</w:t>
            </w:r>
          </w:p>
        </w:tc>
        <w:tc>
          <w:tcPr>
            <w:tcW w:w="900" w:type="dxa"/>
            <w:vAlign w:val="center"/>
          </w:tcPr>
          <w:p w14:paraId="698C905B" w14:textId="77777777" w:rsidR="00997C10" w:rsidRPr="00F72D52" w:rsidRDefault="00997C10" w:rsidP="0052006B">
            <w:pPr>
              <w:pStyle w:val="Heading4"/>
              <w:jc w:val="center"/>
              <w:outlineLvl w:val="3"/>
              <w:rPr>
                <w:color w:val="auto"/>
              </w:rPr>
            </w:pPr>
            <w:r w:rsidRPr="00F72D52">
              <w:rPr>
                <w:color w:val="auto"/>
              </w:rPr>
              <w:t xml:space="preserve">4,531 </w:t>
            </w:r>
          </w:p>
        </w:tc>
        <w:tc>
          <w:tcPr>
            <w:tcW w:w="1080" w:type="dxa"/>
            <w:vAlign w:val="center"/>
          </w:tcPr>
          <w:p w14:paraId="508ADAFC" w14:textId="3991B144" w:rsidR="00997C10" w:rsidRPr="001C07D2" w:rsidRDefault="00997C10" w:rsidP="009006EC">
            <w:pPr>
              <w:pStyle w:val="Heading4"/>
              <w:jc w:val="center"/>
              <w:outlineLvl w:val="3"/>
              <w:rPr>
                <w:color w:val="0070C0"/>
                <w:szCs w:val="20"/>
              </w:rPr>
            </w:pPr>
            <w:r w:rsidRPr="001C07D2">
              <w:rPr>
                <w:color w:val="0070C0"/>
                <w:szCs w:val="20"/>
              </w:rPr>
              <w:t>9</w:t>
            </w:r>
            <w:r>
              <w:rPr>
                <w:color w:val="0070C0"/>
                <w:szCs w:val="20"/>
              </w:rPr>
              <w:t>4</w:t>
            </w:r>
            <w:r w:rsidRPr="001C07D2">
              <w:rPr>
                <w:color w:val="0070C0"/>
                <w:szCs w:val="20"/>
              </w:rPr>
              <w:t>%</w:t>
            </w:r>
            <w:r>
              <w:rPr>
                <w:color w:val="0070C0"/>
                <w:szCs w:val="20"/>
              </w:rPr>
              <w:t xml:space="preserve"> (+4</w:t>
            </w:r>
            <w:r w:rsidRPr="001C07D2">
              <w:rPr>
                <w:color w:val="0070C0"/>
                <w:szCs w:val="20"/>
              </w:rPr>
              <w:t>)</w:t>
            </w:r>
          </w:p>
        </w:tc>
        <w:tc>
          <w:tcPr>
            <w:tcW w:w="990" w:type="dxa"/>
            <w:vAlign w:val="center"/>
          </w:tcPr>
          <w:p w14:paraId="6564FEE7" w14:textId="77777777" w:rsidR="00997C10" w:rsidRPr="00F72D52" w:rsidRDefault="00997C10" w:rsidP="0052006B">
            <w:pPr>
              <w:pStyle w:val="Heading4"/>
              <w:jc w:val="center"/>
              <w:outlineLvl w:val="3"/>
              <w:rPr>
                <w:color w:val="auto"/>
                <w:szCs w:val="20"/>
              </w:rPr>
            </w:pPr>
            <w:r w:rsidRPr="00F72D52">
              <w:rPr>
                <w:color w:val="auto"/>
                <w:szCs w:val="20"/>
              </w:rPr>
              <w:t>-</w:t>
            </w:r>
          </w:p>
        </w:tc>
        <w:tc>
          <w:tcPr>
            <w:tcW w:w="1260" w:type="dxa"/>
            <w:vAlign w:val="center"/>
          </w:tcPr>
          <w:p w14:paraId="6E93D249" w14:textId="77777777" w:rsidR="00997C10" w:rsidRPr="00F72D52" w:rsidRDefault="00997C10" w:rsidP="0052006B">
            <w:pPr>
              <w:pStyle w:val="Heading4"/>
              <w:jc w:val="center"/>
              <w:outlineLvl w:val="3"/>
              <w:rPr>
                <w:color w:val="auto"/>
                <w:szCs w:val="20"/>
              </w:rPr>
            </w:pPr>
            <w:r w:rsidRPr="00F72D52">
              <w:rPr>
                <w:color w:val="auto"/>
                <w:szCs w:val="20"/>
              </w:rPr>
              <w:t>0</w:t>
            </w:r>
          </w:p>
        </w:tc>
        <w:tc>
          <w:tcPr>
            <w:tcW w:w="1170" w:type="dxa"/>
            <w:vAlign w:val="center"/>
          </w:tcPr>
          <w:p w14:paraId="37F729B7" w14:textId="77777777" w:rsidR="00997C10" w:rsidRPr="00F72D52" w:rsidRDefault="00997C10" w:rsidP="0052006B">
            <w:pPr>
              <w:pStyle w:val="Heading4"/>
              <w:jc w:val="center"/>
              <w:outlineLvl w:val="3"/>
              <w:rPr>
                <w:color w:val="auto"/>
                <w:szCs w:val="20"/>
              </w:rPr>
            </w:pPr>
            <w:r w:rsidRPr="00F72D52">
              <w:rPr>
                <w:color w:val="auto"/>
                <w:szCs w:val="20"/>
              </w:rPr>
              <w:t xml:space="preserve">2/2 </w:t>
            </w:r>
          </w:p>
        </w:tc>
        <w:tc>
          <w:tcPr>
            <w:tcW w:w="1080" w:type="dxa"/>
            <w:vAlign w:val="center"/>
          </w:tcPr>
          <w:p w14:paraId="20081A3D" w14:textId="534612A6" w:rsidR="00997C10" w:rsidRPr="00F72D52" w:rsidRDefault="00997C10" w:rsidP="0052006B">
            <w:pPr>
              <w:pStyle w:val="Heading4"/>
              <w:jc w:val="center"/>
              <w:outlineLvl w:val="3"/>
              <w:rPr>
                <w:color w:val="auto"/>
                <w:szCs w:val="20"/>
              </w:rPr>
            </w:pPr>
            <w:r>
              <w:rPr>
                <w:color w:val="auto"/>
                <w:szCs w:val="20"/>
              </w:rPr>
              <w:t>4</w:t>
            </w:r>
            <w:r w:rsidRPr="00F72D52">
              <w:rPr>
                <w:color w:val="auto"/>
                <w:szCs w:val="20"/>
              </w:rPr>
              <w:t>/3</w:t>
            </w:r>
          </w:p>
        </w:tc>
      </w:tr>
      <w:tr w:rsidR="00997C10" w:rsidRPr="00F72D52" w14:paraId="116F1CA2" w14:textId="77777777" w:rsidTr="00997C10">
        <w:trPr>
          <w:trHeight w:val="411"/>
        </w:trPr>
        <w:tc>
          <w:tcPr>
            <w:tcW w:w="1810" w:type="dxa"/>
            <w:vAlign w:val="center"/>
          </w:tcPr>
          <w:p w14:paraId="6C70BA61" w14:textId="77777777" w:rsidR="00997C10" w:rsidRPr="00F72D52" w:rsidRDefault="00997C10" w:rsidP="0052006B">
            <w:pPr>
              <w:pStyle w:val="Heading4"/>
              <w:outlineLvl w:val="3"/>
              <w:rPr>
                <w:color w:val="auto"/>
              </w:rPr>
            </w:pPr>
            <w:r w:rsidRPr="00F72D52">
              <w:rPr>
                <w:color w:val="auto"/>
              </w:rPr>
              <w:t>Woolsey Fire, Ventura/</w:t>
            </w:r>
          </w:p>
          <w:p w14:paraId="3BAB1B24" w14:textId="77777777" w:rsidR="00997C10" w:rsidRPr="00F72D52" w:rsidRDefault="00997C10" w:rsidP="0052006B">
            <w:pPr>
              <w:pStyle w:val="Heading4"/>
              <w:outlineLvl w:val="3"/>
              <w:rPr>
                <w:color w:val="auto"/>
              </w:rPr>
            </w:pPr>
            <w:r w:rsidRPr="00F72D52">
              <w:rPr>
                <w:color w:val="auto"/>
              </w:rPr>
              <w:t>Los Angeles County</w:t>
            </w:r>
          </w:p>
        </w:tc>
        <w:tc>
          <w:tcPr>
            <w:tcW w:w="900" w:type="dxa"/>
            <w:vAlign w:val="center"/>
          </w:tcPr>
          <w:p w14:paraId="792D35E2" w14:textId="50F8A9C9" w:rsidR="00997C10" w:rsidRPr="001C07D2" w:rsidRDefault="00997C10" w:rsidP="00891C6C">
            <w:pPr>
              <w:pStyle w:val="Heading4"/>
              <w:jc w:val="center"/>
              <w:outlineLvl w:val="3"/>
              <w:rPr>
                <w:color w:val="0070C0"/>
              </w:rPr>
            </w:pPr>
            <w:r>
              <w:rPr>
                <w:color w:val="0070C0"/>
              </w:rPr>
              <w:t>97,620</w:t>
            </w:r>
            <w:r w:rsidRPr="001C07D2">
              <w:rPr>
                <w:color w:val="0070C0"/>
              </w:rPr>
              <w:t xml:space="preserve"> (+</w:t>
            </w:r>
            <w:r>
              <w:rPr>
                <w:color w:val="0070C0"/>
              </w:rPr>
              <w:t>1,306</w:t>
            </w:r>
            <w:r w:rsidRPr="001C07D2">
              <w:rPr>
                <w:color w:val="0070C0"/>
              </w:rPr>
              <w:t>)</w:t>
            </w:r>
          </w:p>
        </w:tc>
        <w:tc>
          <w:tcPr>
            <w:tcW w:w="1080" w:type="dxa"/>
            <w:vAlign w:val="center"/>
          </w:tcPr>
          <w:p w14:paraId="56791FC1" w14:textId="47483B8D" w:rsidR="00997C10" w:rsidRPr="001C07D2" w:rsidRDefault="00997C10" w:rsidP="00164267">
            <w:pPr>
              <w:pStyle w:val="Heading4"/>
              <w:jc w:val="center"/>
              <w:outlineLvl w:val="3"/>
              <w:rPr>
                <w:color w:val="0070C0"/>
                <w:szCs w:val="20"/>
              </w:rPr>
            </w:pPr>
            <w:r w:rsidRPr="001C07D2">
              <w:rPr>
                <w:color w:val="0070C0"/>
                <w:szCs w:val="20"/>
              </w:rPr>
              <w:t>4</w:t>
            </w:r>
            <w:r>
              <w:rPr>
                <w:color w:val="0070C0"/>
                <w:szCs w:val="20"/>
              </w:rPr>
              <w:t>7</w:t>
            </w:r>
            <w:r w:rsidRPr="001C07D2">
              <w:rPr>
                <w:color w:val="0070C0"/>
                <w:szCs w:val="20"/>
              </w:rPr>
              <w:t>%</w:t>
            </w:r>
            <w:r>
              <w:rPr>
                <w:color w:val="0070C0"/>
                <w:szCs w:val="20"/>
              </w:rPr>
              <w:t xml:space="preserve"> (+12</w:t>
            </w:r>
            <w:r w:rsidRPr="001C07D2">
              <w:rPr>
                <w:color w:val="0070C0"/>
                <w:szCs w:val="20"/>
              </w:rPr>
              <w:t>)</w:t>
            </w:r>
          </w:p>
        </w:tc>
        <w:tc>
          <w:tcPr>
            <w:tcW w:w="990" w:type="dxa"/>
            <w:vAlign w:val="center"/>
          </w:tcPr>
          <w:p w14:paraId="1DE61255" w14:textId="77777777" w:rsidR="00997C10" w:rsidRPr="00F72D52" w:rsidRDefault="00997C10" w:rsidP="0052006B">
            <w:pPr>
              <w:pStyle w:val="Heading4"/>
              <w:jc w:val="center"/>
              <w:outlineLvl w:val="3"/>
              <w:rPr>
                <w:color w:val="auto"/>
                <w:szCs w:val="20"/>
              </w:rPr>
            </w:pPr>
            <w:r w:rsidRPr="00F72D52">
              <w:rPr>
                <w:color w:val="auto"/>
                <w:szCs w:val="20"/>
              </w:rPr>
              <w:t>3/2</w:t>
            </w:r>
          </w:p>
        </w:tc>
        <w:tc>
          <w:tcPr>
            <w:tcW w:w="1260" w:type="dxa"/>
            <w:vAlign w:val="center"/>
          </w:tcPr>
          <w:p w14:paraId="1E5A133C" w14:textId="77777777" w:rsidR="00997C10" w:rsidRPr="00F72D52" w:rsidRDefault="00997C10" w:rsidP="0052006B">
            <w:pPr>
              <w:pStyle w:val="Heading4"/>
              <w:jc w:val="center"/>
              <w:outlineLvl w:val="3"/>
              <w:rPr>
                <w:color w:val="auto"/>
                <w:szCs w:val="20"/>
              </w:rPr>
            </w:pPr>
            <w:r w:rsidRPr="00F72D52">
              <w:rPr>
                <w:color w:val="auto"/>
                <w:szCs w:val="20"/>
              </w:rPr>
              <w:t>57,000/</w:t>
            </w:r>
          </w:p>
          <w:p w14:paraId="00A09BCC" w14:textId="77777777" w:rsidR="00997C10" w:rsidRPr="00F72D52" w:rsidRDefault="00997C10" w:rsidP="0052006B">
            <w:pPr>
              <w:pStyle w:val="Heading4"/>
              <w:jc w:val="center"/>
              <w:outlineLvl w:val="3"/>
              <w:rPr>
                <w:color w:val="auto"/>
                <w:szCs w:val="20"/>
              </w:rPr>
            </w:pPr>
            <w:r w:rsidRPr="00F72D52">
              <w:rPr>
                <w:color w:val="auto"/>
                <w:szCs w:val="20"/>
              </w:rPr>
              <w:t xml:space="preserve">51,500 </w:t>
            </w:r>
          </w:p>
        </w:tc>
        <w:tc>
          <w:tcPr>
            <w:tcW w:w="1170" w:type="dxa"/>
            <w:vAlign w:val="center"/>
          </w:tcPr>
          <w:p w14:paraId="21CFF6C7" w14:textId="77777777" w:rsidR="00997C10" w:rsidRDefault="00997C10" w:rsidP="0066547F">
            <w:pPr>
              <w:pStyle w:val="Heading4"/>
              <w:jc w:val="center"/>
              <w:outlineLvl w:val="3"/>
              <w:rPr>
                <w:color w:val="0070C0"/>
                <w:szCs w:val="20"/>
              </w:rPr>
            </w:pPr>
            <w:r w:rsidRPr="00250C2F">
              <w:rPr>
                <w:color w:val="0070C0"/>
                <w:szCs w:val="20"/>
              </w:rPr>
              <w:t>86 (+62)/</w:t>
            </w:r>
          </w:p>
          <w:p w14:paraId="2C85A106" w14:textId="795DE2BA" w:rsidR="00997C10" w:rsidRPr="00F72D52" w:rsidRDefault="00997C10" w:rsidP="0066547F">
            <w:pPr>
              <w:pStyle w:val="Heading4"/>
              <w:jc w:val="center"/>
              <w:outlineLvl w:val="3"/>
              <w:rPr>
                <w:color w:val="auto"/>
                <w:szCs w:val="20"/>
              </w:rPr>
            </w:pPr>
            <w:r w:rsidRPr="00250C2F">
              <w:rPr>
                <w:color w:val="0070C0"/>
                <w:szCs w:val="20"/>
              </w:rPr>
              <w:t>75 (+73)</w:t>
            </w:r>
          </w:p>
        </w:tc>
        <w:tc>
          <w:tcPr>
            <w:tcW w:w="1080" w:type="dxa"/>
            <w:vAlign w:val="center"/>
          </w:tcPr>
          <w:p w14:paraId="1D7F3AB3" w14:textId="5300A0F3" w:rsidR="00997C10" w:rsidRPr="00F72D52" w:rsidRDefault="00997C10" w:rsidP="0066547F">
            <w:pPr>
              <w:pStyle w:val="Heading4"/>
              <w:jc w:val="center"/>
              <w:outlineLvl w:val="3"/>
              <w:rPr>
                <w:color w:val="auto"/>
                <w:szCs w:val="20"/>
              </w:rPr>
            </w:pPr>
            <w:r w:rsidRPr="004F3D96">
              <w:rPr>
                <w:color w:val="0070C0"/>
                <w:szCs w:val="20"/>
              </w:rPr>
              <w:t>483 (+48)</w:t>
            </w:r>
            <w:r w:rsidRPr="00F72D52">
              <w:rPr>
                <w:color w:val="auto"/>
                <w:szCs w:val="20"/>
              </w:rPr>
              <w:t>/</w:t>
            </w:r>
          </w:p>
          <w:p w14:paraId="34FBAA00" w14:textId="038213EA" w:rsidR="00997C10" w:rsidRPr="00F72D52" w:rsidRDefault="00997C10" w:rsidP="0066547F">
            <w:pPr>
              <w:pStyle w:val="Heading4"/>
              <w:jc w:val="center"/>
              <w:outlineLvl w:val="3"/>
              <w:rPr>
                <w:color w:val="auto"/>
                <w:szCs w:val="20"/>
              </w:rPr>
            </w:pPr>
            <w:r>
              <w:rPr>
                <w:color w:val="auto"/>
                <w:szCs w:val="20"/>
              </w:rPr>
              <w:t>429</w:t>
            </w:r>
          </w:p>
        </w:tc>
      </w:tr>
      <w:tr w:rsidR="00997C10" w:rsidRPr="00F72D52" w14:paraId="65140F41" w14:textId="77777777" w:rsidTr="00997C10">
        <w:trPr>
          <w:trHeight w:val="288"/>
        </w:trPr>
        <w:tc>
          <w:tcPr>
            <w:tcW w:w="1810" w:type="dxa"/>
            <w:shd w:val="clear" w:color="auto" w:fill="D9D9D9" w:themeFill="background1" w:themeFillShade="D9"/>
            <w:vAlign w:val="center"/>
          </w:tcPr>
          <w:p w14:paraId="6EAA2580" w14:textId="77777777" w:rsidR="00997C10" w:rsidRPr="00F72D52" w:rsidRDefault="00997C10" w:rsidP="0052006B">
            <w:pPr>
              <w:pStyle w:val="Heading4"/>
              <w:keepNext w:val="0"/>
              <w:outlineLvl w:val="3"/>
              <w:rPr>
                <w:b/>
                <w:color w:val="auto"/>
                <w:szCs w:val="20"/>
              </w:rPr>
            </w:pPr>
            <w:r w:rsidRPr="00F72D52">
              <w:rPr>
                <w:b/>
                <w:color w:val="auto"/>
                <w:szCs w:val="20"/>
              </w:rPr>
              <w:t>Total</w:t>
            </w:r>
          </w:p>
        </w:tc>
        <w:tc>
          <w:tcPr>
            <w:tcW w:w="900" w:type="dxa"/>
            <w:shd w:val="clear" w:color="auto" w:fill="D9D9D9" w:themeFill="background1" w:themeFillShade="D9"/>
            <w:vAlign w:val="center"/>
          </w:tcPr>
          <w:p w14:paraId="106D979D" w14:textId="7EC2B8C8" w:rsidR="00997C10" w:rsidRPr="001C07D2" w:rsidRDefault="00997C10" w:rsidP="00BD262C">
            <w:pPr>
              <w:pStyle w:val="Heading4"/>
              <w:keepNext w:val="0"/>
              <w:ind w:left="-104" w:right="-105"/>
              <w:jc w:val="center"/>
              <w:outlineLvl w:val="3"/>
              <w:rPr>
                <w:b/>
                <w:color w:val="0070C0"/>
                <w:szCs w:val="20"/>
              </w:rPr>
            </w:pPr>
            <w:r>
              <w:rPr>
                <w:b/>
                <w:color w:val="0070C0"/>
                <w:szCs w:val="20"/>
              </w:rPr>
              <w:t xml:space="preserve">237,151 </w:t>
            </w:r>
            <w:r w:rsidRPr="00BD262C">
              <w:rPr>
                <w:b/>
                <w:color w:val="0070C0"/>
                <w:szCs w:val="20"/>
              </w:rPr>
              <w:t>(+11,306)</w:t>
            </w:r>
          </w:p>
        </w:tc>
        <w:tc>
          <w:tcPr>
            <w:tcW w:w="1080" w:type="dxa"/>
            <w:shd w:val="clear" w:color="auto" w:fill="D9D9D9" w:themeFill="background1" w:themeFillShade="D9"/>
            <w:vAlign w:val="center"/>
          </w:tcPr>
          <w:p w14:paraId="575E1C1A" w14:textId="77777777" w:rsidR="00997C10" w:rsidRPr="00F72D52" w:rsidRDefault="00997C10" w:rsidP="0052006B">
            <w:pPr>
              <w:pStyle w:val="Heading4"/>
              <w:keepNext w:val="0"/>
              <w:jc w:val="center"/>
              <w:outlineLvl w:val="3"/>
              <w:rPr>
                <w:b/>
                <w:color w:val="auto"/>
                <w:szCs w:val="20"/>
              </w:rPr>
            </w:pPr>
            <w:r w:rsidRPr="00F72D52">
              <w:rPr>
                <w:b/>
                <w:color w:val="auto"/>
                <w:szCs w:val="20"/>
              </w:rPr>
              <w:t>-</w:t>
            </w:r>
          </w:p>
        </w:tc>
        <w:tc>
          <w:tcPr>
            <w:tcW w:w="990" w:type="dxa"/>
            <w:shd w:val="clear" w:color="auto" w:fill="D9D9D9" w:themeFill="background1" w:themeFillShade="D9"/>
            <w:vAlign w:val="center"/>
          </w:tcPr>
          <w:p w14:paraId="68868E1B" w14:textId="4586CF3B" w:rsidR="00997C10" w:rsidRPr="001C07D2" w:rsidRDefault="00997C10" w:rsidP="004F77B5">
            <w:pPr>
              <w:pStyle w:val="Heading4"/>
              <w:keepNext w:val="0"/>
              <w:jc w:val="center"/>
              <w:outlineLvl w:val="3"/>
              <w:rPr>
                <w:b/>
                <w:color w:val="0070C0"/>
                <w:szCs w:val="20"/>
              </w:rPr>
            </w:pPr>
            <w:r w:rsidRPr="00743E14">
              <w:rPr>
                <w:b/>
                <w:color w:val="auto"/>
                <w:szCs w:val="20"/>
              </w:rPr>
              <w:t>6/</w:t>
            </w:r>
            <w:r w:rsidRPr="001C07D2">
              <w:rPr>
                <w:b/>
                <w:color w:val="0070C0"/>
                <w:szCs w:val="20"/>
              </w:rPr>
              <w:t>50 (+6)</w:t>
            </w:r>
          </w:p>
        </w:tc>
        <w:tc>
          <w:tcPr>
            <w:tcW w:w="1260" w:type="dxa"/>
            <w:shd w:val="clear" w:color="auto" w:fill="D9D9D9" w:themeFill="background1" w:themeFillShade="D9"/>
            <w:vAlign w:val="center"/>
          </w:tcPr>
          <w:p w14:paraId="0D069101" w14:textId="77777777" w:rsidR="00997C10" w:rsidRPr="00F72D52" w:rsidRDefault="00997C10" w:rsidP="0052006B">
            <w:pPr>
              <w:pStyle w:val="Heading4"/>
              <w:keepNext w:val="0"/>
              <w:jc w:val="center"/>
              <w:outlineLvl w:val="3"/>
              <w:rPr>
                <w:b/>
                <w:color w:val="auto"/>
                <w:szCs w:val="20"/>
              </w:rPr>
            </w:pPr>
            <w:r w:rsidRPr="00F72D52">
              <w:rPr>
                <w:b/>
                <w:color w:val="auto"/>
                <w:szCs w:val="20"/>
              </w:rPr>
              <w:t>74,500/</w:t>
            </w:r>
          </w:p>
          <w:p w14:paraId="4FF59C1E" w14:textId="77777777" w:rsidR="00997C10" w:rsidRPr="00F72D52" w:rsidRDefault="00997C10" w:rsidP="0052006B">
            <w:pPr>
              <w:jc w:val="center"/>
              <w:rPr>
                <w:b/>
              </w:rPr>
            </w:pPr>
            <w:r w:rsidRPr="00F72D52">
              <w:rPr>
                <w:b/>
              </w:rPr>
              <w:t>67,000</w:t>
            </w:r>
          </w:p>
        </w:tc>
        <w:tc>
          <w:tcPr>
            <w:tcW w:w="1170" w:type="dxa"/>
            <w:shd w:val="clear" w:color="auto" w:fill="D9D9D9" w:themeFill="background1" w:themeFillShade="D9"/>
            <w:vAlign w:val="center"/>
          </w:tcPr>
          <w:p w14:paraId="1C73130D" w14:textId="7B41E07A" w:rsidR="00997C10" w:rsidRPr="00F72D52" w:rsidRDefault="00997C10" w:rsidP="00083D28">
            <w:pPr>
              <w:pStyle w:val="Heading4"/>
              <w:keepNext w:val="0"/>
              <w:jc w:val="center"/>
              <w:outlineLvl w:val="3"/>
              <w:rPr>
                <w:b/>
                <w:color w:val="auto"/>
                <w:sz w:val="18"/>
                <w:szCs w:val="18"/>
              </w:rPr>
            </w:pPr>
            <w:r w:rsidRPr="00083D28">
              <w:rPr>
                <w:b/>
                <w:color w:val="0070C0"/>
                <w:sz w:val="18"/>
                <w:szCs w:val="18"/>
              </w:rPr>
              <w:t>305 (+131) /</w:t>
            </w:r>
            <w:r>
              <w:rPr>
                <w:b/>
                <w:color w:val="0070C0"/>
                <w:sz w:val="18"/>
                <w:szCs w:val="18"/>
              </w:rPr>
              <w:t>205 (+</w:t>
            </w:r>
            <w:r w:rsidRPr="00083D28">
              <w:rPr>
                <w:b/>
                <w:color w:val="0070C0"/>
                <w:sz w:val="18"/>
                <w:szCs w:val="18"/>
              </w:rPr>
              <w:t>115)</w:t>
            </w:r>
          </w:p>
        </w:tc>
        <w:tc>
          <w:tcPr>
            <w:tcW w:w="1080" w:type="dxa"/>
            <w:shd w:val="clear" w:color="auto" w:fill="D9D9D9" w:themeFill="background1" w:themeFillShade="D9"/>
            <w:vAlign w:val="center"/>
          </w:tcPr>
          <w:p w14:paraId="05AE9FA2" w14:textId="55616189" w:rsidR="00997C10" w:rsidRPr="001C07D2" w:rsidRDefault="00997C10" w:rsidP="00853B25">
            <w:pPr>
              <w:pStyle w:val="Heading4"/>
              <w:keepNext w:val="0"/>
              <w:jc w:val="center"/>
              <w:outlineLvl w:val="3"/>
              <w:rPr>
                <w:b/>
                <w:color w:val="0070C0"/>
                <w:szCs w:val="20"/>
              </w:rPr>
            </w:pPr>
            <w:r>
              <w:rPr>
                <w:b/>
                <w:color w:val="0070C0"/>
                <w:szCs w:val="20"/>
              </w:rPr>
              <w:t xml:space="preserve">9,304 </w:t>
            </w:r>
            <w:r w:rsidRPr="001C07D2">
              <w:rPr>
                <w:b/>
                <w:color w:val="0070C0"/>
                <w:szCs w:val="20"/>
              </w:rPr>
              <w:t>(+</w:t>
            </w:r>
            <w:r>
              <w:rPr>
                <w:b/>
                <w:color w:val="0070C0"/>
                <w:szCs w:val="20"/>
              </w:rPr>
              <w:t>1,223</w:t>
            </w:r>
            <w:r w:rsidRPr="001C07D2">
              <w:rPr>
                <w:b/>
                <w:color w:val="0070C0"/>
                <w:szCs w:val="20"/>
              </w:rPr>
              <w:t>)/</w:t>
            </w:r>
          </w:p>
          <w:p w14:paraId="172ECF63" w14:textId="0394EC41" w:rsidR="00997C10" w:rsidRPr="001C07D2" w:rsidRDefault="00997C10" w:rsidP="00BA55D0">
            <w:pPr>
              <w:pStyle w:val="Heading4"/>
              <w:keepNext w:val="0"/>
              <w:jc w:val="center"/>
              <w:outlineLvl w:val="3"/>
              <w:rPr>
                <w:b/>
                <w:color w:val="0070C0"/>
                <w:szCs w:val="20"/>
              </w:rPr>
            </w:pPr>
            <w:r>
              <w:rPr>
                <w:b/>
                <w:color w:val="0070C0"/>
                <w:szCs w:val="20"/>
              </w:rPr>
              <w:t>8,130 (+1,088</w:t>
            </w:r>
            <w:r w:rsidRPr="001C07D2">
              <w:rPr>
                <w:b/>
                <w:color w:val="0070C0"/>
                <w:szCs w:val="20"/>
              </w:rPr>
              <w:t>)</w:t>
            </w:r>
          </w:p>
        </w:tc>
      </w:tr>
    </w:tbl>
    <w:p w14:paraId="4D9A2BF2" w14:textId="77777777" w:rsidR="00870095" w:rsidRPr="00F72D52" w:rsidRDefault="00870095">
      <w:pPr>
        <w:rPr>
          <w:rFonts w:asciiTheme="minorHAnsi" w:hAnsiTheme="minorHAnsi"/>
          <w:sz w:val="20"/>
        </w:rPr>
      </w:pPr>
    </w:p>
    <w:p w14:paraId="39CAA645" w14:textId="77777777" w:rsidR="00520963" w:rsidRPr="00F72D52" w:rsidRDefault="00520963" w:rsidP="00E32F9D">
      <w:pPr>
        <w:pStyle w:val="Heading1"/>
        <w:tabs>
          <w:tab w:val="right" w:pos="10800"/>
        </w:tabs>
        <w:rPr>
          <w:color w:val="auto"/>
        </w:rPr>
      </w:pPr>
      <w:r w:rsidRPr="00F72D52">
        <w:rPr>
          <w:color w:val="auto"/>
        </w:rPr>
        <w:t>CA-ESF 13: Law Enforcement</w:t>
      </w:r>
      <w:r w:rsidRPr="00F72D52">
        <w:rPr>
          <w:color w:val="auto"/>
        </w:rPr>
        <w:tab/>
      </w:r>
      <w:r w:rsidRPr="00F72D52">
        <w:rPr>
          <w:color w:val="auto"/>
          <w:sz w:val="20"/>
        </w:rPr>
        <w:t>Lead Agency: Cal OES Law Enforcement</w:t>
      </w:r>
      <w:bookmarkEnd w:id="4"/>
    </w:p>
    <w:p w14:paraId="2E596E46" w14:textId="77777777" w:rsidR="00420011" w:rsidRPr="00F72D52" w:rsidRDefault="00CB6434" w:rsidP="003A444F">
      <w:pPr>
        <w:pStyle w:val="SitStatBullets"/>
        <w:numPr>
          <w:ilvl w:val="0"/>
          <w:numId w:val="0"/>
        </w:numPr>
        <w:rPr>
          <w:rFonts w:asciiTheme="minorHAnsi" w:hAnsiTheme="minorHAnsi"/>
          <w:b/>
          <w:i/>
        </w:rPr>
      </w:pPr>
      <w:r w:rsidRPr="00F72D52">
        <w:rPr>
          <w:rFonts w:asciiTheme="minorHAnsi" w:hAnsiTheme="minorHAnsi"/>
          <w:b/>
          <w:i/>
        </w:rPr>
        <w:t>Evacuations</w:t>
      </w:r>
      <w:r w:rsidR="00D5116C" w:rsidRPr="00F72D52">
        <w:rPr>
          <w:rFonts w:asciiTheme="minorHAnsi" w:hAnsiTheme="minorHAnsi"/>
          <w:b/>
          <w:i/>
        </w:rPr>
        <w:t xml:space="preserve"> Summary</w:t>
      </w:r>
      <w:bookmarkEnd w:id="5"/>
    </w:p>
    <w:tbl>
      <w:tblPr>
        <w:tblStyle w:val="TableGrid"/>
        <w:tblW w:w="0" w:type="auto"/>
        <w:tblLook w:val="04A0" w:firstRow="1" w:lastRow="0" w:firstColumn="1" w:lastColumn="0" w:noHBand="0" w:noVBand="1"/>
      </w:tblPr>
      <w:tblGrid>
        <w:gridCol w:w="1795"/>
        <w:gridCol w:w="6676"/>
        <w:gridCol w:w="1130"/>
        <w:gridCol w:w="1189"/>
      </w:tblGrid>
      <w:tr w:rsidR="00032460" w:rsidRPr="00F72D52" w14:paraId="606ACC8E" w14:textId="77777777" w:rsidTr="00BE5AFB">
        <w:trPr>
          <w:trHeight w:val="714"/>
        </w:trPr>
        <w:tc>
          <w:tcPr>
            <w:tcW w:w="1795" w:type="dxa"/>
            <w:shd w:val="clear" w:color="auto" w:fill="ACB9CA" w:themeFill="text2" w:themeFillTint="66"/>
            <w:vAlign w:val="center"/>
          </w:tcPr>
          <w:p w14:paraId="37E838AA" w14:textId="77777777" w:rsidR="00026765" w:rsidRPr="00F72D52" w:rsidRDefault="00026765" w:rsidP="00BE5AFB">
            <w:pPr>
              <w:pStyle w:val="SitStatBullets"/>
              <w:numPr>
                <w:ilvl w:val="0"/>
                <w:numId w:val="0"/>
              </w:numPr>
              <w:jc w:val="center"/>
              <w:rPr>
                <w:rStyle w:val="Emphasis"/>
              </w:rPr>
            </w:pPr>
            <w:r w:rsidRPr="00F72D52">
              <w:rPr>
                <w:rStyle w:val="Emphasis"/>
              </w:rPr>
              <w:t>Incident, County</w:t>
            </w:r>
          </w:p>
        </w:tc>
        <w:tc>
          <w:tcPr>
            <w:tcW w:w="6676" w:type="dxa"/>
            <w:shd w:val="clear" w:color="auto" w:fill="ACB9CA" w:themeFill="text2" w:themeFillTint="66"/>
            <w:vAlign w:val="center"/>
          </w:tcPr>
          <w:p w14:paraId="62D2A54D" w14:textId="77777777" w:rsidR="00026765" w:rsidRPr="00F72D52" w:rsidRDefault="00026765" w:rsidP="00BE5AFB">
            <w:pPr>
              <w:pStyle w:val="SitStatBullets"/>
              <w:numPr>
                <w:ilvl w:val="0"/>
                <w:numId w:val="0"/>
              </w:numPr>
              <w:jc w:val="center"/>
              <w:rPr>
                <w:rStyle w:val="Emphasis"/>
              </w:rPr>
            </w:pPr>
            <w:r w:rsidRPr="00F72D52">
              <w:rPr>
                <w:rStyle w:val="Emphasis"/>
              </w:rPr>
              <w:t>Evacuation Area</w:t>
            </w:r>
          </w:p>
        </w:tc>
        <w:tc>
          <w:tcPr>
            <w:tcW w:w="1130" w:type="dxa"/>
            <w:shd w:val="clear" w:color="auto" w:fill="ACB9CA" w:themeFill="text2" w:themeFillTint="66"/>
            <w:vAlign w:val="center"/>
          </w:tcPr>
          <w:p w14:paraId="461C691E" w14:textId="77777777" w:rsidR="00026765" w:rsidRPr="00F72D52" w:rsidRDefault="00026765" w:rsidP="00BE5AFB">
            <w:pPr>
              <w:pStyle w:val="SitStatBullets"/>
              <w:numPr>
                <w:ilvl w:val="0"/>
                <w:numId w:val="0"/>
              </w:numPr>
              <w:jc w:val="center"/>
              <w:rPr>
                <w:rStyle w:val="Emphasis"/>
              </w:rPr>
            </w:pPr>
            <w:r w:rsidRPr="00F72D52">
              <w:rPr>
                <w:rStyle w:val="Emphasis"/>
              </w:rPr>
              <w:t>Individuals Under Evacuation</w:t>
            </w:r>
          </w:p>
        </w:tc>
        <w:tc>
          <w:tcPr>
            <w:tcW w:w="1189" w:type="dxa"/>
            <w:shd w:val="clear" w:color="auto" w:fill="ACB9CA" w:themeFill="text2" w:themeFillTint="66"/>
            <w:vAlign w:val="center"/>
          </w:tcPr>
          <w:p w14:paraId="4AF97E30" w14:textId="77777777" w:rsidR="00026765" w:rsidRPr="00F72D52" w:rsidRDefault="00026765" w:rsidP="00BE5AFB">
            <w:pPr>
              <w:pStyle w:val="SitStatBullets"/>
              <w:numPr>
                <w:ilvl w:val="0"/>
                <w:numId w:val="0"/>
              </w:numPr>
              <w:jc w:val="center"/>
              <w:rPr>
                <w:rStyle w:val="Emphasis"/>
              </w:rPr>
            </w:pPr>
            <w:r w:rsidRPr="00F72D52">
              <w:rPr>
                <w:rStyle w:val="Emphasis"/>
              </w:rPr>
              <w:t>Households Under Evacuation</w:t>
            </w:r>
          </w:p>
        </w:tc>
      </w:tr>
      <w:tr w:rsidR="00032460" w:rsidRPr="00F72D52" w14:paraId="4F0174C4" w14:textId="77777777" w:rsidTr="00C460D8">
        <w:trPr>
          <w:trHeight w:val="503"/>
        </w:trPr>
        <w:tc>
          <w:tcPr>
            <w:tcW w:w="1795" w:type="dxa"/>
          </w:tcPr>
          <w:p w14:paraId="7C364A9C" w14:textId="77777777" w:rsidR="00026765" w:rsidRPr="00F72D52" w:rsidRDefault="00026765" w:rsidP="00BE5AFB">
            <w:pPr>
              <w:pStyle w:val="SitStatBullets"/>
              <w:numPr>
                <w:ilvl w:val="0"/>
                <w:numId w:val="0"/>
              </w:numPr>
            </w:pPr>
            <w:r w:rsidRPr="00F72D52">
              <w:t xml:space="preserve">Camp Fire, </w:t>
            </w:r>
          </w:p>
          <w:p w14:paraId="49D93982" w14:textId="77777777" w:rsidR="00026765" w:rsidRPr="00F72D52" w:rsidRDefault="00026765" w:rsidP="00BE5AFB">
            <w:pPr>
              <w:pStyle w:val="SitStatBullets"/>
              <w:numPr>
                <w:ilvl w:val="0"/>
                <w:numId w:val="0"/>
              </w:numPr>
            </w:pPr>
            <w:r w:rsidRPr="00F72D52">
              <w:t>Butte County</w:t>
            </w:r>
          </w:p>
        </w:tc>
        <w:tc>
          <w:tcPr>
            <w:tcW w:w="6676" w:type="dxa"/>
          </w:tcPr>
          <w:p w14:paraId="705516CD" w14:textId="01993CA1" w:rsidR="00AC5C92" w:rsidRDefault="00026765" w:rsidP="00AC5C92">
            <w:pPr>
              <w:pStyle w:val="SitStatBullets"/>
              <w:numPr>
                <w:ilvl w:val="0"/>
                <w:numId w:val="3"/>
              </w:numPr>
              <w:rPr>
                <w:shd w:val="clear" w:color="auto" w:fill="FFFFFF"/>
              </w:rPr>
            </w:pPr>
            <w:r w:rsidRPr="00F72D52">
              <w:t>Communities of</w:t>
            </w:r>
            <w:r w:rsidR="00AC5C92">
              <w:t xml:space="preserve"> </w:t>
            </w:r>
            <w:r w:rsidR="00AC5C92">
              <w:rPr>
                <w:color w:val="212121"/>
                <w:shd w:val="clear" w:color="auto" w:fill="FFFFFF"/>
              </w:rPr>
              <w:t>Paradise, Pulga, Concow, Magalia, Butter Creek Canyon, Butte Valley, Forest Ranch, Stirling City, Helltown, Centerville,</w:t>
            </w:r>
            <w:r w:rsidR="00AC5C92" w:rsidRPr="00F72D52">
              <w:rPr>
                <w:shd w:val="clear" w:color="auto" w:fill="FFFFFF"/>
              </w:rPr>
              <w:t xml:space="preserve"> </w:t>
            </w:r>
            <w:r w:rsidR="00AC5C92" w:rsidRPr="00AC5C92">
              <w:rPr>
                <w:shd w:val="clear" w:color="auto" w:fill="FFFFFF"/>
              </w:rPr>
              <w:t>Berry Creek, Brush Creek, Mountain House</w:t>
            </w:r>
            <w:r w:rsidR="00867E59">
              <w:rPr>
                <w:shd w:val="clear" w:color="auto" w:fill="FFFFFF"/>
              </w:rPr>
              <w:t>,</w:t>
            </w:r>
            <w:r w:rsidR="00AC5C92" w:rsidRPr="00AC5C92">
              <w:rPr>
                <w:shd w:val="clear" w:color="auto" w:fill="FFFFFF"/>
              </w:rPr>
              <w:t xml:space="preserve"> and Bloomer Hill</w:t>
            </w:r>
            <w:r w:rsidR="00AC5C92">
              <w:rPr>
                <w:shd w:val="clear" w:color="auto" w:fill="FFFFFF"/>
              </w:rPr>
              <w:t>.</w:t>
            </w:r>
          </w:p>
          <w:p w14:paraId="62943469" w14:textId="4CBC522E" w:rsidR="00026765" w:rsidRPr="00F72D52" w:rsidRDefault="00026765" w:rsidP="00AC5C92">
            <w:pPr>
              <w:pStyle w:val="SitStatBullets"/>
              <w:numPr>
                <w:ilvl w:val="0"/>
                <w:numId w:val="3"/>
              </w:numPr>
              <w:rPr>
                <w:shd w:val="clear" w:color="auto" w:fill="FFFFFF"/>
              </w:rPr>
            </w:pPr>
            <w:r w:rsidRPr="00F72D52">
              <w:rPr>
                <w:shd w:val="clear" w:color="auto" w:fill="FFFFFF"/>
              </w:rPr>
              <w:t xml:space="preserve">SR-32 at Nople Avenue to the Chico </w:t>
            </w:r>
            <w:r w:rsidR="00867E59">
              <w:rPr>
                <w:shd w:val="clear" w:color="auto" w:fill="FFFFFF"/>
              </w:rPr>
              <w:t>c</w:t>
            </w:r>
            <w:r w:rsidR="007A71B8" w:rsidRPr="00F72D52">
              <w:rPr>
                <w:shd w:val="clear" w:color="auto" w:fill="FFFFFF"/>
              </w:rPr>
              <w:t>ity l</w:t>
            </w:r>
            <w:r w:rsidRPr="00F72D52">
              <w:rPr>
                <w:shd w:val="clear" w:color="auto" w:fill="FFFFFF"/>
              </w:rPr>
              <w:t>imits.</w:t>
            </w:r>
          </w:p>
          <w:p w14:paraId="6AAB7EDA" w14:textId="77777777" w:rsidR="00026765" w:rsidRPr="00F72D52" w:rsidRDefault="00026765" w:rsidP="00BE5AFB">
            <w:pPr>
              <w:pStyle w:val="SitStatBullets"/>
              <w:numPr>
                <w:ilvl w:val="0"/>
                <w:numId w:val="3"/>
              </w:numPr>
              <w:rPr>
                <w:shd w:val="clear" w:color="auto" w:fill="FFFFFF"/>
              </w:rPr>
            </w:pPr>
            <w:r w:rsidRPr="00F72D52">
              <w:rPr>
                <w:shd w:val="clear" w:color="auto" w:fill="FFFFFF"/>
              </w:rPr>
              <w:t>SR-70 from Pulga down to the West Branch Bridge on both sides of road including Yankee Hill and Concow.</w:t>
            </w:r>
          </w:p>
          <w:p w14:paraId="502E61D0" w14:textId="1E55931A" w:rsidR="00026765" w:rsidRPr="00F72D52" w:rsidRDefault="00EE1CEE" w:rsidP="00BE5AFB">
            <w:pPr>
              <w:pStyle w:val="SitStatBullets"/>
              <w:numPr>
                <w:ilvl w:val="0"/>
                <w:numId w:val="3"/>
              </w:numPr>
              <w:rPr>
                <w:shd w:val="clear" w:color="auto" w:fill="FFFFFF"/>
              </w:rPr>
            </w:pPr>
            <w:r>
              <w:rPr>
                <w:shd w:val="clear" w:color="auto" w:fill="FFFFFF"/>
              </w:rPr>
              <w:t>SR-162/Oro Quincy Hwy EB</w:t>
            </w:r>
            <w:r w:rsidR="00026765" w:rsidRPr="00F72D52">
              <w:rPr>
                <w:shd w:val="clear" w:color="auto" w:fill="FFFFFF"/>
              </w:rPr>
              <w:t xml:space="preserve"> at Forbestown Rd to Mountain House Rd/4 Mile Ridge Rd. </w:t>
            </w:r>
          </w:p>
          <w:p w14:paraId="1E6B42A1" w14:textId="77777777" w:rsidR="00026765" w:rsidRPr="00F72D52" w:rsidRDefault="00026765" w:rsidP="00BE5AFB">
            <w:pPr>
              <w:pStyle w:val="SitStatBullets"/>
              <w:numPr>
                <w:ilvl w:val="0"/>
                <w:numId w:val="3"/>
              </w:numPr>
              <w:rPr>
                <w:shd w:val="clear" w:color="auto" w:fill="FFFFFF"/>
              </w:rPr>
            </w:pPr>
            <w:r w:rsidRPr="00F72D52">
              <w:rPr>
                <w:shd w:val="clear" w:color="auto" w:fill="FFFFFF"/>
              </w:rPr>
              <w:t>Oro Chico Hwy</w:t>
            </w:r>
            <w:r w:rsidR="00C460D8" w:rsidRPr="00F72D52">
              <w:rPr>
                <w:shd w:val="clear" w:color="auto" w:fill="FFFFFF"/>
              </w:rPr>
              <w:t xml:space="preserve"> </w:t>
            </w:r>
            <w:r w:rsidRPr="00F72D52">
              <w:rPr>
                <w:shd w:val="clear" w:color="auto" w:fill="FFFFFF"/>
              </w:rPr>
              <w:t>Durham Dayton north to Estates Dr.</w:t>
            </w:r>
          </w:p>
          <w:p w14:paraId="13E7DAB4" w14:textId="77777777" w:rsidR="00026765" w:rsidRPr="00F72D52" w:rsidRDefault="00026765" w:rsidP="00BE5AFB">
            <w:pPr>
              <w:pStyle w:val="SitStatBullets"/>
              <w:numPr>
                <w:ilvl w:val="0"/>
                <w:numId w:val="3"/>
              </w:numPr>
              <w:rPr>
                <w:shd w:val="clear" w:color="auto" w:fill="FFFFFF"/>
              </w:rPr>
            </w:pPr>
            <w:r w:rsidRPr="00F72D52">
              <w:rPr>
                <w:shd w:val="clear" w:color="auto" w:fill="FFFFFF"/>
              </w:rPr>
              <w:t>Cherokee Rd from Hwy 70 south to Table Mountain Blvd.</w:t>
            </w:r>
          </w:p>
          <w:p w14:paraId="40BDF86B" w14:textId="3EEDF67E" w:rsidR="00026765" w:rsidRPr="00F72D52" w:rsidRDefault="00026765" w:rsidP="00BE5AFB">
            <w:pPr>
              <w:pStyle w:val="SitStatBullets"/>
              <w:numPr>
                <w:ilvl w:val="0"/>
                <w:numId w:val="3"/>
              </w:numPr>
              <w:rPr>
                <w:shd w:val="clear" w:color="auto" w:fill="FFFFFF"/>
              </w:rPr>
            </w:pPr>
            <w:r w:rsidRPr="00F72D52">
              <w:rPr>
                <w:shd w:val="clear" w:color="auto" w:fill="FFFFFF"/>
              </w:rPr>
              <w:t>Cla</w:t>
            </w:r>
            <w:r w:rsidR="002F35CE" w:rsidRPr="00F72D52">
              <w:rPr>
                <w:shd w:val="clear" w:color="auto" w:fill="FFFFFF"/>
              </w:rPr>
              <w:t>rk and Pentz roads south to SR-</w:t>
            </w:r>
            <w:r w:rsidRPr="00F72D52">
              <w:rPr>
                <w:shd w:val="clear" w:color="auto" w:fill="FFFFFF"/>
              </w:rPr>
              <w:t>70, west to 99</w:t>
            </w:r>
            <w:r w:rsidR="00DA73CF">
              <w:rPr>
                <w:shd w:val="clear" w:color="auto" w:fill="FFFFFF"/>
              </w:rPr>
              <w:t>,</w:t>
            </w:r>
            <w:r w:rsidRPr="00F72D52">
              <w:rPr>
                <w:shd w:val="clear" w:color="auto" w:fill="FFFFFF"/>
              </w:rPr>
              <w:t xml:space="preserve"> and south to 149. </w:t>
            </w:r>
          </w:p>
          <w:p w14:paraId="52EFF038" w14:textId="77777777" w:rsidR="00026765" w:rsidRPr="00F72D52" w:rsidRDefault="00026765" w:rsidP="00BE5AFB">
            <w:pPr>
              <w:pStyle w:val="SitStatBullets"/>
              <w:numPr>
                <w:ilvl w:val="0"/>
                <w:numId w:val="3"/>
              </w:numPr>
              <w:rPr>
                <w:shd w:val="clear" w:color="auto" w:fill="FFFFFF"/>
              </w:rPr>
            </w:pPr>
            <w:r w:rsidRPr="00F72D52">
              <w:rPr>
                <w:shd w:val="clear" w:color="auto" w:fill="FFFFFF"/>
              </w:rPr>
              <w:t xml:space="preserve">Nimshew Zone, Lower Clark Zone, Lower Skyway Zone, Lower Neal Zone, Upper Honey Run Zone, Carnegie Zone, North Pines Zone, North Fir Haven Zone, South Fir Haven Zone, South Pine Zone, Old Magalia Zone, South Coutelenc Zone, and Paradise Zones 1-14. </w:t>
            </w:r>
          </w:p>
        </w:tc>
        <w:tc>
          <w:tcPr>
            <w:tcW w:w="1130" w:type="dxa"/>
          </w:tcPr>
          <w:p w14:paraId="59DF7BE5" w14:textId="77777777" w:rsidR="00026765" w:rsidRPr="00F72D52" w:rsidRDefault="00026765" w:rsidP="00BE5AFB">
            <w:pPr>
              <w:pStyle w:val="SitStatBullets"/>
              <w:numPr>
                <w:ilvl w:val="0"/>
                <w:numId w:val="0"/>
              </w:numPr>
              <w:jc w:val="center"/>
            </w:pPr>
            <w:r w:rsidRPr="00F72D52">
              <w:t>52,700</w:t>
            </w:r>
          </w:p>
        </w:tc>
        <w:tc>
          <w:tcPr>
            <w:tcW w:w="1189" w:type="dxa"/>
          </w:tcPr>
          <w:p w14:paraId="6DA0DB14" w14:textId="77777777" w:rsidR="00026765" w:rsidRPr="00F72D52" w:rsidRDefault="00026765" w:rsidP="00BE5AFB">
            <w:pPr>
              <w:pStyle w:val="SitStatBullets"/>
              <w:numPr>
                <w:ilvl w:val="0"/>
                <w:numId w:val="0"/>
              </w:numPr>
              <w:jc w:val="center"/>
            </w:pPr>
            <w:r w:rsidRPr="00F72D52">
              <w:t>25,500</w:t>
            </w:r>
          </w:p>
        </w:tc>
      </w:tr>
      <w:tr w:rsidR="00032460" w:rsidRPr="00F72D52" w14:paraId="320734C7" w14:textId="77777777" w:rsidTr="00BE5AFB">
        <w:trPr>
          <w:trHeight w:val="683"/>
        </w:trPr>
        <w:tc>
          <w:tcPr>
            <w:tcW w:w="1795" w:type="dxa"/>
          </w:tcPr>
          <w:p w14:paraId="05E96FA1" w14:textId="77777777" w:rsidR="00026765" w:rsidRPr="00F72D52" w:rsidRDefault="00026765" w:rsidP="00BE5AFB">
            <w:pPr>
              <w:pStyle w:val="SitStatBullets"/>
              <w:numPr>
                <w:ilvl w:val="0"/>
                <w:numId w:val="0"/>
              </w:numPr>
            </w:pPr>
            <w:r w:rsidRPr="00F72D52">
              <w:t xml:space="preserve">Hill Fire, </w:t>
            </w:r>
          </w:p>
          <w:p w14:paraId="676C2098" w14:textId="77777777" w:rsidR="00026765" w:rsidRPr="00F72D52" w:rsidRDefault="00026765" w:rsidP="00BE5AFB">
            <w:pPr>
              <w:pStyle w:val="SitStatBullets"/>
              <w:numPr>
                <w:ilvl w:val="0"/>
                <w:numId w:val="0"/>
              </w:numPr>
            </w:pPr>
            <w:r w:rsidRPr="00F72D52">
              <w:t>Ventura County</w:t>
            </w:r>
          </w:p>
        </w:tc>
        <w:tc>
          <w:tcPr>
            <w:tcW w:w="6676" w:type="dxa"/>
          </w:tcPr>
          <w:p w14:paraId="3A2B4E65" w14:textId="32F6D2B3" w:rsidR="00026765" w:rsidRPr="00F72D52" w:rsidRDefault="007B5CAB" w:rsidP="007B5CAB">
            <w:pPr>
              <w:pStyle w:val="SitStatBullets"/>
              <w:numPr>
                <w:ilvl w:val="0"/>
                <w:numId w:val="5"/>
              </w:numPr>
            </w:pPr>
            <w:r w:rsidRPr="00F72D52">
              <w:t xml:space="preserve">Areas of </w:t>
            </w:r>
            <w:r w:rsidR="00026765" w:rsidRPr="00F72D52">
              <w:t>South Coast</w:t>
            </w:r>
            <w:r w:rsidRPr="00F72D52">
              <w:t xml:space="preserve"> – East of Las Posas Rd</w:t>
            </w:r>
            <w:r w:rsidR="00026765" w:rsidRPr="00F72D52">
              <w:t xml:space="preserve"> and </w:t>
            </w:r>
            <w:r w:rsidRPr="00F72D52">
              <w:t>S</w:t>
            </w:r>
            <w:r w:rsidR="001B7039" w:rsidRPr="00F72D52">
              <w:t>outh of Potrero Rd to SR-1 and county l</w:t>
            </w:r>
            <w:r w:rsidRPr="00F72D52">
              <w:t>ine.</w:t>
            </w:r>
          </w:p>
          <w:p w14:paraId="2A6B571A" w14:textId="77777777" w:rsidR="00026765" w:rsidRPr="00F72D52" w:rsidRDefault="00026765" w:rsidP="00BE5AFB">
            <w:pPr>
              <w:pStyle w:val="SitStatBullets"/>
              <w:numPr>
                <w:ilvl w:val="0"/>
                <w:numId w:val="5"/>
              </w:numPr>
            </w:pPr>
            <w:r w:rsidRPr="00F72D52">
              <w:t>Point Mugu SP.</w:t>
            </w:r>
          </w:p>
        </w:tc>
        <w:tc>
          <w:tcPr>
            <w:tcW w:w="1130" w:type="dxa"/>
          </w:tcPr>
          <w:p w14:paraId="72F95530" w14:textId="77777777" w:rsidR="00026765" w:rsidRPr="00F72D52" w:rsidRDefault="00026765" w:rsidP="00BE5AFB">
            <w:pPr>
              <w:pStyle w:val="SitStatBullets"/>
              <w:numPr>
                <w:ilvl w:val="0"/>
                <w:numId w:val="0"/>
              </w:numPr>
              <w:jc w:val="center"/>
            </w:pPr>
            <w:r w:rsidRPr="00F72D52">
              <w:t>27,000</w:t>
            </w:r>
          </w:p>
        </w:tc>
        <w:tc>
          <w:tcPr>
            <w:tcW w:w="1189" w:type="dxa"/>
          </w:tcPr>
          <w:p w14:paraId="6245FCFC" w14:textId="77777777" w:rsidR="00026765" w:rsidRPr="00F72D52" w:rsidRDefault="00026765" w:rsidP="00BE5AFB">
            <w:pPr>
              <w:pStyle w:val="SitStatBullets"/>
              <w:numPr>
                <w:ilvl w:val="0"/>
                <w:numId w:val="0"/>
              </w:numPr>
              <w:jc w:val="center"/>
            </w:pPr>
            <w:r w:rsidRPr="00F72D52">
              <w:t>10,000</w:t>
            </w:r>
          </w:p>
        </w:tc>
      </w:tr>
      <w:tr w:rsidR="00032460" w:rsidRPr="00F72D52" w14:paraId="0F21C2C4" w14:textId="77777777" w:rsidTr="00BE5AFB">
        <w:trPr>
          <w:trHeight w:val="2600"/>
        </w:trPr>
        <w:tc>
          <w:tcPr>
            <w:tcW w:w="1795" w:type="dxa"/>
          </w:tcPr>
          <w:p w14:paraId="598078FA" w14:textId="77777777" w:rsidR="00026765" w:rsidRPr="00F72D52" w:rsidRDefault="00026765" w:rsidP="00BE5AFB">
            <w:pPr>
              <w:pStyle w:val="SitStatBullets"/>
              <w:numPr>
                <w:ilvl w:val="0"/>
                <w:numId w:val="0"/>
              </w:numPr>
            </w:pPr>
            <w:r w:rsidRPr="00F72D52">
              <w:lastRenderedPageBreak/>
              <w:t>Woolsey Fire, Ventura/</w:t>
            </w:r>
          </w:p>
          <w:p w14:paraId="30AE01FD" w14:textId="77777777" w:rsidR="00026765" w:rsidRPr="00F72D52" w:rsidRDefault="00026765" w:rsidP="00BE5AFB">
            <w:pPr>
              <w:pStyle w:val="SitStatBullets"/>
              <w:numPr>
                <w:ilvl w:val="0"/>
                <w:numId w:val="0"/>
              </w:numPr>
            </w:pPr>
            <w:r w:rsidRPr="00F72D52">
              <w:t>Los Angeles County</w:t>
            </w:r>
          </w:p>
        </w:tc>
        <w:tc>
          <w:tcPr>
            <w:tcW w:w="6676" w:type="dxa"/>
          </w:tcPr>
          <w:p w14:paraId="6F33CD9B" w14:textId="523E318E" w:rsidR="00026765" w:rsidRDefault="00026765" w:rsidP="009B5B20">
            <w:pPr>
              <w:pStyle w:val="SitStatBullets"/>
              <w:numPr>
                <w:ilvl w:val="0"/>
                <w:numId w:val="4"/>
              </w:numPr>
            </w:pPr>
            <w:r w:rsidRPr="00BC6CDA">
              <w:t xml:space="preserve">Communities of </w:t>
            </w:r>
            <w:r w:rsidR="00D02199" w:rsidRPr="00BC6CDA">
              <w:t xml:space="preserve">Topanga, </w:t>
            </w:r>
            <w:r w:rsidRPr="00BC6CDA">
              <w:t>Ma</w:t>
            </w:r>
            <w:r w:rsidR="00620B98" w:rsidRPr="00BC6CDA">
              <w:t>libu</w:t>
            </w:r>
            <w:r w:rsidR="000C2A85" w:rsidRPr="00BC6CDA">
              <w:t xml:space="preserve">, </w:t>
            </w:r>
            <w:r w:rsidR="00D02199" w:rsidRPr="00BC6CDA">
              <w:t xml:space="preserve">Calabasas, </w:t>
            </w:r>
            <w:r w:rsidR="000C2A85" w:rsidRPr="00BC6CDA">
              <w:t>Hidden Hills</w:t>
            </w:r>
            <w:r w:rsidR="00145D8B" w:rsidRPr="00BC6CDA">
              <w:t xml:space="preserve">, </w:t>
            </w:r>
            <w:r w:rsidRPr="00BC6CDA">
              <w:t>Oak Park</w:t>
            </w:r>
            <w:r w:rsidR="00145D8B" w:rsidRPr="00BC6CDA">
              <w:t>,</w:t>
            </w:r>
            <w:r w:rsidR="00F50D2C" w:rsidRPr="00BC6CDA">
              <w:t xml:space="preserve"> North Ranch, Bell Canyon, Chee</w:t>
            </w:r>
            <w:r w:rsidRPr="00BC6CDA">
              <w:t>seboro Canyon, West Hills</w:t>
            </w:r>
            <w:r w:rsidR="00386CBE" w:rsidRPr="00BC6CDA">
              <w:t>,</w:t>
            </w:r>
            <w:r w:rsidR="00B84AE3" w:rsidRPr="00BC6CDA">
              <w:t xml:space="preserve"> Lake Sherwood,</w:t>
            </w:r>
            <w:r w:rsidR="001905D8" w:rsidRPr="00BC6CDA">
              <w:t xml:space="preserve"> Hidden Valley</w:t>
            </w:r>
            <w:r w:rsidR="00B84AE3" w:rsidRPr="00BC6CDA">
              <w:t>, Lynn Ranch</w:t>
            </w:r>
            <w:r w:rsidR="009921CA" w:rsidRPr="00BC6CDA">
              <w:t>, Wood Ranch, Long Canyon</w:t>
            </w:r>
            <w:r w:rsidR="009B5B20" w:rsidRPr="00BC6CDA">
              <w:t>, Agoura Hills</w:t>
            </w:r>
            <w:r w:rsidR="00386CBE" w:rsidRPr="00BC6CDA">
              <w:t>,</w:t>
            </w:r>
            <w:r w:rsidR="009B5B20" w:rsidRPr="00BC6CDA">
              <w:t xml:space="preserve"> and Westlake Village</w:t>
            </w:r>
            <w:r w:rsidR="009921CA" w:rsidRPr="00BC6CDA">
              <w:t>.</w:t>
            </w:r>
          </w:p>
          <w:p w14:paraId="36FFFE03" w14:textId="1102BB94" w:rsidR="002F6CFC" w:rsidRPr="002F6CFC" w:rsidRDefault="002F6CFC" w:rsidP="009B5B20">
            <w:pPr>
              <w:pStyle w:val="SitStatBullets"/>
              <w:numPr>
                <w:ilvl w:val="0"/>
                <w:numId w:val="4"/>
              </w:numPr>
              <w:rPr>
                <w:color w:val="0070C0"/>
              </w:rPr>
            </w:pPr>
            <w:r>
              <w:rPr>
                <w:color w:val="0070C0"/>
              </w:rPr>
              <w:t>Reissued for a</w:t>
            </w:r>
            <w:r w:rsidRPr="002F6CFC">
              <w:rPr>
                <w:color w:val="0070C0"/>
              </w:rPr>
              <w:t>reas of South Coast and White Stallion.</w:t>
            </w:r>
          </w:p>
          <w:p w14:paraId="3163B370" w14:textId="27C604FC" w:rsidR="00026765" w:rsidRPr="00BC6CDA" w:rsidRDefault="00026765" w:rsidP="00BE5AFB">
            <w:pPr>
              <w:pStyle w:val="SitStatBullets"/>
              <w:numPr>
                <w:ilvl w:val="0"/>
                <w:numId w:val="4"/>
              </w:numPr>
            </w:pPr>
            <w:r w:rsidRPr="00BC6CDA">
              <w:t>Areas of Tho</w:t>
            </w:r>
            <w:r w:rsidR="00145D8B" w:rsidRPr="00BC6CDA">
              <w:t>usand Oaks</w:t>
            </w:r>
            <w:r w:rsidRPr="00BC6CDA">
              <w:t xml:space="preserve"> </w:t>
            </w:r>
            <w:r w:rsidR="007B5CAB" w:rsidRPr="00BC6CDA">
              <w:t xml:space="preserve">– </w:t>
            </w:r>
            <w:r w:rsidR="000E4DCC" w:rsidRPr="00BC6CDA">
              <w:rPr>
                <w:shd w:val="clear" w:color="auto" w:fill="FFFFFF"/>
              </w:rPr>
              <w:t>South of US-101, east of S</w:t>
            </w:r>
            <w:r w:rsidR="007B5CAB" w:rsidRPr="00BC6CDA">
              <w:rPr>
                <w:shd w:val="clear" w:color="auto" w:fill="FFFFFF"/>
              </w:rPr>
              <w:t xml:space="preserve"> West</w:t>
            </w:r>
            <w:r w:rsidR="000E4DCC" w:rsidRPr="00BC6CDA">
              <w:rPr>
                <w:shd w:val="clear" w:color="auto" w:fill="FFFFFF"/>
              </w:rPr>
              <w:t>lake Blvd to the Ventura/LA county l</w:t>
            </w:r>
            <w:r w:rsidR="007B5CAB" w:rsidRPr="00BC6CDA">
              <w:rPr>
                <w:shd w:val="clear" w:color="auto" w:fill="FFFFFF"/>
              </w:rPr>
              <w:t>ine</w:t>
            </w:r>
            <w:r w:rsidRPr="00BC6CDA">
              <w:rPr>
                <w:shd w:val="clear" w:color="auto" w:fill="FFFFFF"/>
              </w:rPr>
              <w:t>.</w:t>
            </w:r>
          </w:p>
          <w:p w14:paraId="58E79A8A" w14:textId="05201B43" w:rsidR="00026765" w:rsidRPr="00BC6CDA" w:rsidRDefault="00026765" w:rsidP="00BE5AFB">
            <w:pPr>
              <w:pStyle w:val="SitStatBullets"/>
              <w:numPr>
                <w:ilvl w:val="0"/>
                <w:numId w:val="4"/>
              </w:numPr>
            </w:pPr>
            <w:r w:rsidRPr="00BC6CDA">
              <w:t xml:space="preserve">West of SR-23 - </w:t>
            </w:r>
            <w:r w:rsidR="00DA73CF">
              <w:t>South of E</w:t>
            </w:r>
            <w:r w:rsidRPr="00BC6CDA">
              <w:t xml:space="preserve"> Olsen Rd, north of Pederson Rd.</w:t>
            </w:r>
          </w:p>
          <w:p w14:paraId="48208B94" w14:textId="77777777" w:rsidR="00026765" w:rsidRPr="00BC6CDA" w:rsidRDefault="00026765" w:rsidP="00BE5AFB">
            <w:pPr>
              <w:pStyle w:val="SitStatBullets"/>
              <w:numPr>
                <w:ilvl w:val="0"/>
                <w:numId w:val="4"/>
              </w:numPr>
            </w:pPr>
            <w:r w:rsidRPr="00BC6CDA">
              <w:t>East of SR-23 - South of Bard Lake.</w:t>
            </w:r>
          </w:p>
          <w:p w14:paraId="239798BD" w14:textId="77777777" w:rsidR="00026765" w:rsidRPr="00BC6CDA" w:rsidRDefault="00026765" w:rsidP="00BE5AFB">
            <w:pPr>
              <w:pStyle w:val="SitStatBullets"/>
              <w:numPr>
                <w:ilvl w:val="0"/>
                <w:numId w:val="4"/>
              </w:numPr>
            </w:pPr>
            <w:r w:rsidRPr="00BC6CDA">
              <w:t xml:space="preserve">Leo Carillo </w:t>
            </w:r>
            <w:r w:rsidR="00C512E1" w:rsidRPr="00BC6CDA">
              <w:t>SP</w:t>
            </w:r>
            <w:r w:rsidRPr="00BC6CDA">
              <w:t xml:space="preserve"> and Malibu Creek SP.</w:t>
            </w:r>
          </w:p>
          <w:p w14:paraId="09CB5AB0" w14:textId="70A4032F" w:rsidR="009921CA" w:rsidRPr="00BC6CDA" w:rsidRDefault="00DA73CF" w:rsidP="00BE5AFB">
            <w:pPr>
              <w:pStyle w:val="SitStatBullets"/>
              <w:numPr>
                <w:ilvl w:val="0"/>
                <w:numId w:val="4"/>
              </w:numPr>
            </w:pPr>
            <w:r>
              <w:t>Gated communities s</w:t>
            </w:r>
            <w:r w:rsidR="009921CA" w:rsidRPr="00BC6CDA">
              <w:t>outh of Potrero Rd.</w:t>
            </w:r>
          </w:p>
          <w:p w14:paraId="5962C51D" w14:textId="1BC0B653" w:rsidR="009921CA" w:rsidRPr="00BC6CDA" w:rsidRDefault="009921CA" w:rsidP="00BE5AFB">
            <w:pPr>
              <w:pStyle w:val="SitStatBullets"/>
              <w:numPr>
                <w:ilvl w:val="0"/>
                <w:numId w:val="4"/>
              </w:numPr>
            </w:pPr>
            <w:r w:rsidRPr="00BC6CDA">
              <w:t>Thousand Oaks Blvd north to Sunset Hills from Oak Park west to SR-23</w:t>
            </w:r>
            <w:r w:rsidR="0006647E">
              <w:t>.</w:t>
            </w:r>
          </w:p>
          <w:p w14:paraId="3D30C5B3" w14:textId="77777777" w:rsidR="00026765" w:rsidRPr="00BC6CDA" w:rsidRDefault="00026765" w:rsidP="00BE5AFB">
            <w:pPr>
              <w:pStyle w:val="SitStatBullets"/>
              <w:numPr>
                <w:ilvl w:val="0"/>
                <w:numId w:val="4"/>
              </w:numPr>
            </w:pPr>
            <w:r w:rsidRPr="00BC6CDA">
              <w:t>Malibu Conservation Camp #13 evacuated 40 inmates to Puerta La Cruz Conservation Camp #14.</w:t>
            </w:r>
            <w:r w:rsidR="00731DE6" w:rsidRPr="00BC6CDA">
              <w:t xml:space="preserve"> Camp will remain evacuated indefinitely.</w:t>
            </w:r>
          </w:p>
        </w:tc>
        <w:tc>
          <w:tcPr>
            <w:tcW w:w="1130" w:type="dxa"/>
          </w:tcPr>
          <w:p w14:paraId="131D278A" w14:textId="0D1B9CA1" w:rsidR="00026765" w:rsidRPr="00BC6CDA" w:rsidRDefault="00386CBE" w:rsidP="00BC6CDA">
            <w:pPr>
              <w:pStyle w:val="SitStatBullets"/>
              <w:numPr>
                <w:ilvl w:val="0"/>
                <w:numId w:val="0"/>
              </w:numPr>
              <w:jc w:val="center"/>
            </w:pPr>
            <w:r w:rsidRPr="00BC6CDA">
              <w:t>58,100</w:t>
            </w:r>
            <w:r w:rsidR="00AE39E9" w:rsidRPr="00BC6CDA">
              <w:t xml:space="preserve"> </w:t>
            </w:r>
          </w:p>
        </w:tc>
        <w:tc>
          <w:tcPr>
            <w:tcW w:w="1189" w:type="dxa"/>
          </w:tcPr>
          <w:p w14:paraId="6082A5DC" w14:textId="3740848C" w:rsidR="00AE39E9" w:rsidRPr="00BC6CDA" w:rsidRDefault="00BC6CDA" w:rsidP="00BC6CDA">
            <w:pPr>
              <w:pStyle w:val="SitStatBullets"/>
              <w:numPr>
                <w:ilvl w:val="0"/>
                <w:numId w:val="0"/>
              </w:numPr>
              <w:jc w:val="center"/>
            </w:pPr>
            <w:r w:rsidRPr="00BC6CDA">
              <w:t>14,400</w:t>
            </w:r>
          </w:p>
        </w:tc>
      </w:tr>
      <w:tr w:rsidR="00032460" w:rsidRPr="00F72D52" w14:paraId="1220C4E6" w14:textId="77777777" w:rsidTr="005E538A">
        <w:trPr>
          <w:trHeight w:val="170"/>
        </w:trPr>
        <w:tc>
          <w:tcPr>
            <w:tcW w:w="8471" w:type="dxa"/>
            <w:gridSpan w:val="2"/>
            <w:shd w:val="clear" w:color="auto" w:fill="D9D9D9" w:themeFill="background1" w:themeFillShade="D9"/>
          </w:tcPr>
          <w:p w14:paraId="1D398484" w14:textId="77777777" w:rsidR="00026765" w:rsidRPr="00BC6CDA" w:rsidRDefault="00026765" w:rsidP="00BE5AFB">
            <w:pPr>
              <w:pStyle w:val="SitStatBullets"/>
              <w:numPr>
                <w:ilvl w:val="0"/>
                <w:numId w:val="0"/>
              </w:numPr>
              <w:rPr>
                <w:b/>
              </w:rPr>
            </w:pPr>
            <w:r w:rsidRPr="00BC6CDA">
              <w:rPr>
                <w:b/>
              </w:rPr>
              <w:t>Statewide Evacuation Totals</w:t>
            </w:r>
          </w:p>
        </w:tc>
        <w:tc>
          <w:tcPr>
            <w:tcW w:w="1130" w:type="dxa"/>
            <w:shd w:val="clear" w:color="auto" w:fill="D9D9D9" w:themeFill="background1" w:themeFillShade="D9"/>
          </w:tcPr>
          <w:p w14:paraId="429D6EFB" w14:textId="58CBBFFA" w:rsidR="00026765" w:rsidRPr="00BC6CDA" w:rsidRDefault="00386CBE" w:rsidP="00BC6CDA">
            <w:pPr>
              <w:pStyle w:val="SitStatBullets"/>
              <w:numPr>
                <w:ilvl w:val="0"/>
                <w:numId w:val="0"/>
              </w:numPr>
              <w:jc w:val="center"/>
              <w:rPr>
                <w:b/>
              </w:rPr>
            </w:pPr>
            <w:r w:rsidRPr="00BC6CDA">
              <w:rPr>
                <w:b/>
              </w:rPr>
              <w:t>137,8</w:t>
            </w:r>
            <w:r w:rsidR="009E78B7" w:rsidRPr="00BC6CDA">
              <w:rPr>
                <w:b/>
              </w:rPr>
              <w:t>00</w:t>
            </w:r>
          </w:p>
        </w:tc>
        <w:tc>
          <w:tcPr>
            <w:tcW w:w="1189" w:type="dxa"/>
            <w:shd w:val="clear" w:color="auto" w:fill="D9D9D9" w:themeFill="background1" w:themeFillShade="D9"/>
          </w:tcPr>
          <w:p w14:paraId="2CB76169" w14:textId="681EBCBC" w:rsidR="00026765" w:rsidRPr="00BC6CDA" w:rsidRDefault="00386CBE" w:rsidP="00BC6CDA">
            <w:pPr>
              <w:pStyle w:val="SitStatBullets"/>
              <w:numPr>
                <w:ilvl w:val="0"/>
                <w:numId w:val="0"/>
              </w:numPr>
              <w:jc w:val="center"/>
              <w:rPr>
                <w:b/>
              </w:rPr>
            </w:pPr>
            <w:r w:rsidRPr="00BC6CDA">
              <w:rPr>
                <w:b/>
              </w:rPr>
              <w:t xml:space="preserve">49,900 </w:t>
            </w:r>
          </w:p>
        </w:tc>
      </w:tr>
    </w:tbl>
    <w:p w14:paraId="0E2E7789" w14:textId="77777777" w:rsidR="00BA1405" w:rsidRPr="00F72D52" w:rsidRDefault="00BA1405" w:rsidP="00026765">
      <w:pPr>
        <w:pStyle w:val="SitStatBullets"/>
        <w:numPr>
          <w:ilvl w:val="0"/>
          <w:numId w:val="0"/>
        </w:numPr>
        <w:rPr>
          <w:rFonts w:asciiTheme="minorHAnsi" w:hAnsiTheme="minorHAnsi"/>
          <w:b/>
          <w:i/>
          <w:sz w:val="16"/>
        </w:rPr>
      </w:pPr>
    </w:p>
    <w:p w14:paraId="27AC7D4A" w14:textId="77777777" w:rsidR="00026765" w:rsidRPr="00F72D52" w:rsidRDefault="00026765" w:rsidP="00026765">
      <w:pPr>
        <w:pStyle w:val="SitStatBullets"/>
        <w:numPr>
          <w:ilvl w:val="0"/>
          <w:numId w:val="0"/>
        </w:numPr>
        <w:rPr>
          <w:rFonts w:asciiTheme="minorHAnsi" w:hAnsiTheme="minorHAnsi"/>
          <w:u w:val="single"/>
        </w:rPr>
      </w:pPr>
      <w:r w:rsidRPr="00F72D52">
        <w:rPr>
          <w:rFonts w:asciiTheme="minorHAnsi" w:hAnsiTheme="minorHAnsi"/>
          <w:b/>
          <w:i/>
        </w:rPr>
        <w:t>Repopulation</w:t>
      </w:r>
    </w:p>
    <w:p w14:paraId="1F4F5467" w14:textId="77777777" w:rsidR="00026765" w:rsidRPr="00F72D52" w:rsidRDefault="00026765" w:rsidP="00026765">
      <w:pPr>
        <w:rPr>
          <w:rFonts w:asciiTheme="minorHAnsi" w:hAnsiTheme="minorHAnsi"/>
          <w:i/>
        </w:rPr>
      </w:pPr>
      <w:r w:rsidRPr="00F72D52">
        <w:rPr>
          <w:rFonts w:asciiTheme="minorHAnsi" w:hAnsiTheme="minorHAnsi"/>
          <w:i/>
        </w:rPr>
        <w:t>Hill Fire, Ventura County</w:t>
      </w:r>
    </w:p>
    <w:p w14:paraId="4165C910" w14:textId="14526EF9" w:rsidR="00026765" w:rsidRPr="00F72D52" w:rsidRDefault="00026765" w:rsidP="00026765">
      <w:pPr>
        <w:pStyle w:val="ListParagraph"/>
        <w:numPr>
          <w:ilvl w:val="0"/>
          <w:numId w:val="2"/>
        </w:numPr>
        <w:rPr>
          <w:rFonts w:asciiTheme="minorHAnsi" w:hAnsiTheme="minorHAnsi"/>
        </w:rPr>
      </w:pPr>
      <w:r w:rsidRPr="00F72D52">
        <w:rPr>
          <w:rFonts w:asciiTheme="minorHAnsi" w:hAnsiTheme="minorHAnsi"/>
        </w:rPr>
        <w:t>Communities of Camarillo Springs (all areas), California State University Channel Islands, Dos Vientos, Vallecito Trailer Park</w:t>
      </w:r>
      <w:r w:rsidR="007B5CAB" w:rsidRPr="00F72D52">
        <w:rPr>
          <w:rFonts w:asciiTheme="minorHAnsi" w:hAnsiTheme="minorHAnsi"/>
        </w:rPr>
        <w:t xml:space="preserve">, </w:t>
      </w:r>
      <w:r w:rsidR="00330EAC" w:rsidRPr="00F72D52">
        <w:rPr>
          <w:rFonts w:asciiTheme="minorHAnsi" w:hAnsiTheme="minorHAnsi"/>
        </w:rPr>
        <w:t xml:space="preserve">and </w:t>
      </w:r>
      <w:r w:rsidR="007B5CAB" w:rsidRPr="00F72D52">
        <w:t>Point Mugu Naval Base.</w:t>
      </w:r>
    </w:p>
    <w:p w14:paraId="78DF35E3" w14:textId="77777777" w:rsidR="00026765" w:rsidRPr="00F72D52" w:rsidRDefault="00026765" w:rsidP="00026765">
      <w:pPr>
        <w:pStyle w:val="Heading2"/>
        <w:rPr>
          <w:b w:val="0"/>
          <w:color w:val="auto"/>
        </w:rPr>
      </w:pPr>
      <w:r w:rsidRPr="00F72D52">
        <w:rPr>
          <w:b w:val="0"/>
          <w:color w:val="auto"/>
        </w:rPr>
        <w:t>Woolsey Fire, Ventura and Los Angeles County</w:t>
      </w:r>
    </w:p>
    <w:p w14:paraId="262345D2" w14:textId="42790445" w:rsidR="00026765" w:rsidRPr="00F72D52" w:rsidRDefault="0064442E" w:rsidP="00026765">
      <w:pPr>
        <w:pStyle w:val="SitStatBullets"/>
      </w:pPr>
      <w:r w:rsidRPr="00F72D52">
        <w:t>Newbury Park – S</w:t>
      </w:r>
      <w:r w:rsidR="00026765" w:rsidRPr="00F72D52">
        <w:t xml:space="preserve">outh of </w:t>
      </w:r>
      <w:r w:rsidR="007B5CAB" w:rsidRPr="00F72D52">
        <w:t>US-</w:t>
      </w:r>
      <w:r w:rsidR="00093860" w:rsidRPr="00F72D52">
        <w:t>101 between Reino Rd and Lynn R</w:t>
      </w:r>
      <w:r w:rsidR="00026765" w:rsidRPr="00F72D52">
        <w:t>d.</w:t>
      </w:r>
    </w:p>
    <w:p w14:paraId="081B3A3D" w14:textId="66C95ACA" w:rsidR="006C04EF" w:rsidRPr="00F72D52" w:rsidRDefault="00026765" w:rsidP="00597C8C">
      <w:pPr>
        <w:pStyle w:val="SitStatBullets"/>
      </w:pPr>
      <w:r w:rsidRPr="00F72D52">
        <w:t xml:space="preserve">Thousand Oaks – </w:t>
      </w:r>
      <w:r w:rsidR="0064442E" w:rsidRPr="00F72D52">
        <w:rPr>
          <w:shd w:val="clear" w:color="auto" w:fill="FFFFFF"/>
        </w:rPr>
        <w:t>A</w:t>
      </w:r>
      <w:r w:rsidR="007B5CAB" w:rsidRPr="00F72D52">
        <w:rPr>
          <w:shd w:val="clear" w:color="auto" w:fill="FFFFFF"/>
        </w:rPr>
        <w:t>ll areas</w:t>
      </w:r>
      <w:r w:rsidRPr="00F72D52">
        <w:rPr>
          <w:shd w:val="clear" w:color="auto" w:fill="FFFFFF"/>
        </w:rPr>
        <w:t xml:space="preserve"> north </w:t>
      </w:r>
      <w:r w:rsidR="007B5CAB" w:rsidRPr="00F72D52">
        <w:rPr>
          <w:shd w:val="clear" w:color="auto" w:fill="FFFFFF"/>
        </w:rPr>
        <w:t>of US-101, including North Ranch</w:t>
      </w:r>
      <w:r w:rsidRPr="00F72D52">
        <w:rPr>
          <w:shd w:val="clear" w:color="auto" w:fill="FFFFFF"/>
        </w:rPr>
        <w:t xml:space="preserve"> and Oak Par</w:t>
      </w:r>
      <w:r w:rsidRPr="00F72D52">
        <w:t>k</w:t>
      </w:r>
      <w:r w:rsidR="007B5CAB" w:rsidRPr="00F72D52">
        <w:t>. All areas south of US-101</w:t>
      </w:r>
      <w:r w:rsidR="00026897" w:rsidRPr="00F72D52">
        <w:t>, north of Potrero R</w:t>
      </w:r>
      <w:r w:rsidR="009E78B7" w:rsidRPr="00F72D52">
        <w:t>d</w:t>
      </w:r>
      <w:r w:rsidR="00026897" w:rsidRPr="00F72D52">
        <w:t>,</w:t>
      </w:r>
      <w:r w:rsidR="007B5CAB" w:rsidRPr="00F72D52">
        <w:t xml:space="preserve"> and</w:t>
      </w:r>
      <w:r w:rsidR="009E78B7" w:rsidRPr="00F72D52">
        <w:t xml:space="preserve"> west of Westlake Blvd.</w:t>
      </w:r>
      <w:r w:rsidR="00551123">
        <w:t xml:space="preserve"> East of SR-23 to Erbes R</w:t>
      </w:r>
      <w:r w:rsidR="00597C8C" w:rsidRPr="00F72D52">
        <w:t>d and north from Thousand Oaks Blvd to Sunset Hills Blvd. West of SR-23 between E Olsen Rd and Sunset Hills Blvd.</w:t>
      </w:r>
    </w:p>
    <w:p w14:paraId="6FD473DF" w14:textId="6BFB6AA3" w:rsidR="009E78B7" w:rsidRPr="00F72D52" w:rsidRDefault="00026765" w:rsidP="009B5B20">
      <w:pPr>
        <w:pStyle w:val="SitStatBullets"/>
      </w:pPr>
      <w:r w:rsidRPr="00F72D52">
        <w:t>Simi Valley – Long C</w:t>
      </w:r>
      <w:r w:rsidR="009B5B20">
        <w:t xml:space="preserve">anyon, Bridal Path, </w:t>
      </w:r>
      <w:r w:rsidR="00F97CC0">
        <w:t xml:space="preserve">and </w:t>
      </w:r>
      <w:r w:rsidR="009B5B20">
        <w:t>Wood Ranch.</w:t>
      </w:r>
    </w:p>
    <w:p w14:paraId="446E145B" w14:textId="77777777" w:rsidR="004A66B5" w:rsidRPr="00F72D52" w:rsidRDefault="004A66B5" w:rsidP="004A66B5">
      <w:pPr>
        <w:pStyle w:val="ListParagraph"/>
        <w:rPr>
          <w:rFonts w:asciiTheme="minorHAnsi" w:hAnsiTheme="minorHAnsi"/>
          <w:sz w:val="18"/>
        </w:rPr>
      </w:pPr>
    </w:p>
    <w:p w14:paraId="4E0FBD4D" w14:textId="77777777" w:rsidR="004A66B5" w:rsidRPr="00F72D52" w:rsidRDefault="00D5116C" w:rsidP="00D27725">
      <w:pPr>
        <w:pStyle w:val="SitStatBullets"/>
        <w:numPr>
          <w:ilvl w:val="0"/>
          <w:numId w:val="0"/>
        </w:numPr>
        <w:rPr>
          <w:rFonts w:asciiTheme="minorHAnsi" w:hAnsiTheme="minorHAnsi"/>
          <w:b/>
          <w:i/>
        </w:rPr>
      </w:pPr>
      <w:r w:rsidRPr="00F72D52">
        <w:rPr>
          <w:rFonts w:asciiTheme="minorHAnsi" w:hAnsiTheme="minorHAnsi"/>
          <w:b/>
          <w:i/>
        </w:rPr>
        <w:t>Road Closures</w:t>
      </w:r>
    </w:p>
    <w:tbl>
      <w:tblPr>
        <w:tblStyle w:val="TableGrid"/>
        <w:tblW w:w="10771" w:type="dxa"/>
        <w:tblLook w:val="04A0" w:firstRow="1" w:lastRow="0" w:firstColumn="1" w:lastColumn="0" w:noHBand="0" w:noVBand="1"/>
      </w:tblPr>
      <w:tblGrid>
        <w:gridCol w:w="2065"/>
        <w:gridCol w:w="8706"/>
      </w:tblGrid>
      <w:tr w:rsidR="00032460" w:rsidRPr="00F72D52" w14:paraId="5272A65C" w14:textId="77777777" w:rsidTr="008D3FC6">
        <w:trPr>
          <w:trHeight w:val="413"/>
          <w:tblHeader/>
        </w:trPr>
        <w:tc>
          <w:tcPr>
            <w:tcW w:w="2065" w:type="dxa"/>
            <w:shd w:val="clear" w:color="auto" w:fill="ACB9CA" w:themeFill="text2" w:themeFillTint="66"/>
            <w:vAlign w:val="center"/>
          </w:tcPr>
          <w:p w14:paraId="4CDE0F6F" w14:textId="77777777" w:rsidR="00513D79" w:rsidRPr="00F72D52" w:rsidRDefault="00513D79" w:rsidP="00513D79">
            <w:pPr>
              <w:pStyle w:val="SitStatBullets"/>
              <w:numPr>
                <w:ilvl w:val="0"/>
                <w:numId w:val="0"/>
              </w:numPr>
              <w:jc w:val="center"/>
              <w:rPr>
                <w:rStyle w:val="Emphasis"/>
              </w:rPr>
            </w:pPr>
            <w:r w:rsidRPr="00F72D52">
              <w:rPr>
                <w:rStyle w:val="Emphasis"/>
              </w:rPr>
              <w:t>Incident, County</w:t>
            </w:r>
          </w:p>
        </w:tc>
        <w:tc>
          <w:tcPr>
            <w:tcW w:w="8706" w:type="dxa"/>
            <w:shd w:val="clear" w:color="auto" w:fill="ACB9CA" w:themeFill="text2" w:themeFillTint="66"/>
            <w:vAlign w:val="center"/>
          </w:tcPr>
          <w:p w14:paraId="7E02F4B4" w14:textId="77777777" w:rsidR="00513D79" w:rsidRPr="00F72D52" w:rsidRDefault="00513D79" w:rsidP="00DD7380">
            <w:pPr>
              <w:pStyle w:val="SitStatBullets"/>
              <w:numPr>
                <w:ilvl w:val="0"/>
                <w:numId w:val="0"/>
              </w:numPr>
              <w:jc w:val="center"/>
              <w:rPr>
                <w:rStyle w:val="Emphasis"/>
              </w:rPr>
            </w:pPr>
            <w:r w:rsidRPr="00F72D52">
              <w:rPr>
                <w:rStyle w:val="Emphasis"/>
              </w:rPr>
              <w:t>Road Closures</w:t>
            </w:r>
          </w:p>
        </w:tc>
      </w:tr>
      <w:tr w:rsidR="00032460" w:rsidRPr="00BC6CDA" w14:paraId="29400EC7" w14:textId="77777777" w:rsidTr="008D3FC6">
        <w:trPr>
          <w:trHeight w:val="495"/>
        </w:trPr>
        <w:tc>
          <w:tcPr>
            <w:tcW w:w="2065" w:type="dxa"/>
            <w:vAlign w:val="center"/>
          </w:tcPr>
          <w:p w14:paraId="1364F2C3" w14:textId="77777777" w:rsidR="00513D79" w:rsidRPr="00BC6CDA" w:rsidRDefault="00513D79" w:rsidP="00513D79">
            <w:pPr>
              <w:rPr>
                <w:rFonts w:ascii="Calibri" w:hAnsi="Calibri" w:cs="Arial"/>
              </w:rPr>
            </w:pPr>
            <w:r w:rsidRPr="00BC6CDA">
              <w:rPr>
                <w:rFonts w:ascii="Calibri" w:hAnsi="Calibri" w:cs="Arial"/>
              </w:rPr>
              <w:t xml:space="preserve">Camp Fire, </w:t>
            </w:r>
          </w:p>
          <w:p w14:paraId="22C1E66D" w14:textId="77777777" w:rsidR="00513D79" w:rsidRPr="00BC6CDA" w:rsidRDefault="00513D79" w:rsidP="00513D79">
            <w:pPr>
              <w:rPr>
                <w:rFonts w:ascii="Calibri" w:hAnsi="Calibri" w:cs="Arial"/>
              </w:rPr>
            </w:pPr>
            <w:r w:rsidRPr="00BC6CDA">
              <w:rPr>
                <w:rFonts w:ascii="Calibri" w:hAnsi="Calibri" w:cs="Arial"/>
              </w:rPr>
              <w:t>Butte County</w:t>
            </w:r>
          </w:p>
        </w:tc>
        <w:tc>
          <w:tcPr>
            <w:tcW w:w="8706" w:type="dxa"/>
          </w:tcPr>
          <w:p w14:paraId="17DBA73D" w14:textId="62C45C42" w:rsidR="00F50D2C" w:rsidRPr="00BC6CDA" w:rsidRDefault="00F50D2C" w:rsidP="00513D79">
            <w:pPr>
              <w:pStyle w:val="SitStatBullets"/>
              <w:numPr>
                <w:ilvl w:val="0"/>
                <w:numId w:val="5"/>
              </w:numPr>
            </w:pPr>
            <w:r w:rsidRPr="00BC6CDA">
              <w:t>SR-32</w:t>
            </w:r>
            <w:r w:rsidR="00E7568E">
              <w:t>: Jct of SR-36 to Yosemite Dr</w:t>
            </w:r>
            <w:r w:rsidRPr="00BC6CDA">
              <w:t xml:space="preserve"> in Chico.</w:t>
            </w:r>
          </w:p>
          <w:p w14:paraId="03B1B74C" w14:textId="086E1FF0" w:rsidR="00513D79" w:rsidRPr="00BC6CDA" w:rsidRDefault="00513D79" w:rsidP="00513D79">
            <w:pPr>
              <w:pStyle w:val="SitStatBullets"/>
              <w:numPr>
                <w:ilvl w:val="0"/>
                <w:numId w:val="5"/>
              </w:numPr>
            </w:pPr>
            <w:r w:rsidRPr="00BC6CDA">
              <w:t xml:space="preserve">SR-70: </w:t>
            </w:r>
            <w:r w:rsidR="00FD5627" w:rsidRPr="00BC6CDA">
              <w:t>Jct</w:t>
            </w:r>
            <w:r w:rsidRPr="00BC6CDA">
              <w:t xml:space="preserve"> of SR-191/at </w:t>
            </w:r>
            <w:r w:rsidR="00735ED7" w:rsidRPr="00BC6CDA">
              <w:t xml:space="preserve">Duram Pentz Rd/(Butte Co) to </w:t>
            </w:r>
            <w:r w:rsidRPr="00BC6CDA">
              <w:t xml:space="preserve">SR-89 </w:t>
            </w:r>
            <w:r w:rsidR="00735ED7" w:rsidRPr="00BC6CDA">
              <w:t>(</w:t>
            </w:r>
            <w:r w:rsidRPr="00BC6CDA">
              <w:t>Plumas Co)</w:t>
            </w:r>
            <w:r w:rsidR="006F2FC3">
              <w:t>.</w:t>
            </w:r>
          </w:p>
          <w:p w14:paraId="2EFF6383" w14:textId="75A2E9EB" w:rsidR="00F50D2C" w:rsidRPr="00BC6CDA" w:rsidRDefault="00F50D2C" w:rsidP="00513D79">
            <w:pPr>
              <w:pStyle w:val="SitStatBullets"/>
              <w:numPr>
                <w:ilvl w:val="0"/>
                <w:numId w:val="5"/>
              </w:numPr>
            </w:pPr>
            <w:r w:rsidRPr="00BC6CDA">
              <w:t>SR-191: Closed to EB at F</w:t>
            </w:r>
            <w:r w:rsidR="006F2FC3">
              <w:t>orbestown Rd to Bucks Lake R</w:t>
            </w:r>
            <w:r w:rsidRPr="00BC6CDA">
              <w:t>d Jct.</w:t>
            </w:r>
          </w:p>
          <w:p w14:paraId="53D18DF7" w14:textId="29A13742" w:rsidR="00F50D2C" w:rsidRPr="00BC6CDA" w:rsidRDefault="00513D79" w:rsidP="00F50D2C">
            <w:pPr>
              <w:pStyle w:val="SitStatBullets"/>
              <w:numPr>
                <w:ilvl w:val="0"/>
                <w:numId w:val="5"/>
              </w:numPr>
              <w:rPr>
                <w:i/>
              </w:rPr>
            </w:pPr>
            <w:r w:rsidRPr="00BC6CDA">
              <w:t xml:space="preserve">SR-191: </w:t>
            </w:r>
            <w:r w:rsidR="000F57F9" w:rsidRPr="00BC6CDA">
              <w:t>F</w:t>
            </w:r>
            <w:r w:rsidR="00026765" w:rsidRPr="00BC6CDA">
              <w:t>rom SR-70 to Stirling City.</w:t>
            </w:r>
          </w:p>
        </w:tc>
      </w:tr>
      <w:tr w:rsidR="00032460" w:rsidRPr="00BC6CDA" w14:paraId="364AF886" w14:textId="77777777" w:rsidTr="008D3FC6">
        <w:trPr>
          <w:trHeight w:val="730"/>
        </w:trPr>
        <w:tc>
          <w:tcPr>
            <w:tcW w:w="2065" w:type="dxa"/>
            <w:vAlign w:val="center"/>
          </w:tcPr>
          <w:p w14:paraId="1983BE2A" w14:textId="77777777" w:rsidR="00513D79" w:rsidRPr="00BC6CDA" w:rsidRDefault="008D3FC6" w:rsidP="00513D79">
            <w:pPr>
              <w:rPr>
                <w:rFonts w:ascii="Calibri" w:hAnsi="Calibri" w:cs="Arial"/>
              </w:rPr>
            </w:pPr>
            <w:r w:rsidRPr="00BC6CDA">
              <w:rPr>
                <w:rFonts w:ascii="Calibri" w:hAnsi="Calibri" w:cs="Arial"/>
              </w:rPr>
              <w:t xml:space="preserve">Hill and </w:t>
            </w:r>
            <w:r w:rsidR="00513D79" w:rsidRPr="00BC6CDA">
              <w:rPr>
                <w:rFonts w:ascii="Calibri" w:hAnsi="Calibri" w:cs="Arial"/>
              </w:rPr>
              <w:t xml:space="preserve">Woolsey Fire, </w:t>
            </w:r>
          </w:p>
          <w:p w14:paraId="6E230AE0" w14:textId="77777777" w:rsidR="00F9226F" w:rsidRPr="00BC6CDA" w:rsidRDefault="00513D79" w:rsidP="00513D79">
            <w:pPr>
              <w:rPr>
                <w:rFonts w:ascii="Calibri" w:hAnsi="Calibri"/>
              </w:rPr>
            </w:pPr>
            <w:r w:rsidRPr="00BC6CDA">
              <w:rPr>
                <w:rFonts w:ascii="Calibri" w:hAnsi="Calibri" w:cs="Arial"/>
              </w:rPr>
              <w:t>Ventura</w:t>
            </w:r>
            <w:r w:rsidRPr="00BC6CDA">
              <w:rPr>
                <w:rFonts w:ascii="Calibri" w:hAnsi="Calibri"/>
              </w:rPr>
              <w:t>/</w:t>
            </w:r>
          </w:p>
          <w:p w14:paraId="5165275D" w14:textId="77777777" w:rsidR="00513D79" w:rsidRPr="00BC6CDA" w:rsidRDefault="00513D79" w:rsidP="00513D79">
            <w:pPr>
              <w:rPr>
                <w:rFonts w:ascii="Calibri" w:hAnsi="Calibri" w:cs="Arial"/>
              </w:rPr>
            </w:pPr>
            <w:r w:rsidRPr="00BC6CDA">
              <w:rPr>
                <w:rFonts w:ascii="Calibri" w:hAnsi="Calibri"/>
              </w:rPr>
              <w:t>Los Angeles County</w:t>
            </w:r>
          </w:p>
        </w:tc>
        <w:tc>
          <w:tcPr>
            <w:tcW w:w="8706" w:type="dxa"/>
          </w:tcPr>
          <w:p w14:paraId="30A3FB85" w14:textId="208AAF2A" w:rsidR="00513D79" w:rsidRPr="00BC6CDA" w:rsidRDefault="00513D79" w:rsidP="008D3FC6">
            <w:pPr>
              <w:pStyle w:val="ListParagraph"/>
              <w:numPr>
                <w:ilvl w:val="0"/>
                <w:numId w:val="4"/>
              </w:numPr>
            </w:pPr>
            <w:r w:rsidRPr="00BC6CDA">
              <w:t xml:space="preserve">SR-1: </w:t>
            </w:r>
            <w:r w:rsidR="008D3FC6" w:rsidRPr="00BC6CDA">
              <w:t>NB</w:t>
            </w:r>
            <w:r w:rsidR="00F50D2C" w:rsidRPr="00BC6CDA">
              <w:t xml:space="preserve"> at Sunset Blvd, SB 6.7 miles south of Oxnard.</w:t>
            </w:r>
          </w:p>
          <w:p w14:paraId="4597C96E" w14:textId="38573609" w:rsidR="00570AE2" w:rsidRPr="00BC6CDA" w:rsidRDefault="00570AE2" w:rsidP="00B84AE3">
            <w:pPr>
              <w:pStyle w:val="ListParagraph"/>
              <w:numPr>
                <w:ilvl w:val="0"/>
                <w:numId w:val="4"/>
              </w:numPr>
            </w:pPr>
            <w:r w:rsidRPr="00BC6CDA">
              <w:t>SR-23: Jct of SR-1 to Portero Rd.</w:t>
            </w:r>
          </w:p>
          <w:p w14:paraId="1368CB46" w14:textId="33D2ED86" w:rsidR="00731DE6" w:rsidRPr="00BC6CDA" w:rsidRDefault="00B84AE3" w:rsidP="00A96D81">
            <w:pPr>
              <w:pStyle w:val="ListParagraph"/>
              <w:numPr>
                <w:ilvl w:val="0"/>
                <w:numId w:val="4"/>
              </w:numPr>
            </w:pPr>
            <w:r w:rsidRPr="00BC6CDA">
              <w:t xml:space="preserve">SR-27: </w:t>
            </w:r>
            <w:r w:rsidR="00335241" w:rsidRPr="00BC6CDA">
              <w:t>Jct of SR-</w:t>
            </w:r>
            <w:r w:rsidR="007D7223" w:rsidRPr="00BC6CDA">
              <w:t>1 to Mulholland Dr</w:t>
            </w:r>
            <w:r w:rsidR="00F50D2C" w:rsidRPr="00BC6CDA">
              <w:t>.</w:t>
            </w:r>
          </w:p>
        </w:tc>
      </w:tr>
    </w:tbl>
    <w:p w14:paraId="752CFA14" w14:textId="7969FF73" w:rsidR="0034754C" w:rsidRPr="00BC6CDA" w:rsidRDefault="0034754C" w:rsidP="00B04335">
      <w:pPr>
        <w:pStyle w:val="SitStatHeading"/>
        <w:rPr>
          <w:color w:val="auto"/>
        </w:rPr>
      </w:pPr>
      <w:bookmarkStart w:id="6" w:name="_Toc523393987"/>
      <w:bookmarkEnd w:id="2"/>
      <w:r w:rsidRPr="00BC6CDA">
        <w:rPr>
          <w:color w:val="auto"/>
        </w:rPr>
        <w:t>Proclamations and Declarations</w:t>
      </w:r>
      <w:r w:rsidRPr="00BC6CDA">
        <w:rPr>
          <w:color w:val="auto"/>
        </w:rPr>
        <w:tab/>
      </w:r>
    </w:p>
    <w:tbl>
      <w:tblPr>
        <w:tblStyle w:val="TableGrid"/>
        <w:tblW w:w="10816" w:type="dxa"/>
        <w:tblLayout w:type="fixed"/>
        <w:tblLook w:val="04A0" w:firstRow="1" w:lastRow="0" w:firstColumn="1" w:lastColumn="0" w:noHBand="0" w:noVBand="1"/>
      </w:tblPr>
      <w:tblGrid>
        <w:gridCol w:w="1545"/>
        <w:gridCol w:w="1150"/>
        <w:gridCol w:w="1260"/>
        <w:gridCol w:w="1260"/>
        <w:gridCol w:w="1800"/>
        <w:gridCol w:w="1800"/>
        <w:gridCol w:w="2001"/>
      </w:tblGrid>
      <w:tr w:rsidR="00DE3E53" w:rsidRPr="00BC6CDA" w14:paraId="3EFAA015" w14:textId="3A6F0184" w:rsidTr="00CE5109">
        <w:trPr>
          <w:trHeight w:val="260"/>
          <w:tblHeader/>
        </w:trPr>
        <w:tc>
          <w:tcPr>
            <w:tcW w:w="1545" w:type="dxa"/>
            <w:shd w:val="clear" w:color="auto" w:fill="ACB9CA" w:themeFill="text2" w:themeFillTint="66"/>
            <w:vAlign w:val="center"/>
          </w:tcPr>
          <w:p w14:paraId="5982C375" w14:textId="77777777" w:rsidR="003029AE" w:rsidRPr="00BC6CDA" w:rsidRDefault="003029AE" w:rsidP="00A35E96">
            <w:pPr>
              <w:pStyle w:val="SitStatBodytext"/>
              <w:jc w:val="center"/>
              <w:rPr>
                <w:rStyle w:val="Emphasis"/>
              </w:rPr>
            </w:pPr>
            <w:r w:rsidRPr="00BC6CDA">
              <w:rPr>
                <w:rStyle w:val="Emphasis"/>
              </w:rPr>
              <w:t>Jurisdiction</w:t>
            </w:r>
          </w:p>
        </w:tc>
        <w:tc>
          <w:tcPr>
            <w:tcW w:w="1150" w:type="dxa"/>
            <w:shd w:val="clear" w:color="auto" w:fill="ACB9CA" w:themeFill="text2" w:themeFillTint="66"/>
            <w:vAlign w:val="center"/>
          </w:tcPr>
          <w:p w14:paraId="08913274" w14:textId="77777777" w:rsidR="003029AE" w:rsidRPr="00BC6CDA" w:rsidRDefault="003029AE" w:rsidP="00A35E96">
            <w:pPr>
              <w:pStyle w:val="SitStatBodytext"/>
              <w:ind w:left="-149" w:right="-90"/>
              <w:jc w:val="center"/>
              <w:rPr>
                <w:rStyle w:val="Emphasis"/>
              </w:rPr>
            </w:pPr>
            <w:r w:rsidRPr="00BC6CDA">
              <w:rPr>
                <w:rStyle w:val="Emphasis"/>
              </w:rPr>
              <w:t>Local Proclamation</w:t>
            </w:r>
          </w:p>
        </w:tc>
        <w:tc>
          <w:tcPr>
            <w:tcW w:w="1260" w:type="dxa"/>
            <w:shd w:val="clear" w:color="auto" w:fill="ACB9CA" w:themeFill="text2" w:themeFillTint="66"/>
            <w:vAlign w:val="center"/>
          </w:tcPr>
          <w:p w14:paraId="4549428A" w14:textId="77777777" w:rsidR="003029AE" w:rsidRPr="00BC6CDA" w:rsidRDefault="003029AE" w:rsidP="00A35E96">
            <w:pPr>
              <w:pStyle w:val="SitStatBodytext"/>
              <w:ind w:left="-119" w:right="-75"/>
              <w:jc w:val="center"/>
              <w:rPr>
                <w:rStyle w:val="Emphasis"/>
              </w:rPr>
            </w:pPr>
            <w:r w:rsidRPr="00BC6CDA">
              <w:rPr>
                <w:rStyle w:val="Emphasis"/>
              </w:rPr>
              <w:t>Local Ratification</w:t>
            </w:r>
          </w:p>
        </w:tc>
        <w:tc>
          <w:tcPr>
            <w:tcW w:w="1260" w:type="dxa"/>
            <w:shd w:val="clear" w:color="auto" w:fill="ACB9CA" w:themeFill="text2" w:themeFillTint="66"/>
            <w:vAlign w:val="center"/>
          </w:tcPr>
          <w:p w14:paraId="268A7D07" w14:textId="77777777" w:rsidR="003029AE" w:rsidRPr="00BC6CDA" w:rsidRDefault="003029AE" w:rsidP="00A35E96">
            <w:pPr>
              <w:pStyle w:val="SitStatBodytext"/>
              <w:ind w:left="-104" w:right="-90"/>
              <w:jc w:val="center"/>
              <w:rPr>
                <w:rStyle w:val="Emphasis"/>
              </w:rPr>
            </w:pPr>
            <w:r w:rsidRPr="00BC6CDA">
              <w:rPr>
                <w:rStyle w:val="Emphasis"/>
              </w:rPr>
              <w:t>Governor’s Proclamation</w:t>
            </w:r>
          </w:p>
        </w:tc>
        <w:tc>
          <w:tcPr>
            <w:tcW w:w="1800" w:type="dxa"/>
            <w:shd w:val="clear" w:color="auto" w:fill="ACB9CA" w:themeFill="text2" w:themeFillTint="66"/>
            <w:vAlign w:val="center"/>
          </w:tcPr>
          <w:p w14:paraId="29EB47AB" w14:textId="77777777" w:rsidR="003029AE" w:rsidRPr="00BC6CDA" w:rsidRDefault="003029AE" w:rsidP="00A35E96">
            <w:pPr>
              <w:pStyle w:val="SitStatBodytext"/>
              <w:ind w:left="-119" w:right="-150"/>
              <w:jc w:val="center"/>
              <w:rPr>
                <w:rStyle w:val="Emphasis"/>
              </w:rPr>
            </w:pPr>
            <w:r w:rsidRPr="00BC6CDA">
              <w:rPr>
                <w:rStyle w:val="Emphasis"/>
              </w:rPr>
              <w:t>FMAG #</w:t>
            </w:r>
          </w:p>
        </w:tc>
        <w:tc>
          <w:tcPr>
            <w:tcW w:w="1800" w:type="dxa"/>
            <w:shd w:val="clear" w:color="auto" w:fill="ACB9CA" w:themeFill="text2" w:themeFillTint="66"/>
            <w:vAlign w:val="center"/>
          </w:tcPr>
          <w:p w14:paraId="42292198" w14:textId="7ED91A25" w:rsidR="003029AE" w:rsidRPr="00BC6CDA" w:rsidRDefault="003029AE" w:rsidP="00A35E96">
            <w:pPr>
              <w:pStyle w:val="SitStatBodytext"/>
              <w:ind w:left="-74" w:right="-120"/>
              <w:jc w:val="center"/>
              <w:rPr>
                <w:rStyle w:val="Emphasis"/>
              </w:rPr>
            </w:pPr>
            <w:r w:rsidRPr="00BC6CDA">
              <w:rPr>
                <w:rStyle w:val="Emphasis"/>
              </w:rPr>
              <w:t>Federal Emergency Declaration</w:t>
            </w:r>
          </w:p>
        </w:tc>
        <w:tc>
          <w:tcPr>
            <w:tcW w:w="2001" w:type="dxa"/>
            <w:shd w:val="clear" w:color="auto" w:fill="ACB9CA" w:themeFill="text2" w:themeFillTint="66"/>
            <w:vAlign w:val="center"/>
          </w:tcPr>
          <w:p w14:paraId="4F99F26E" w14:textId="77940B62" w:rsidR="003029AE" w:rsidRPr="00BC6CDA" w:rsidRDefault="003029AE" w:rsidP="00A35E96">
            <w:pPr>
              <w:pStyle w:val="SitStatBodytext"/>
              <w:ind w:left="-104" w:right="-89"/>
              <w:jc w:val="center"/>
              <w:rPr>
                <w:rStyle w:val="Emphasis"/>
              </w:rPr>
            </w:pPr>
            <w:r w:rsidRPr="00BC6CDA">
              <w:rPr>
                <w:rStyle w:val="Emphasis"/>
              </w:rPr>
              <w:t xml:space="preserve">Federal Major </w:t>
            </w:r>
            <w:r w:rsidR="00693DF0">
              <w:rPr>
                <w:rStyle w:val="Emphasis"/>
              </w:rPr>
              <w:br/>
            </w:r>
            <w:r w:rsidRPr="00BC6CDA">
              <w:rPr>
                <w:rStyle w:val="Emphasis"/>
              </w:rPr>
              <w:t>Disaster Declaration</w:t>
            </w:r>
          </w:p>
        </w:tc>
      </w:tr>
      <w:tr w:rsidR="00DE3E53" w:rsidRPr="00BC6CDA" w14:paraId="55081079" w14:textId="5FF638C1" w:rsidTr="00CE5109">
        <w:trPr>
          <w:trHeight w:val="20"/>
        </w:trPr>
        <w:tc>
          <w:tcPr>
            <w:tcW w:w="1545" w:type="dxa"/>
            <w:shd w:val="clear" w:color="auto" w:fill="auto"/>
          </w:tcPr>
          <w:p w14:paraId="4B139BF0" w14:textId="77777777" w:rsidR="003316C3" w:rsidRPr="0095371B" w:rsidRDefault="003029AE" w:rsidP="003029AE">
            <w:pPr>
              <w:pStyle w:val="SitStatBodytext"/>
              <w:rPr>
                <w:rStyle w:val="Emphasis"/>
                <w:b w:val="0"/>
                <w:szCs w:val="20"/>
              </w:rPr>
            </w:pPr>
            <w:r w:rsidRPr="0095371B">
              <w:rPr>
                <w:rStyle w:val="Emphasis"/>
                <w:b w:val="0"/>
                <w:szCs w:val="20"/>
              </w:rPr>
              <w:t xml:space="preserve">Butte County, </w:t>
            </w:r>
          </w:p>
          <w:p w14:paraId="2FDC13A1" w14:textId="58C2FA92" w:rsidR="003029AE" w:rsidRPr="0095371B" w:rsidRDefault="003029AE" w:rsidP="003029AE">
            <w:pPr>
              <w:pStyle w:val="SitStatBodytext"/>
              <w:rPr>
                <w:rStyle w:val="Emphasis"/>
                <w:b w:val="0"/>
                <w:szCs w:val="20"/>
              </w:rPr>
            </w:pPr>
            <w:r w:rsidRPr="0095371B">
              <w:rPr>
                <w:rStyle w:val="Emphasis"/>
                <w:b w:val="0"/>
                <w:szCs w:val="20"/>
              </w:rPr>
              <w:t>Camp Fire</w:t>
            </w:r>
          </w:p>
        </w:tc>
        <w:tc>
          <w:tcPr>
            <w:tcW w:w="1150" w:type="dxa"/>
            <w:shd w:val="clear" w:color="auto" w:fill="auto"/>
          </w:tcPr>
          <w:p w14:paraId="28E9E4B3" w14:textId="03558FF3" w:rsidR="003029AE" w:rsidRPr="0095371B" w:rsidRDefault="00DE3E53" w:rsidP="003029AE">
            <w:pPr>
              <w:pStyle w:val="SitStatBodytext"/>
              <w:ind w:left="-59" w:right="-75"/>
              <w:jc w:val="center"/>
              <w:rPr>
                <w:rStyle w:val="Emphasis"/>
                <w:b w:val="0"/>
                <w:szCs w:val="20"/>
              </w:rPr>
            </w:pPr>
            <w:r w:rsidRPr="0095371B">
              <w:rPr>
                <w:rStyle w:val="Emphasis"/>
                <w:b w:val="0"/>
                <w:szCs w:val="20"/>
              </w:rPr>
              <w:t>11/08/</w:t>
            </w:r>
            <w:r w:rsidR="00A35E96" w:rsidRPr="0095371B">
              <w:rPr>
                <w:rStyle w:val="Emphasis"/>
                <w:b w:val="0"/>
                <w:szCs w:val="20"/>
              </w:rPr>
              <w:t>20</w:t>
            </w:r>
            <w:r w:rsidR="003029AE" w:rsidRPr="0095371B">
              <w:rPr>
                <w:rStyle w:val="Emphasis"/>
                <w:b w:val="0"/>
                <w:szCs w:val="20"/>
              </w:rPr>
              <w:t>18</w:t>
            </w:r>
          </w:p>
        </w:tc>
        <w:tc>
          <w:tcPr>
            <w:tcW w:w="1260" w:type="dxa"/>
            <w:shd w:val="clear" w:color="auto" w:fill="auto"/>
          </w:tcPr>
          <w:p w14:paraId="2FF77F5E" w14:textId="54F45A62" w:rsidR="003029AE" w:rsidRPr="0095371B" w:rsidRDefault="00DE3E53" w:rsidP="007635D6">
            <w:pPr>
              <w:pStyle w:val="SitStatBodytext"/>
              <w:jc w:val="center"/>
              <w:rPr>
                <w:rStyle w:val="Emphasis"/>
                <w:b w:val="0"/>
                <w:szCs w:val="20"/>
              </w:rPr>
            </w:pPr>
            <w:r w:rsidRPr="0095371B">
              <w:rPr>
                <w:rStyle w:val="Emphasis"/>
                <w:b w:val="0"/>
                <w:color w:val="0070C0"/>
                <w:szCs w:val="20"/>
              </w:rPr>
              <w:t>11/</w:t>
            </w:r>
            <w:r w:rsidR="007635D6" w:rsidRPr="0095371B">
              <w:rPr>
                <w:rStyle w:val="Emphasis"/>
                <w:b w:val="0"/>
                <w:color w:val="0070C0"/>
                <w:szCs w:val="20"/>
              </w:rPr>
              <w:t>13</w:t>
            </w:r>
            <w:r w:rsidRPr="0095371B">
              <w:rPr>
                <w:rStyle w:val="Emphasis"/>
                <w:b w:val="0"/>
                <w:color w:val="0070C0"/>
                <w:szCs w:val="20"/>
              </w:rPr>
              <w:t>/</w:t>
            </w:r>
            <w:r w:rsidR="00A35E96" w:rsidRPr="0095371B">
              <w:rPr>
                <w:rStyle w:val="Emphasis"/>
                <w:b w:val="0"/>
                <w:color w:val="0070C0"/>
                <w:szCs w:val="20"/>
              </w:rPr>
              <w:t>20</w:t>
            </w:r>
            <w:r w:rsidR="003029AE" w:rsidRPr="0095371B">
              <w:rPr>
                <w:rStyle w:val="Emphasis"/>
                <w:b w:val="0"/>
                <w:color w:val="0070C0"/>
                <w:szCs w:val="20"/>
              </w:rPr>
              <w:t>18</w:t>
            </w:r>
          </w:p>
        </w:tc>
        <w:tc>
          <w:tcPr>
            <w:tcW w:w="1260" w:type="dxa"/>
            <w:shd w:val="clear" w:color="auto" w:fill="auto"/>
          </w:tcPr>
          <w:p w14:paraId="44DE18E8" w14:textId="541B5EAE" w:rsidR="003029AE" w:rsidRPr="0095371B" w:rsidRDefault="00DE3E53" w:rsidP="003029AE">
            <w:pPr>
              <w:pStyle w:val="SitStatBodytext"/>
              <w:jc w:val="center"/>
              <w:rPr>
                <w:rStyle w:val="Emphasis"/>
                <w:b w:val="0"/>
                <w:szCs w:val="20"/>
              </w:rPr>
            </w:pPr>
            <w:r w:rsidRPr="0095371B">
              <w:rPr>
                <w:rStyle w:val="Emphasis"/>
                <w:b w:val="0"/>
                <w:szCs w:val="20"/>
              </w:rPr>
              <w:t>11/08/</w:t>
            </w:r>
            <w:r w:rsidR="00A35E96" w:rsidRPr="0095371B">
              <w:rPr>
                <w:rStyle w:val="Emphasis"/>
                <w:b w:val="0"/>
                <w:szCs w:val="20"/>
              </w:rPr>
              <w:t>20</w:t>
            </w:r>
            <w:r w:rsidR="003029AE" w:rsidRPr="0095371B">
              <w:rPr>
                <w:rStyle w:val="Emphasis"/>
                <w:b w:val="0"/>
                <w:szCs w:val="20"/>
              </w:rPr>
              <w:t>18</w:t>
            </w:r>
          </w:p>
        </w:tc>
        <w:tc>
          <w:tcPr>
            <w:tcW w:w="1800" w:type="dxa"/>
          </w:tcPr>
          <w:p w14:paraId="176E5B5E" w14:textId="5F305959" w:rsidR="003029AE" w:rsidRPr="0095371B" w:rsidRDefault="00DE3E53" w:rsidP="003029AE">
            <w:pPr>
              <w:pStyle w:val="SitStatBodytext"/>
              <w:jc w:val="center"/>
              <w:rPr>
                <w:rStyle w:val="Emphasis"/>
                <w:b w:val="0"/>
                <w:szCs w:val="20"/>
              </w:rPr>
            </w:pPr>
            <w:r w:rsidRPr="0095371B">
              <w:rPr>
                <w:rStyle w:val="Emphasis"/>
                <w:b w:val="0"/>
                <w:szCs w:val="20"/>
              </w:rPr>
              <w:t>FEMA-5278-FM-CA (11/08/</w:t>
            </w:r>
            <w:r w:rsidR="00A35E96" w:rsidRPr="0095371B">
              <w:rPr>
                <w:rStyle w:val="Emphasis"/>
                <w:b w:val="0"/>
                <w:szCs w:val="20"/>
              </w:rPr>
              <w:t>20</w:t>
            </w:r>
            <w:r w:rsidR="003029AE" w:rsidRPr="0095371B">
              <w:rPr>
                <w:rStyle w:val="Emphasis"/>
                <w:b w:val="0"/>
                <w:szCs w:val="20"/>
              </w:rPr>
              <w:t>18)</w:t>
            </w:r>
          </w:p>
        </w:tc>
        <w:tc>
          <w:tcPr>
            <w:tcW w:w="1800" w:type="dxa"/>
          </w:tcPr>
          <w:p w14:paraId="7FB3EBE1" w14:textId="77777777" w:rsidR="003029AE" w:rsidRPr="0095371B" w:rsidRDefault="003029AE" w:rsidP="003029AE">
            <w:pPr>
              <w:pStyle w:val="SitStatBodytext"/>
              <w:jc w:val="center"/>
              <w:rPr>
                <w:rStyle w:val="Emphasis"/>
                <w:b w:val="0"/>
                <w:szCs w:val="20"/>
              </w:rPr>
            </w:pPr>
            <w:r w:rsidRPr="0095371B">
              <w:rPr>
                <w:rStyle w:val="Emphasis"/>
                <w:b w:val="0"/>
                <w:szCs w:val="20"/>
              </w:rPr>
              <w:t>FEMA-3409-EM-CA</w:t>
            </w:r>
          </w:p>
          <w:p w14:paraId="346D0290" w14:textId="5123F706" w:rsidR="003029AE" w:rsidRPr="0095371B" w:rsidRDefault="00DE3E53" w:rsidP="003029AE">
            <w:pPr>
              <w:pStyle w:val="SitStatBodytext"/>
              <w:jc w:val="center"/>
              <w:rPr>
                <w:rStyle w:val="Emphasis"/>
                <w:b w:val="0"/>
                <w:szCs w:val="20"/>
              </w:rPr>
            </w:pPr>
            <w:r w:rsidRPr="0095371B">
              <w:rPr>
                <w:rStyle w:val="Emphasis"/>
                <w:b w:val="0"/>
                <w:szCs w:val="20"/>
              </w:rPr>
              <w:t>(11/09/</w:t>
            </w:r>
            <w:r w:rsidR="00A35E96" w:rsidRPr="0095371B">
              <w:rPr>
                <w:rStyle w:val="Emphasis"/>
                <w:b w:val="0"/>
                <w:szCs w:val="20"/>
              </w:rPr>
              <w:t>20</w:t>
            </w:r>
            <w:r w:rsidR="003029AE" w:rsidRPr="0095371B">
              <w:rPr>
                <w:rStyle w:val="Emphasis"/>
                <w:b w:val="0"/>
                <w:szCs w:val="20"/>
              </w:rPr>
              <w:t>18)</w:t>
            </w:r>
          </w:p>
        </w:tc>
        <w:tc>
          <w:tcPr>
            <w:tcW w:w="2001" w:type="dxa"/>
          </w:tcPr>
          <w:p w14:paraId="08DFD626" w14:textId="77777777" w:rsidR="003029AE" w:rsidRPr="0095371B" w:rsidRDefault="003029AE" w:rsidP="003029AE">
            <w:pPr>
              <w:pStyle w:val="SitStatBodytext"/>
              <w:jc w:val="center"/>
              <w:rPr>
                <w:rStyle w:val="Emphasis"/>
                <w:b w:val="0"/>
                <w:szCs w:val="20"/>
              </w:rPr>
            </w:pPr>
            <w:r w:rsidRPr="0095371B">
              <w:rPr>
                <w:rStyle w:val="Emphasis"/>
                <w:b w:val="0"/>
                <w:szCs w:val="20"/>
              </w:rPr>
              <w:t>FEMA-4407-DR-CA</w:t>
            </w:r>
          </w:p>
          <w:p w14:paraId="03EC394E" w14:textId="12476307" w:rsidR="003029AE" w:rsidRPr="0095371B" w:rsidRDefault="003029AE" w:rsidP="003029AE">
            <w:pPr>
              <w:pStyle w:val="SitStatBodytext"/>
              <w:jc w:val="center"/>
              <w:rPr>
                <w:rStyle w:val="Emphasis"/>
                <w:b w:val="0"/>
                <w:szCs w:val="20"/>
              </w:rPr>
            </w:pPr>
            <w:r w:rsidRPr="0095371B">
              <w:rPr>
                <w:rStyle w:val="Emphasis"/>
                <w:b w:val="0"/>
                <w:szCs w:val="20"/>
              </w:rPr>
              <w:t>(11/12/</w:t>
            </w:r>
            <w:r w:rsidR="00A35E96" w:rsidRPr="0095371B">
              <w:rPr>
                <w:rStyle w:val="Emphasis"/>
                <w:b w:val="0"/>
                <w:szCs w:val="20"/>
              </w:rPr>
              <w:t>20</w:t>
            </w:r>
            <w:r w:rsidRPr="0095371B">
              <w:rPr>
                <w:rStyle w:val="Emphasis"/>
                <w:b w:val="0"/>
                <w:szCs w:val="20"/>
              </w:rPr>
              <w:t>18)</w:t>
            </w:r>
          </w:p>
        </w:tc>
      </w:tr>
      <w:tr w:rsidR="00D53B3C" w:rsidRPr="00BC6CDA" w14:paraId="2D41C959" w14:textId="77777777" w:rsidTr="00CE5109">
        <w:trPr>
          <w:cantSplit/>
          <w:trHeight w:val="20"/>
        </w:trPr>
        <w:tc>
          <w:tcPr>
            <w:tcW w:w="1545" w:type="dxa"/>
            <w:shd w:val="clear" w:color="auto" w:fill="auto"/>
          </w:tcPr>
          <w:p w14:paraId="26F3AD85" w14:textId="77777777" w:rsidR="00D53B3C" w:rsidRPr="0095371B" w:rsidRDefault="00D53B3C" w:rsidP="003029AE">
            <w:pPr>
              <w:pStyle w:val="SitStatBodytext"/>
              <w:rPr>
                <w:rStyle w:val="Emphasis"/>
                <w:b w:val="0"/>
                <w:szCs w:val="20"/>
              </w:rPr>
            </w:pPr>
            <w:r w:rsidRPr="0095371B">
              <w:rPr>
                <w:rStyle w:val="Emphasis"/>
                <w:b w:val="0"/>
                <w:szCs w:val="20"/>
              </w:rPr>
              <w:t>Glenn County,</w:t>
            </w:r>
          </w:p>
          <w:p w14:paraId="669F3269" w14:textId="604BAAB7" w:rsidR="00D53B3C" w:rsidRPr="0095371B" w:rsidRDefault="00D53B3C" w:rsidP="003029AE">
            <w:pPr>
              <w:pStyle w:val="SitStatBodytext"/>
              <w:rPr>
                <w:rStyle w:val="Emphasis"/>
                <w:b w:val="0"/>
                <w:szCs w:val="20"/>
              </w:rPr>
            </w:pPr>
            <w:r w:rsidRPr="0095371B">
              <w:rPr>
                <w:rStyle w:val="Emphasis"/>
                <w:b w:val="0"/>
                <w:szCs w:val="20"/>
              </w:rPr>
              <w:t>Camp Fire</w:t>
            </w:r>
          </w:p>
        </w:tc>
        <w:tc>
          <w:tcPr>
            <w:tcW w:w="1150" w:type="dxa"/>
            <w:shd w:val="clear" w:color="auto" w:fill="auto"/>
          </w:tcPr>
          <w:p w14:paraId="045DDFC2" w14:textId="4FA2184C" w:rsidR="00D53B3C" w:rsidRPr="0095371B" w:rsidRDefault="00D53B3C" w:rsidP="003029AE">
            <w:pPr>
              <w:pStyle w:val="SitStatBodytext"/>
              <w:ind w:left="-59" w:right="-75"/>
              <w:jc w:val="center"/>
              <w:rPr>
                <w:rStyle w:val="Emphasis"/>
                <w:b w:val="0"/>
                <w:szCs w:val="20"/>
              </w:rPr>
            </w:pPr>
            <w:r w:rsidRPr="0095371B">
              <w:rPr>
                <w:rStyle w:val="Emphasis"/>
                <w:b w:val="0"/>
                <w:szCs w:val="20"/>
              </w:rPr>
              <w:t>11/09/</w:t>
            </w:r>
            <w:r w:rsidR="00A35E96" w:rsidRPr="0095371B">
              <w:rPr>
                <w:rStyle w:val="Emphasis"/>
                <w:b w:val="0"/>
                <w:szCs w:val="20"/>
              </w:rPr>
              <w:t>20</w:t>
            </w:r>
            <w:r w:rsidRPr="0095371B">
              <w:rPr>
                <w:rStyle w:val="Emphasis"/>
                <w:b w:val="0"/>
                <w:szCs w:val="20"/>
              </w:rPr>
              <w:t>18</w:t>
            </w:r>
          </w:p>
        </w:tc>
        <w:tc>
          <w:tcPr>
            <w:tcW w:w="1260" w:type="dxa"/>
            <w:shd w:val="clear" w:color="auto" w:fill="auto"/>
          </w:tcPr>
          <w:p w14:paraId="205DC163" w14:textId="6E28693E" w:rsidR="00D53B3C" w:rsidRPr="0095371B" w:rsidRDefault="00D53B3C" w:rsidP="003029AE">
            <w:pPr>
              <w:pStyle w:val="SitStatBodytext"/>
              <w:jc w:val="center"/>
              <w:rPr>
                <w:rStyle w:val="Emphasis"/>
                <w:b w:val="0"/>
                <w:szCs w:val="20"/>
              </w:rPr>
            </w:pPr>
            <w:r w:rsidRPr="0095371B">
              <w:rPr>
                <w:rStyle w:val="Emphasis"/>
                <w:b w:val="0"/>
                <w:szCs w:val="20"/>
              </w:rPr>
              <w:t>-</w:t>
            </w:r>
          </w:p>
        </w:tc>
        <w:tc>
          <w:tcPr>
            <w:tcW w:w="1260" w:type="dxa"/>
            <w:shd w:val="clear" w:color="auto" w:fill="auto"/>
          </w:tcPr>
          <w:p w14:paraId="47D0B760" w14:textId="3988F0B5" w:rsidR="00D53B3C" w:rsidRPr="0095371B" w:rsidRDefault="00D53B3C" w:rsidP="003029AE">
            <w:pPr>
              <w:pStyle w:val="SitStatBodytext"/>
              <w:jc w:val="center"/>
              <w:rPr>
                <w:rStyle w:val="Emphasis"/>
                <w:b w:val="0"/>
                <w:szCs w:val="20"/>
              </w:rPr>
            </w:pPr>
            <w:r w:rsidRPr="0095371B">
              <w:rPr>
                <w:rStyle w:val="Emphasis"/>
                <w:b w:val="0"/>
                <w:szCs w:val="20"/>
              </w:rPr>
              <w:t>-</w:t>
            </w:r>
          </w:p>
        </w:tc>
        <w:tc>
          <w:tcPr>
            <w:tcW w:w="1800" w:type="dxa"/>
          </w:tcPr>
          <w:p w14:paraId="2D17B17F" w14:textId="302BC4A0" w:rsidR="00D53B3C" w:rsidRPr="0095371B" w:rsidRDefault="00D53B3C" w:rsidP="003029AE">
            <w:pPr>
              <w:pStyle w:val="SitStatBodytext"/>
              <w:jc w:val="center"/>
              <w:rPr>
                <w:rStyle w:val="Emphasis"/>
                <w:b w:val="0"/>
                <w:szCs w:val="20"/>
              </w:rPr>
            </w:pPr>
            <w:r w:rsidRPr="0095371B">
              <w:rPr>
                <w:rStyle w:val="Emphasis"/>
                <w:b w:val="0"/>
                <w:szCs w:val="20"/>
              </w:rPr>
              <w:t>-</w:t>
            </w:r>
          </w:p>
        </w:tc>
        <w:tc>
          <w:tcPr>
            <w:tcW w:w="1800" w:type="dxa"/>
          </w:tcPr>
          <w:p w14:paraId="010123E4" w14:textId="1DBE6E25" w:rsidR="00D53B3C" w:rsidRPr="0095371B" w:rsidRDefault="00D53B3C" w:rsidP="003029AE">
            <w:pPr>
              <w:pStyle w:val="SitStatBodytext"/>
              <w:jc w:val="center"/>
              <w:rPr>
                <w:rStyle w:val="Emphasis"/>
                <w:b w:val="0"/>
                <w:szCs w:val="20"/>
              </w:rPr>
            </w:pPr>
            <w:r w:rsidRPr="0095371B">
              <w:rPr>
                <w:rStyle w:val="Emphasis"/>
                <w:b w:val="0"/>
                <w:szCs w:val="20"/>
              </w:rPr>
              <w:t>-</w:t>
            </w:r>
          </w:p>
        </w:tc>
        <w:tc>
          <w:tcPr>
            <w:tcW w:w="2001" w:type="dxa"/>
          </w:tcPr>
          <w:p w14:paraId="23CA91A2" w14:textId="10E7AF61" w:rsidR="00D53B3C" w:rsidRPr="0095371B" w:rsidRDefault="00D53B3C" w:rsidP="003029AE">
            <w:pPr>
              <w:pStyle w:val="SitStatBodytext"/>
              <w:jc w:val="center"/>
              <w:rPr>
                <w:rStyle w:val="Emphasis"/>
                <w:b w:val="0"/>
                <w:szCs w:val="20"/>
              </w:rPr>
            </w:pPr>
            <w:r w:rsidRPr="0095371B">
              <w:rPr>
                <w:rStyle w:val="Emphasis"/>
                <w:b w:val="0"/>
                <w:szCs w:val="20"/>
              </w:rPr>
              <w:t>-</w:t>
            </w:r>
          </w:p>
        </w:tc>
      </w:tr>
      <w:tr w:rsidR="00D53B3C" w:rsidRPr="00BC6CDA" w14:paraId="27B824CD" w14:textId="77777777" w:rsidTr="00CE5109">
        <w:trPr>
          <w:cantSplit/>
          <w:trHeight w:val="20"/>
        </w:trPr>
        <w:tc>
          <w:tcPr>
            <w:tcW w:w="1545" w:type="dxa"/>
            <w:shd w:val="clear" w:color="auto" w:fill="auto"/>
          </w:tcPr>
          <w:p w14:paraId="742BE0F2" w14:textId="63E805D3" w:rsidR="00D53B3C" w:rsidRPr="0095371B" w:rsidRDefault="00D53B3C" w:rsidP="003029AE">
            <w:pPr>
              <w:pStyle w:val="SitStatBodytext"/>
              <w:rPr>
                <w:rStyle w:val="Emphasis"/>
                <w:b w:val="0"/>
                <w:szCs w:val="20"/>
              </w:rPr>
            </w:pPr>
            <w:r w:rsidRPr="0095371B">
              <w:rPr>
                <w:rStyle w:val="Emphasis"/>
                <w:b w:val="0"/>
                <w:szCs w:val="20"/>
              </w:rPr>
              <w:t>Plumas County, Camp Fire</w:t>
            </w:r>
          </w:p>
        </w:tc>
        <w:tc>
          <w:tcPr>
            <w:tcW w:w="1150" w:type="dxa"/>
            <w:shd w:val="clear" w:color="auto" w:fill="auto"/>
          </w:tcPr>
          <w:p w14:paraId="52619DAC" w14:textId="28D436B6" w:rsidR="00D53B3C" w:rsidRPr="0095371B" w:rsidRDefault="00D53B3C" w:rsidP="003029AE">
            <w:pPr>
              <w:pStyle w:val="SitStatBodytext"/>
              <w:ind w:left="-59" w:right="-75"/>
              <w:jc w:val="center"/>
              <w:rPr>
                <w:rStyle w:val="Emphasis"/>
                <w:b w:val="0"/>
                <w:szCs w:val="20"/>
              </w:rPr>
            </w:pPr>
            <w:r w:rsidRPr="0095371B">
              <w:rPr>
                <w:rStyle w:val="Emphasis"/>
                <w:b w:val="0"/>
                <w:szCs w:val="20"/>
              </w:rPr>
              <w:t>11/12/</w:t>
            </w:r>
            <w:r w:rsidR="00A35E96" w:rsidRPr="0095371B">
              <w:rPr>
                <w:rStyle w:val="Emphasis"/>
                <w:b w:val="0"/>
                <w:szCs w:val="20"/>
              </w:rPr>
              <w:t>20</w:t>
            </w:r>
            <w:r w:rsidRPr="0095371B">
              <w:rPr>
                <w:rStyle w:val="Emphasis"/>
                <w:b w:val="0"/>
                <w:szCs w:val="20"/>
              </w:rPr>
              <w:t>18</w:t>
            </w:r>
          </w:p>
        </w:tc>
        <w:tc>
          <w:tcPr>
            <w:tcW w:w="1260" w:type="dxa"/>
            <w:shd w:val="clear" w:color="auto" w:fill="auto"/>
          </w:tcPr>
          <w:p w14:paraId="05EAAFC5" w14:textId="6947EBE6" w:rsidR="00D53B3C" w:rsidRPr="0095371B" w:rsidRDefault="003E56F3" w:rsidP="003029AE">
            <w:pPr>
              <w:pStyle w:val="SitStatBodytext"/>
              <w:jc w:val="center"/>
              <w:rPr>
                <w:rStyle w:val="Emphasis"/>
                <w:b w:val="0"/>
                <w:szCs w:val="20"/>
              </w:rPr>
            </w:pPr>
            <w:r w:rsidRPr="0095371B">
              <w:rPr>
                <w:rStyle w:val="Emphasis"/>
                <w:b w:val="0"/>
                <w:szCs w:val="20"/>
              </w:rPr>
              <w:t>11/13/</w:t>
            </w:r>
            <w:r w:rsidR="00A35E96" w:rsidRPr="0095371B">
              <w:rPr>
                <w:rStyle w:val="Emphasis"/>
                <w:b w:val="0"/>
                <w:szCs w:val="20"/>
              </w:rPr>
              <w:t>20</w:t>
            </w:r>
            <w:r w:rsidRPr="0095371B">
              <w:rPr>
                <w:rStyle w:val="Emphasis"/>
                <w:b w:val="0"/>
                <w:szCs w:val="20"/>
              </w:rPr>
              <w:t>18</w:t>
            </w:r>
          </w:p>
        </w:tc>
        <w:tc>
          <w:tcPr>
            <w:tcW w:w="1260" w:type="dxa"/>
            <w:shd w:val="clear" w:color="auto" w:fill="auto"/>
          </w:tcPr>
          <w:p w14:paraId="1765DBB4" w14:textId="564B2670" w:rsidR="00D53B3C" w:rsidRPr="0095371B" w:rsidRDefault="00D53B3C" w:rsidP="003029AE">
            <w:pPr>
              <w:pStyle w:val="SitStatBodytext"/>
              <w:jc w:val="center"/>
              <w:rPr>
                <w:rStyle w:val="Emphasis"/>
                <w:b w:val="0"/>
                <w:szCs w:val="20"/>
              </w:rPr>
            </w:pPr>
            <w:r w:rsidRPr="0095371B">
              <w:rPr>
                <w:rStyle w:val="Emphasis"/>
                <w:b w:val="0"/>
                <w:szCs w:val="20"/>
              </w:rPr>
              <w:t>-</w:t>
            </w:r>
          </w:p>
        </w:tc>
        <w:tc>
          <w:tcPr>
            <w:tcW w:w="1800" w:type="dxa"/>
          </w:tcPr>
          <w:p w14:paraId="39AA58A4" w14:textId="532EC1E7" w:rsidR="00D53B3C" w:rsidRPr="0095371B" w:rsidRDefault="00D53B3C" w:rsidP="003029AE">
            <w:pPr>
              <w:pStyle w:val="SitStatBodytext"/>
              <w:jc w:val="center"/>
              <w:rPr>
                <w:rStyle w:val="Emphasis"/>
                <w:b w:val="0"/>
                <w:szCs w:val="20"/>
              </w:rPr>
            </w:pPr>
            <w:r w:rsidRPr="0095371B">
              <w:rPr>
                <w:rStyle w:val="Emphasis"/>
                <w:b w:val="0"/>
                <w:szCs w:val="20"/>
              </w:rPr>
              <w:t>-</w:t>
            </w:r>
          </w:p>
        </w:tc>
        <w:tc>
          <w:tcPr>
            <w:tcW w:w="1800" w:type="dxa"/>
          </w:tcPr>
          <w:p w14:paraId="571753A8" w14:textId="77D4ABB2" w:rsidR="00D53B3C" w:rsidRPr="0095371B" w:rsidRDefault="00D53B3C" w:rsidP="003029AE">
            <w:pPr>
              <w:pStyle w:val="SitStatBodytext"/>
              <w:jc w:val="center"/>
              <w:rPr>
                <w:rStyle w:val="Emphasis"/>
                <w:b w:val="0"/>
                <w:szCs w:val="20"/>
              </w:rPr>
            </w:pPr>
            <w:r w:rsidRPr="0095371B">
              <w:rPr>
                <w:rStyle w:val="Emphasis"/>
                <w:b w:val="0"/>
                <w:szCs w:val="20"/>
              </w:rPr>
              <w:t>-</w:t>
            </w:r>
          </w:p>
        </w:tc>
        <w:tc>
          <w:tcPr>
            <w:tcW w:w="2001" w:type="dxa"/>
          </w:tcPr>
          <w:p w14:paraId="34F14A32" w14:textId="5663DD40" w:rsidR="00D53B3C" w:rsidRPr="0095371B" w:rsidRDefault="00D53B3C" w:rsidP="003029AE">
            <w:pPr>
              <w:pStyle w:val="SitStatBodytext"/>
              <w:jc w:val="center"/>
              <w:rPr>
                <w:rStyle w:val="Emphasis"/>
                <w:b w:val="0"/>
                <w:szCs w:val="20"/>
              </w:rPr>
            </w:pPr>
            <w:r w:rsidRPr="0095371B">
              <w:rPr>
                <w:rStyle w:val="Emphasis"/>
                <w:b w:val="0"/>
                <w:szCs w:val="20"/>
              </w:rPr>
              <w:t>-</w:t>
            </w:r>
          </w:p>
        </w:tc>
      </w:tr>
      <w:tr w:rsidR="00DE3E53" w:rsidRPr="00F72D52" w14:paraId="4D8DB17E" w14:textId="185F1C1C" w:rsidTr="00CE5109">
        <w:trPr>
          <w:cantSplit/>
          <w:trHeight w:val="20"/>
        </w:trPr>
        <w:tc>
          <w:tcPr>
            <w:tcW w:w="1545" w:type="dxa"/>
            <w:shd w:val="clear" w:color="auto" w:fill="auto"/>
          </w:tcPr>
          <w:p w14:paraId="7B2AE1A4" w14:textId="77777777" w:rsidR="003316C3" w:rsidRPr="0095371B" w:rsidRDefault="003029AE" w:rsidP="003029AE">
            <w:pPr>
              <w:pStyle w:val="SitStatBodytext"/>
              <w:rPr>
                <w:rStyle w:val="Emphasis"/>
                <w:b w:val="0"/>
                <w:szCs w:val="20"/>
              </w:rPr>
            </w:pPr>
            <w:r w:rsidRPr="0095371B">
              <w:rPr>
                <w:rStyle w:val="Emphasis"/>
                <w:b w:val="0"/>
                <w:szCs w:val="20"/>
              </w:rPr>
              <w:t xml:space="preserve">Ventura County, </w:t>
            </w:r>
          </w:p>
          <w:p w14:paraId="316CDAB5" w14:textId="2FFC3FDE" w:rsidR="003029AE" w:rsidRPr="0095371B" w:rsidRDefault="003029AE" w:rsidP="003029AE">
            <w:pPr>
              <w:pStyle w:val="SitStatBodytext"/>
              <w:rPr>
                <w:rStyle w:val="Emphasis"/>
                <w:b w:val="0"/>
                <w:szCs w:val="20"/>
              </w:rPr>
            </w:pPr>
            <w:r w:rsidRPr="0095371B">
              <w:rPr>
                <w:rStyle w:val="Emphasis"/>
                <w:b w:val="0"/>
                <w:szCs w:val="20"/>
              </w:rPr>
              <w:t>Hill Fire</w:t>
            </w:r>
          </w:p>
        </w:tc>
        <w:tc>
          <w:tcPr>
            <w:tcW w:w="1150" w:type="dxa"/>
            <w:shd w:val="clear" w:color="auto" w:fill="auto"/>
          </w:tcPr>
          <w:p w14:paraId="380F290C" w14:textId="61425D83" w:rsidR="003029AE" w:rsidRPr="0095371B" w:rsidRDefault="003316C3" w:rsidP="003029AE">
            <w:pPr>
              <w:pStyle w:val="SitStatBodytext"/>
              <w:ind w:left="-59" w:right="-75"/>
              <w:jc w:val="center"/>
              <w:rPr>
                <w:rStyle w:val="Emphasis"/>
                <w:b w:val="0"/>
                <w:szCs w:val="20"/>
              </w:rPr>
            </w:pPr>
            <w:r w:rsidRPr="0095371B">
              <w:rPr>
                <w:rStyle w:val="Emphasis"/>
                <w:b w:val="0"/>
                <w:szCs w:val="20"/>
              </w:rPr>
              <w:t>11/12/</w:t>
            </w:r>
            <w:r w:rsidR="00A35E96" w:rsidRPr="0095371B">
              <w:rPr>
                <w:rStyle w:val="Emphasis"/>
                <w:b w:val="0"/>
                <w:szCs w:val="20"/>
              </w:rPr>
              <w:t>20</w:t>
            </w:r>
            <w:r w:rsidR="003029AE" w:rsidRPr="0095371B">
              <w:rPr>
                <w:rStyle w:val="Emphasis"/>
                <w:b w:val="0"/>
                <w:szCs w:val="20"/>
              </w:rPr>
              <w:t>18</w:t>
            </w:r>
          </w:p>
        </w:tc>
        <w:tc>
          <w:tcPr>
            <w:tcW w:w="1260" w:type="dxa"/>
            <w:shd w:val="clear" w:color="auto" w:fill="auto"/>
          </w:tcPr>
          <w:p w14:paraId="38A67C4A" w14:textId="77777777" w:rsidR="003029AE" w:rsidRPr="0095371B" w:rsidRDefault="003029AE" w:rsidP="003029AE">
            <w:pPr>
              <w:pStyle w:val="SitStatBodytext"/>
              <w:jc w:val="center"/>
              <w:rPr>
                <w:rStyle w:val="Emphasis"/>
                <w:b w:val="0"/>
                <w:szCs w:val="20"/>
              </w:rPr>
            </w:pPr>
            <w:r w:rsidRPr="0095371B">
              <w:rPr>
                <w:rStyle w:val="Emphasis"/>
                <w:b w:val="0"/>
                <w:szCs w:val="20"/>
              </w:rPr>
              <w:t>-</w:t>
            </w:r>
          </w:p>
        </w:tc>
        <w:tc>
          <w:tcPr>
            <w:tcW w:w="1260" w:type="dxa"/>
            <w:shd w:val="clear" w:color="auto" w:fill="auto"/>
          </w:tcPr>
          <w:p w14:paraId="65FAEEEF" w14:textId="29F08249" w:rsidR="003029AE" w:rsidRPr="0095371B" w:rsidRDefault="003316C3" w:rsidP="003029AE">
            <w:pPr>
              <w:pStyle w:val="SitStatBodytext"/>
              <w:jc w:val="center"/>
              <w:rPr>
                <w:rStyle w:val="Emphasis"/>
                <w:b w:val="0"/>
                <w:szCs w:val="20"/>
              </w:rPr>
            </w:pPr>
            <w:r w:rsidRPr="0095371B">
              <w:rPr>
                <w:rStyle w:val="Emphasis"/>
                <w:b w:val="0"/>
                <w:szCs w:val="20"/>
              </w:rPr>
              <w:t>11/09/</w:t>
            </w:r>
            <w:r w:rsidR="00A35E96" w:rsidRPr="0095371B">
              <w:rPr>
                <w:rStyle w:val="Emphasis"/>
                <w:b w:val="0"/>
                <w:szCs w:val="20"/>
              </w:rPr>
              <w:t>20</w:t>
            </w:r>
            <w:r w:rsidR="003029AE" w:rsidRPr="0095371B">
              <w:rPr>
                <w:rStyle w:val="Emphasis"/>
                <w:b w:val="0"/>
                <w:szCs w:val="20"/>
              </w:rPr>
              <w:t>18</w:t>
            </w:r>
          </w:p>
        </w:tc>
        <w:tc>
          <w:tcPr>
            <w:tcW w:w="1800" w:type="dxa"/>
          </w:tcPr>
          <w:p w14:paraId="66AD2EAC" w14:textId="77777777" w:rsidR="003029AE" w:rsidRPr="0095371B" w:rsidRDefault="003029AE" w:rsidP="003029AE">
            <w:pPr>
              <w:pStyle w:val="SitStatBodytext"/>
              <w:jc w:val="center"/>
              <w:rPr>
                <w:rStyle w:val="Emphasis"/>
                <w:b w:val="0"/>
                <w:szCs w:val="20"/>
              </w:rPr>
            </w:pPr>
            <w:r w:rsidRPr="0095371B">
              <w:rPr>
                <w:rStyle w:val="Emphasis"/>
                <w:b w:val="0"/>
                <w:szCs w:val="20"/>
              </w:rPr>
              <w:t>FEMA-5279-FM-CA</w:t>
            </w:r>
          </w:p>
          <w:p w14:paraId="1CE47340" w14:textId="5E6547E7" w:rsidR="003029AE" w:rsidRPr="0095371B" w:rsidRDefault="003316C3" w:rsidP="003029AE">
            <w:pPr>
              <w:pStyle w:val="SitStatBodytext"/>
              <w:jc w:val="center"/>
              <w:rPr>
                <w:rStyle w:val="Emphasis"/>
                <w:b w:val="0"/>
                <w:szCs w:val="20"/>
              </w:rPr>
            </w:pPr>
            <w:r w:rsidRPr="0095371B">
              <w:rPr>
                <w:rStyle w:val="Emphasis"/>
                <w:b w:val="0"/>
                <w:szCs w:val="20"/>
              </w:rPr>
              <w:t>(11/08/</w:t>
            </w:r>
            <w:r w:rsidR="00A35E96" w:rsidRPr="0095371B">
              <w:rPr>
                <w:rStyle w:val="Emphasis"/>
                <w:b w:val="0"/>
                <w:szCs w:val="20"/>
              </w:rPr>
              <w:t>20</w:t>
            </w:r>
            <w:r w:rsidR="003029AE" w:rsidRPr="0095371B">
              <w:rPr>
                <w:rStyle w:val="Emphasis"/>
                <w:b w:val="0"/>
                <w:szCs w:val="20"/>
              </w:rPr>
              <w:t>18)</w:t>
            </w:r>
          </w:p>
        </w:tc>
        <w:tc>
          <w:tcPr>
            <w:tcW w:w="1800" w:type="dxa"/>
          </w:tcPr>
          <w:p w14:paraId="03260DE9" w14:textId="77777777" w:rsidR="003029AE" w:rsidRPr="0095371B" w:rsidRDefault="003029AE" w:rsidP="003029AE">
            <w:pPr>
              <w:pStyle w:val="SitStatBodytext"/>
              <w:jc w:val="center"/>
              <w:rPr>
                <w:rStyle w:val="Emphasis"/>
                <w:b w:val="0"/>
                <w:szCs w:val="20"/>
              </w:rPr>
            </w:pPr>
            <w:r w:rsidRPr="0095371B">
              <w:rPr>
                <w:rStyle w:val="Emphasis"/>
                <w:b w:val="0"/>
                <w:szCs w:val="20"/>
              </w:rPr>
              <w:t>FEMA-3409-EM-CA</w:t>
            </w:r>
          </w:p>
          <w:p w14:paraId="65F044D6" w14:textId="2D38429F" w:rsidR="003029AE" w:rsidRPr="0095371B" w:rsidRDefault="003029AE" w:rsidP="003029AE">
            <w:pPr>
              <w:pStyle w:val="SitStatBodytext"/>
              <w:jc w:val="center"/>
              <w:rPr>
                <w:rStyle w:val="Emphasis"/>
                <w:b w:val="0"/>
                <w:szCs w:val="20"/>
              </w:rPr>
            </w:pPr>
            <w:r w:rsidRPr="0095371B">
              <w:rPr>
                <w:rStyle w:val="Emphasis"/>
                <w:b w:val="0"/>
                <w:szCs w:val="20"/>
              </w:rPr>
              <w:t>(11/0</w:t>
            </w:r>
            <w:r w:rsidR="003316C3" w:rsidRPr="0095371B">
              <w:rPr>
                <w:rStyle w:val="Emphasis"/>
                <w:b w:val="0"/>
                <w:szCs w:val="20"/>
              </w:rPr>
              <w:t>9/</w:t>
            </w:r>
            <w:r w:rsidR="00A35E96" w:rsidRPr="0095371B">
              <w:rPr>
                <w:rStyle w:val="Emphasis"/>
                <w:b w:val="0"/>
                <w:szCs w:val="20"/>
              </w:rPr>
              <w:t>20</w:t>
            </w:r>
            <w:r w:rsidRPr="0095371B">
              <w:rPr>
                <w:rStyle w:val="Emphasis"/>
                <w:b w:val="0"/>
                <w:szCs w:val="20"/>
              </w:rPr>
              <w:t>18)</w:t>
            </w:r>
          </w:p>
        </w:tc>
        <w:tc>
          <w:tcPr>
            <w:tcW w:w="2001" w:type="dxa"/>
          </w:tcPr>
          <w:p w14:paraId="33794805" w14:textId="77777777" w:rsidR="003029AE" w:rsidRPr="0095371B" w:rsidRDefault="003029AE" w:rsidP="003029AE">
            <w:pPr>
              <w:pStyle w:val="SitStatBodytext"/>
              <w:jc w:val="center"/>
              <w:rPr>
                <w:rStyle w:val="Emphasis"/>
                <w:b w:val="0"/>
                <w:szCs w:val="20"/>
              </w:rPr>
            </w:pPr>
            <w:r w:rsidRPr="0095371B">
              <w:rPr>
                <w:rStyle w:val="Emphasis"/>
                <w:b w:val="0"/>
                <w:szCs w:val="20"/>
              </w:rPr>
              <w:t>FEMA-4407-DR-CA</w:t>
            </w:r>
          </w:p>
          <w:p w14:paraId="13C62F8C" w14:textId="243F94DF" w:rsidR="003029AE" w:rsidRPr="0095371B" w:rsidRDefault="003029AE" w:rsidP="003029AE">
            <w:pPr>
              <w:pStyle w:val="SitStatBodytext"/>
              <w:jc w:val="center"/>
              <w:rPr>
                <w:rStyle w:val="Emphasis"/>
                <w:b w:val="0"/>
                <w:szCs w:val="20"/>
              </w:rPr>
            </w:pPr>
            <w:r w:rsidRPr="0095371B">
              <w:rPr>
                <w:rStyle w:val="Emphasis"/>
                <w:b w:val="0"/>
                <w:szCs w:val="20"/>
              </w:rPr>
              <w:t>(11/12/</w:t>
            </w:r>
            <w:r w:rsidR="00A35E96" w:rsidRPr="0095371B">
              <w:rPr>
                <w:rStyle w:val="Emphasis"/>
                <w:b w:val="0"/>
                <w:szCs w:val="20"/>
              </w:rPr>
              <w:t>20</w:t>
            </w:r>
            <w:r w:rsidRPr="0095371B">
              <w:rPr>
                <w:rStyle w:val="Emphasis"/>
                <w:b w:val="0"/>
                <w:szCs w:val="20"/>
              </w:rPr>
              <w:t>18</w:t>
            </w:r>
            <w:r w:rsidR="003316C3" w:rsidRPr="0095371B">
              <w:rPr>
                <w:rStyle w:val="Emphasis"/>
                <w:b w:val="0"/>
                <w:szCs w:val="20"/>
              </w:rPr>
              <w:t>)</w:t>
            </w:r>
          </w:p>
        </w:tc>
      </w:tr>
      <w:tr w:rsidR="00DE3E53" w:rsidRPr="00F72D52" w14:paraId="0E816E2D" w14:textId="351ACB60" w:rsidTr="00CE5109">
        <w:trPr>
          <w:trHeight w:val="20"/>
        </w:trPr>
        <w:tc>
          <w:tcPr>
            <w:tcW w:w="1545" w:type="dxa"/>
            <w:shd w:val="clear" w:color="auto" w:fill="auto"/>
          </w:tcPr>
          <w:p w14:paraId="4FDF00E5" w14:textId="0501F141" w:rsidR="003029AE" w:rsidRPr="0095371B" w:rsidRDefault="00693DF0" w:rsidP="003029AE">
            <w:pPr>
              <w:pStyle w:val="SitStatBodytext"/>
              <w:rPr>
                <w:rStyle w:val="Emphasis"/>
                <w:b w:val="0"/>
                <w:szCs w:val="20"/>
              </w:rPr>
            </w:pPr>
            <w:r w:rsidRPr="0095371B">
              <w:rPr>
                <w:rStyle w:val="Emphasis"/>
                <w:b w:val="0"/>
                <w:szCs w:val="20"/>
              </w:rPr>
              <w:lastRenderedPageBreak/>
              <w:t xml:space="preserve">Ventura </w:t>
            </w:r>
            <w:r w:rsidR="003029AE" w:rsidRPr="0095371B">
              <w:rPr>
                <w:rStyle w:val="Emphasis"/>
                <w:b w:val="0"/>
                <w:szCs w:val="20"/>
              </w:rPr>
              <w:t>County, Woolsey Fire</w:t>
            </w:r>
          </w:p>
        </w:tc>
        <w:tc>
          <w:tcPr>
            <w:tcW w:w="1150" w:type="dxa"/>
            <w:shd w:val="clear" w:color="auto" w:fill="auto"/>
          </w:tcPr>
          <w:p w14:paraId="39322E07" w14:textId="30593CCA" w:rsidR="003029AE" w:rsidRPr="0095371B" w:rsidRDefault="003316C3" w:rsidP="003029AE">
            <w:pPr>
              <w:pStyle w:val="SitStatBodytext"/>
              <w:ind w:left="-59" w:right="-75"/>
              <w:jc w:val="center"/>
              <w:rPr>
                <w:rStyle w:val="Emphasis"/>
                <w:b w:val="0"/>
                <w:szCs w:val="20"/>
              </w:rPr>
            </w:pPr>
            <w:r w:rsidRPr="0095371B">
              <w:rPr>
                <w:rStyle w:val="Emphasis"/>
                <w:b w:val="0"/>
                <w:szCs w:val="20"/>
              </w:rPr>
              <w:t>11/12/</w:t>
            </w:r>
            <w:r w:rsidR="00A35E96" w:rsidRPr="0095371B">
              <w:rPr>
                <w:rStyle w:val="Emphasis"/>
                <w:b w:val="0"/>
                <w:szCs w:val="20"/>
              </w:rPr>
              <w:t>20</w:t>
            </w:r>
            <w:r w:rsidR="003029AE" w:rsidRPr="0095371B">
              <w:rPr>
                <w:rStyle w:val="Emphasis"/>
                <w:b w:val="0"/>
                <w:szCs w:val="20"/>
              </w:rPr>
              <w:t>18</w:t>
            </w:r>
          </w:p>
        </w:tc>
        <w:tc>
          <w:tcPr>
            <w:tcW w:w="1260" w:type="dxa"/>
            <w:shd w:val="clear" w:color="auto" w:fill="auto"/>
          </w:tcPr>
          <w:p w14:paraId="551C9E67" w14:textId="77777777" w:rsidR="003029AE" w:rsidRPr="0095371B" w:rsidRDefault="003029AE" w:rsidP="003029AE">
            <w:pPr>
              <w:pStyle w:val="SitStatBodytext"/>
              <w:jc w:val="center"/>
              <w:rPr>
                <w:rStyle w:val="Emphasis"/>
                <w:b w:val="0"/>
                <w:szCs w:val="20"/>
              </w:rPr>
            </w:pPr>
            <w:r w:rsidRPr="0095371B">
              <w:rPr>
                <w:rStyle w:val="Emphasis"/>
                <w:b w:val="0"/>
                <w:szCs w:val="20"/>
              </w:rPr>
              <w:t>-</w:t>
            </w:r>
          </w:p>
        </w:tc>
        <w:tc>
          <w:tcPr>
            <w:tcW w:w="1260" w:type="dxa"/>
            <w:shd w:val="clear" w:color="auto" w:fill="auto"/>
          </w:tcPr>
          <w:p w14:paraId="45F5C9C8" w14:textId="32E5B0A9" w:rsidR="003029AE" w:rsidRPr="0095371B" w:rsidRDefault="003316C3" w:rsidP="003029AE">
            <w:pPr>
              <w:pStyle w:val="SitStatBodytext"/>
              <w:jc w:val="center"/>
              <w:rPr>
                <w:rStyle w:val="Emphasis"/>
                <w:b w:val="0"/>
                <w:szCs w:val="20"/>
              </w:rPr>
            </w:pPr>
            <w:r w:rsidRPr="0095371B">
              <w:rPr>
                <w:rStyle w:val="Emphasis"/>
                <w:b w:val="0"/>
                <w:szCs w:val="20"/>
              </w:rPr>
              <w:t>11/09/</w:t>
            </w:r>
            <w:r w:rsidR="00A35E96" w:rsidRPr="0095371B">
              <w:rPr>
                <w:rStyle w:val="Emphasis"/>
                <w:b w:val="0"/>
                <w:szCs w:val="20"/>
              </w:rPr>
              <w:t>20</w:t>
            </w:r>
            <w:r w:rsidR="003029AE" w:rsidRPr="0095371B">
              <w:rPr>
                <w:rStyle w:val="Emphasis"/>
                <w:b w:val="0"/>
                <w:szCs w:val="20"/>
              </w:rPr>
              <w:t>18</w:t>
            </w:r>
          </w:p>
        </w:tc>
        <w:tc>
          <w:tcPr>
            <w:tcW w:w="1800" w:type="dxa"/>
          </w:tcPr>
          <w:p w14:paraId="014ADADF" w14:textId="77777777" w:rsidR="003029AE" w:rsidRPr="0095371B" w:rsidRDefault="003029AE" w:rsidP="003029AE">
            <w:pPr>
              <w:pStyle w:val="SitStatBodytext"/>
              <w:jc w:val="center"/>
              <w:rPr>
                <w:rStyle w:val="Emphasis"/>
                <w:b w:val="0"/>
                <w:szCs w:val="20"/>
              </w:rPr>
            </w:pPr>
            <w:r w:rsidRPr="0095371B">
              <w:rPr>
                <w:rStyle w:val="Emphasis"/>
                <w:b w:val="0"/>
                <w:szCs w:val="20"/>
              </w:rPr>
              <w:t>FEMA-5280-FM-CA</w:t>
            </w:r>
          </w:p>
          <w:p w14:paraId="2FBB4EFD" w14:textId="6316011F" w:rsidR="003029AE" w:rsidRPr="0095371B" w:rsidRDefault="003316C3" w:rsidP="003029AE">
            <w:pPr>
              <w:pStyle w:val="SitStatBodytext"/>
              <w:jc w:val="center"/>
              <w:rPr>
                <w:rStyle w:val="Emphasis"/>
                <w:b w:val="0"/>
                <w:szCs w:val="20"/>
              </w:rPr>
            </w:pPr>
            <w:r w:rsidRPr="0095371B">
              <w:rPr>
                <w:rStyle w:val="Emphasis"/>
                <w:b w:val="0"/>
                <w:szCs w:val="20"/>
              </w:rPr>
              <w:t>(11/09/</w:t>
            </w:r>
            <w:r w:rsidR="00A35E96" w:rsidRPr="0095371B">
              <w:rPr>
                <w:rStyle w:val="Emphasis"/>
                <w:b w:val="0"/>
                <w:szCs w:val="20"/>
              </w:rPr>
              <w:t>20</w:t>
            </w:r>
            <w:r w:rsidR="003029AE" w:rsidRPr="0095371B">
              <w:rPr>
                <w:rStyle w:val="Emphasis"/>
                <w:b w:val="0"/>
                <w:szCs w:val="20"/>
              </w:rPr>
              <w:t>18)</w:t>
            </w:r>
          </w:p>
        </w:tc>
        <w:tc>
          <w:tcPr>
            <w:tcW w:w="1800" w:type="dxa"/>
          </w:tcPr>
          <w:p w14:paraId="3FD21FAC" w14:textId="77777777" w:rsidR="003029AE" w:rsidRPr="0095371B" w:rsidRDefault="003029AE" w:rsidP="003029AE">
            <w:pPr>
              <w:pStyle w:val="SitStatBodytext"/>
              <w:jc w:val="center"/>
              <w:rPr>
                <w:rStyle w:val="Emphasis"/>
                <w:b w:val="0"/>
                <w:szCs w:val="20"/>
              </w:rPr>
            </w:pPr>
            <w:r w:rsidRPr="0095371B">
              <w:rPr>
                <w:rStyle w:val="Emphasis"/>
                <w:b w:val="0"/>
                <w:szCs w:val="20"/>
              </w:rPr>
              <w:t>FEMA-3409-EM-CA</w:t>
            </w:r>
          </w:p>
          <w:p w14:paraId="7B15CDB4" w14:textId="270C85EF" w:rsidR="003029AE" w:rsidRPr="0095371B" w:rsidRDefault="003316C3" w:rsidP="003029AE">
            <w:pPr>
              <w:pStyle w:val="SitStatBodytext"/>
              <w:jc w:val="center"/>
              <w:rPr>
                <w:rStyle w:val="Emphasis"/>
                <w:b w:val="0"/>
                <w:szCs w:val="20"/>
              </w:rPr>
            </w:pPr>
            <w:r w:rsidRPr="0095371B">
              <w:rPr>
                <w:rStyle w:val="Emphasis"/>
                <w:b w:val="0"/>
                <w:szCs w:val="20"/>
              </w:rPr>
              <w:t>(11/09/</w:t>
            </w:r>
            <w:r w:rsidR="00A35E96" w:rsidRPr="0095371B">
              <w:rPr>
                <w:rStyle w:val="Emphasis"/>
                <w:b w:val="0"/>
                <w:szCs w:val="20"/>
              </w:rPr>
              <w:t>20</w:t>
            </w:r>
            <w:r w:rsidR="003029AE" w:rsidRPr="0095371B">
              <w:rPr>
                <w:rStyle w:val="Emphasis"/>
                <w:b w:val="0"/>
                <w:szCs w:val="20"/>
              </w:rPr>
              <w:t>18)</w:t>
            </w:r>
          </w:p>
        </w:tc>
        <w:tc>
          <w:tcPr>
            <w:tcW w:w="2001" w:type="dxa"/>
          </w:tcPr>
          <w:p w14:paraId="63A6FEC9" w14:textId="77777777" w:rsidR="003029AE" w:rsidRPr="0095371B" w:rsidRDefault="003029AE" w:rsidP="003029AE">
            <w:pPr>
              <w:pStyle w:val="SitStatBodytext"/>
              <w:jc w:val="center"/>
              <w:rPr>
                <w:rStyle w:val="Emphasis"/>
                <w:b w:val="0"/>
                <w:szCs w:val="20"/>
              </w:rPr>
            </w:pPr>
            <w:r w:rsidRPr="0095371B">
              <w:rPr>
                <w:rStyle w:val="Emphasis"/>
                <w:b w:val="0"/>
                <w:szCs w:val="20"/>
              </w:rPr>
              <w:t>FEMA-4407-DR-CA</w:t>
            </w:r>
          </w:p>
          <w:p w14:paraId="5FF90095" w14:textId="6203E838" w:rsidR="003029AE" w:rsidRPr="0095371B" w:rsidRDefault="003029AE" w:rsidP="003029AE">
            <w:pPr>
              <w:pStyle w:val="SitStatBodytext"/>
              <w:jc w:val="center"/>
              <w:rPr>
                <w:rStyle w:val="Emphasis"/>
                <w:b w:val="0"/>
                <w:szCs w:val="20"/>
              </w:rPr>
            </w:pPr>
            <w:r w:rsidRPr="0095371B">
              <w:rPr>
                <w:rStyle w:val="Emphasis"/>
                <w:b w:val="0"/>
                <w:szCs w:val="20"/>
              </w:rPr>
              <w:t>(11/12/</w:t>
            </w:r>
            <w:r w:rsidR="00A35E96" w:rsidRPr="0095371B">
              <w:rPr>
                <w:rStyle w:val="Emphasis"/>
                <w:b w:val="0"/>
                <w:szCs w:val="20"/>
              </w:rPr>
              <w:t>20</w:t>
            </w:r>
            <w:r w:rsidRPr="0095371B">
              <w:rPr>
                <w:rStyle w:val="Emphasis"/>
                <w:b w:val="0"/>
                <w:szCs w:val="20"/>
              </w:rPr>
              <w:t>18</w:t>
            </w:r>
            <w:r w:rsidR="003316C3" w:rsidRPr="0095371B">
              <w:rPr>
                <w:rStyle w:val="Emphasis"/>
                <w:b w:val="0"/>
                <w:szCs w:val="20"/>
              </w:rPr>
              <w:t>)</w:t>
            </w:r>
          </w:p>
        </w:tc>
      </w:tr>
      <w:tr w:rsidR="00DE3E53" w:rsidRPr="00F72D52" w14:paraId="123D68D9" w14:textId="6E9844BE" w:rsidTr="00CE5109">
        <w:trPr>
          <w:trHeight w:val="20"/>
        </w:trPr>
        <w:tc>
          <w:tcPr>
            <w:tcW w:w="1545" w:type="dxa"/>
            <w:shd w:val="clear" w:color="auto" w:fill="auto"/>
          </w:tcPr>
          <w:p w14:paraId="166C6A86" w14:textId="7EC8AFEE" w:rsidR="003029AE" w:rsidRPr="0095371B" w:rsidRDefault="003029AE" w:rsidP="00DE3E53">
            <w:pPr>
              <w:pStyle w:val="SitStatBodytext"/>
              <w:ind w:right="-105"/>
              <w:rPr>
                <w:rStyle w:val="Emphasis"/>
                <w:b w:val="0"/>
                <w:szCs w:val="20"/>
              </w:rPr>
            </w:pPr>
            <w:r w:rsidRPr="0095371B">
              <w:rPr>
                <w:rStyle w:val="Emphasis"/>
                <w:b w:val="0"/>
                <w:szCs w:val="20"/>
              </w:rPr>
              <w:t xml:space="preserve">Los Angeles County, </w:t>
            </w:r>
            <w:r w:rsidR="00693DF0" w:rsidRPr="0095371B">
              <w:rPr>
                <w:rStyle w:val="Emphasis"/>
                <w:b w:val="0"/>
                <w:szCs w:val="20"/>
              </w:rPr>
              <w:br/>
            </w:r>
            <w:r w:rsidRPr="0095371B">
              <w:rPr>
                <w:rStyle w:val="Emphasis"/>
                <w:b w:val="0"/>
                <w:szCs w:val="20"/>
              </w:rPr>
              <w:t>Woolsey Fire</w:t>
            </w:r>
          </w:p>
        </w:tc>
        <w:tc>
          <w:tcPr>
            <w:tcW w:w="1150" w:type="dxa"/>
            <w:shd w:val="clear" w:color="auto" w:fill="auto"/>
          </w:tcPr>
          <w:p w14:paraId="583F56AB" w14:textId="77777777" w:rsidR="003029AE" w:rsidRPr="0095371B" w:rsidRDefault="003029AE" w:rsidP="003029AE">
            <w:pPr>
              <w:pStyle w:val="SitStatBodytext"/>
              <w:ind w:left="-59" w:right="-75"/>
              <w:jc w:val="center"/>
              <w:rPr>
                <w:rStyle w:val="Emphasis"/>
                <w:b w:val="0"/>
                <w:szCs w:val="20"/>
              </w:rPr>
            </w:pPr>
            <w:r w:rsidRPr="0095371B">
              <w:rPr>
                <w:rStyle w:val="Emphasis"/>
                <w:b w:val="0"/>
                <w:szCs w:val="20"/>
              </w:rPr>
              <w:t>-</w:t>
            </w:r>
          </w:p>
        </w:tc>
        <w:tc>
          <w:tcPr>
            <w:tcW w:w="1260" w:type="dxa"/>
            <w:shd w:val="clear" w:color="auto" w:fill="auto"/>
          </w:tcPr>
          <w:p w14:paraId="10ECBC9C" w14:textId="77777777" w:rsidR="003029AE" w:rsidRPr="0095371B" w:rsidRDefault="003029AE" w:rsidP="003029AE">
            <w:pPr>
              <w:pStyle w:val="SitStatBodytext"/>
              <w:jc w:val="center"/>
              <w:rPr>
                <w:rStyle w:val="Emphasis"/>
                <w:b w:val="0"/>
                <w:szCs w:val="20"/>
              </w:rPr>
            </w:pPr>
            <w:r w:rsidRPr="0095371B">
              <w:rPr>
                <w:rStyle w:val="Emphasis"/>
                <w:b w:val="0"/>
                <w:szCs w:val="20"/>
              </w:rPr>
              <w:t>-</w:t>
            </w:r>
          </w:p>
        </w:tc>
        <w:tc>
          <w:tcPr>
            <w:tcW w:w="1260" w:type="dxa"/>
            <w:shd w:val="clear" w:color="auto" w:fill="auto"/>
          </w:tcPr>
          <w:p w14:paraId="650C6205" w14:textId="7E92B385" w:rsidR="003029AE" w:rsidRPr="0095371B" w:rsidRDefault="003316C3" w:rsidP="003029AE">
            <w:pPr>
              <w:pStyle w:val="SitStatBodytext"/>
              <w:jc w:val="center"/>
              <w:rPr>
                <w:rStyle w:val="Emphasis"/>
                <w:b w:val="0"/>
                <w:szCs w:val="20"/>
              </w:rPr>
            </w:pPr>
            <w:r w:rsidRPr="0095371B">
              <w:rPr>
                <w:rStyle w:val="Emphasis"/>
                <w:b w:val="0"/>
                <w:szCs w:val="20"/>
              </w:rPr>
              <w:t>11/09/</w:t>
            </w:r>
            <w:r w:rsidR="00A35E96" w:rsidRPr="0095371B">
              <w:rPr>
                <w:rStyle w:val="Emphasis"/>
                <w:b w:val="0"/>
                <w:szCs w:val="20"/>
              </w:rPr>
              <w:t>20</w:t>
            </w:r>
            <w:r w:rsidR="003029AE" w:rsidRPr="0095371B">
              <w:rPr>
                <w:rStyle w:val="Emphasis"/>
                <w:b w:val="0"/>
                <w:szCs w:val="20"/>
              </w:rPr>
              <w:t>18</w:t>
            </w:r>
          </w:p>
        </w:tc>
        <w:tc>
          <w:tcPr>
            <w:tcW w:w="1800" w:type="dxa"/>
          </w:tcPr>
          <w:p w14:paraId="2719403F" w14:textId="77777777" w:rsidR="003029AE" w:rsidRPr="0095371B" w:rsidRDefault="003029AE" w:rsidP="003029AE">
            <w:pPr>
              <w:pStyle w:val="SitStatBodytext"/>
              <w:jc w:val="center"/>
              <w:rPr>
                <w:rStyle w:val="Emphasis"/>
                <w:b w:val="0"/>
                <w:szCs w:val="20"/>
              </w:rPr>
            </w:pPr>
            <w:r w:rsidRPr="0095371B">
              <w:rPr>
                <w:rStyle w:val="Emphasis"/>
                <w:b w:val="0"/>
                <w:szCs w:val="20"/>
              </w:rPr>
              <w:t>FEMA-5280-FM-CA</w:t>
            </w:r>
          </w:p>
          <w:p w14:paraId="0EC26FFB" w14:textId="1AFC65AF" w:rsidR="003029AE" w:rsidRPr="0095371B" w:rsidRDefault="003316C3" w:rsidP="003029AE">
            <w:pPr>
              <w:pStyle w:val="SitStatBodytext"/>
              <w:jc w:val="center"/>
              <w:rPr>
                <w:rStyle w:val="Emphasis"/>
                <w:b w:val="0"/>
                <w:szCs w:val="20"/>
              </w:rPr>
            </w:pPr>
            <w:r w:rsidRPr="0095371B">
              <w:rPr>
                <w:rStyle w:val="Emphasis"/>
                <w:b w:val="0"/>
                <w:szCs w:val="20"/>
              </w:rPr>
              <w:t>(11/09/</w:t>
            </w:r>
            <w:r w:rsidR="00A35E96" w:rsidRPr="0095371B">
              <w:rPr>
                <w:rStyle w:val="Emphasis"/>
                <w:b w:val="0"/>
                <w:szCs w:val="20"/>
              </w:rPr>
              <w:t>20</w:t>
            </w:r>
            <w:r w:rsidR="003029AE" w:rsidRPr="0095371B">
              <w:rPr>
                <w:rStyle w:val="Emphasis"/>
                <w:b w:val="0"/>
                <w:szCs w:val="20"/>
              </w:rPr>
              <w:t>18)</w:t>
            </w:r>
          </w:p>
        </w:tc>
        <w:tc>
          <w:tcPr>
            <w:tcW w:w="1800" w:type="dxa"/>
          </w:tcPr>
          <w:p w14:paraId="544EA169" w14:textId="77777777" w:rsidR="003029AE" w:rsidRPr="0095371B" w:rsidRDefault="003029AE" w:rsidP="003029AE">
            <w:pPr>
              <w:pStyle w:val="SitStatBodytext"/>
              <w:jc w:val="center"/>
              <w:rPr>
                <w:rStyle w:val="Emphasis"/>
                <w:b w:val="0"/>
                <w:szCs w:val="20"/>
              </w:rPr>
            </w:pPr>
            <w:r w:rsidRPr="0095371B">
              <w:rPr>
                <w:rStyle w:val="Emphasis"/>
                <w:b w:val="0"/>
                <w:szCs w:val="20"/>
              </w:rPr>
              <w:t>FEMA-3409-EM-CA</w:t>
            </w:r>
          </w:p>
          <w:p w14:paraId="67931FF2" w14:textId="7165D7F3" w:rsidR="003029AE" w:rsidRPr="0095371B" w:rsidRDefault="003316C3" w:rsidP="003029AE">
            <w:pPr>
              <w:pStyle w:val="SitStatBodytext"/>
              <w:jc w:val="center"/>
              <w:rPr>
                <w:rStyle w:val="Emphasis"/>
                <w:b w:val="0"/>
                <w:szCs w:val="20"/>
              </w:rPr>
            </w:pPr>
            <w:r w:rsidRPr="0095371B">
              <w:rPr>
                <w:rStyle w:val="Emphasis"/>
                <w:b w:val="0"/>
                <w:szCs w:val="20"/>
              </w:rPr>
              <w:t>(11/09/</w:t>
            </w:r>
            <w:r w:rsidR="00A35E96" w:rsidRPr="0095371B">
              <w:rPr>
                <w:rStyle w:val="Emphasis"/>
                <w:b w:val="0"/>
                <w:szCs w:val="20"/>
              </w:rPr>
              <w:t>20</w:t>
            </w:r>
            <w:r w:rsidR="003029AE" w:rsidRPr="0095371B">
              <w:rPr>
                <w:rStyle w:val="Emphasis"/>
                <w:b w:val="0"/>
                <w:szCs w:val="20"/>
              </w:rPr>
              <w:t>18)</w:t>
            </w:r>
          </w:p>
        </w:tc>
        <w:tc>
          <w:tcPr>
            <w:tcW w:w="2001" w:type="dxa"/>
          </w:tcPr>
          <w:p w14:paraId="6BE81A17" w14:textId="77777777" w:rsidR="003029AE" w:rsidRPr="0095371B" w:rsidRDefault="003029AE" w:rsidP="003029AE">
            <w:pPr>
              <w:pStyle w:val="SitStatBodytext"/>
              <w:jc w:val="center"/>
              <w:rPr>
                <w:rStyle w:val="Emphasis"/>
                <w:b w:val="0"/>
                <w:szCs w:val="20"/>
              </w:rPr>
            </w:pPr>
            <w:r w:rsidRPr="0095371B">
              <w:rPr>
                <w:rStyle w:val="Emphasis"/>
                <w:b w:val="0"/>
                <w:szCs w:val="20"/>
              </w:rPr>
              <w:t>FEMA-4407-DR-CA</w:t>
            </w:r>
          </w:p>
          <w:p w14:paraId="62922D73" w14:textId="2C74E98D" w:rsidR="003029AE" w:rsidRPr="0095371B" w:rsidRDefault="003029AE" w:rsidP="003029AE">
            <w:pPr>
              <w:pStyle w:val="SitStatBodytext"/>
              <w:jc w:val="center"/>
              <w:rPr>
                <w:rStyle w:val="Emphasis"/>
                <w:b w:val="0"/>
                <w:szCs w:val="20"/>
              </w:rPr>
            </w:pPr>
            <w:r w:rsidRPr="0095371B">
              <w:rPr>
                <w:rStyle w:val="Emphasis"/>
                <w:b w:val="0"/>
                <w:szCs w:val="20"/>
              </w:rPr>
              <w:t>(11/12/</w:t>
            </w:r>
            <w:r w:rsidR="00A35E96" w:rsidRPr="0095371B">
              <w:rPr>
                <w:rStyle w:val="Emphasis"/>
                <w:b w:val="0"/>
                <w:szCs w:val="20"/>
              </w:rPr>
              <w:t>20</w:t>
            </w:r>
            <w:r w:rsidRPr="0095371B">
              <w:rPr>
                <w:rStyle w:val="Emphasis"/>
                <w:b w:val="0"/>
                <w:szCs w:val="20"/>
              </w:rPr>
              <w:t>18</w:t>
            </w:r>
            <w:r w:rsidR="003316C3" w:rsidRPr="0095371B">
              <w:rPr>
                <w:rStyle w:val="Emphasis"/>
                <w:b w:val="0"/>
                <w:szCs w:val="20"/>
              </w:rPr>
              <w:t>)</w:t>
            </w:r>
          </w:p>
        </w:tc>
      </w:tr>
    </w:tbl>
    <w:p w14:paraId="0F7B7C63" w14:textId="6E44B7B0" w:rsidR="009B2A48" w:rsidRPr="00F0714A" w:rsidRDefault="009B2A48">
      <w:pPr>
        <w:rPr>
          <w:color w:val="0070C0"/>
          <w:sz w:val="20"/>
        </w:rPr>
      </w:pPr>
      <w:bookmarkStart w:id="7" w:name="_Toc523393986"/>
      <w:r w:rsidRPr="00F0714A">
        <w:rPr>
          <w:color w:val="0070C0"/>
          <w:sz w:val="20"/>
        </w:rPr>
        <w:t xml:space="preserve">*Corrected </w:t>
      </w:r>
      <w:r w:rsidR="00792760" w:rsidRPr="00F0714A">
        <w:rPr>
          <w:color w:val="0070C0"/>
          <w:sz w:val="20"/>
        </w:rPr>
        <w:t>number</w:t>
      </w:r>
    </w:p>
    <w:bookmarkEnd w:id="7"/>
    <w:p w14:paraId="5F1EF623" w14:textId="3C94A6A4" w:rsidR="0008314E" w:rsidRPr="00F72D52" w:rsidRDefault="0008314E" w:rsidP="0008314E">
      <w:pPr>
        <w:pStyle w:val="SitStatHeading"/>
        <w:rPr>
          <w:i/>
          <w:color w:val="auto"/>
          <w:sz w:val="20"/>
        </w:rPr>
      </w:pPr>
      <w:r w:rsidRPr="00F72D52">
        <w:rPr>
          <w:color w:val="auto"/>
        </w:rPr>
        <w:t>State Parks</w:t>
      </w:r>
      <w:r w:rsidRPr="00F72D52">
        <w:rPr>
          <w:color w:val="auto"/>
          <w:szCs w:val="28"/>
        </w:rPr>
        <w:tab/>
        <w:t xml:space="preserve">          </w:t>
      </w:r>
      <w:r w:rsidRPr="00F72D52">
        <w:rPr>
          <w:i/>
          <w:color w:val="auto"/>
          <w:sz w:val="20"/>
        </w:rPr>
        <w:t>Lead agency:  CA Department of Parks and Recreation</w:t>
      </w:r>
    </w:p>
    <w:p w14:paraId="41D57462" w14:textId="77777777" w:rsidR="0008314E" w:rsidRPr="00F72D52" w:rsidRDefault="0008314E" w:rsidP="0008314E">
      <w:pPr>
        <w:pStyle w:val="SitStatBodytext"/>
        <w:rPr>
          <w:i/>
        </w:rPr>
      </w:pPr>
      <w:r w:rsidRPr="00F72D52">
        <w:rPr>
          <w:i/>
        </w:rPr>
        <w:t>Camp Fire, Butte County</w:t>
      </w:r>
    </w:p>
    <w:p w14:paraId="34DE9B02" w14:textId="77777777" w:rsidR="0008314E" w:rsidRPr="00F72D52" w:rsidRDefault="0008314E" w:rsidP="0008314E">
      <w:pPr>
        <w:pStyle w:val="SitStatBullets"/>
        <w:rPr>
          <w:rFonts w:ascii="Times New Roman" w:hAnsi="Times New Roman"/>
          <w:sz w:val="24"/>
          <w:szCs w:val="24"/>
        </w:rPr>
      </w:pPr>
      <w:r w:rsidRPr="00F72D52">
        <w:t>Much of Lake Oroville SRA has been evacuated. Rangers are currently assisting in local mutual aid with evacuations and patrols of evacuated areas.</w:t>
      </w:r>
    </w:p>
    <w:p w14:paraId="5AED7989" w14:textId="77777777" w:rsidR="0008314E" w:rsidRPr="00F72D52" w:rsidRDefault="00C54F1B" w:rsidP="00887338">
      <w:pPr>
        <w:pStyle w:val="SitStatBullets"/>
      </w:pPr>
      <w:r w:rsidRPr="00F72D52">
        <w:t>State Parks has deployed a boat patrol in mutual aid on Lake Oroville transporting firefighters and equipment and reporting visual on spot fires. The entire L</w:t>
      </w:r>
      <w:r w:rsidR="00887338" w:rsidRPr="00F72D52">
        <w:t>ake Oroville SRA is now closed.</w:t>
      </w:r>
    </w:p>
    <w:p w14:paraId="635C667E" w14:textId="77777777" w:rsidR="0008314E" w:rsidRPr="00F72D52" w:rsidRDefault="0008314E" w:rsidP="0008314E">
      <w:pPr>
        <w:pStyle w:val="SitStatBodytext"/>
        <w:rPr>
          <w:i/>
        </w:rPr>
      </w:pPr>
      <w:r w:rsidRPr="00F72D52">
        <w:rPr>
          <w:i/>
        </w:rPr>
        <w:t>Hill and Woolsey Fires, Ventura and Los Angeles County</w:t>
      </w:r>
    </w:p>
    <w:p w14:paraId="6AD4D4ED" w14:textId="77777777" w:rsidR="0008314E" w:rsidRPr="00F72D52" w:rsidRDefault="0008314E" w:rsidP="0008314E">
      <w:pPr>
        <w:pStyle w:val="SitStatBullets"/>
        <w:rPr>
          <w:rFonts w:ascii="Times New Roman" w:hAnsi="Times New Roman"/>
          <w:sz w:val="24"/>
          <w:szCs w:val="24"/>
        </w:rPr>
      </w:pPr>
      <w:r w:rsidRPr="00F72D52">
        <w:t xml:space="preserve">Pt Mugu SP, Leo Carillo SP, and Malibu Creek SP </w:t>
      </w:r>
      <w:r w:rsidR="0088582C" w:rsidRPr="00F72D52">
        <w:t xml:space="preserve">are </w:t>
      </w:r>
      <w:r w:rsidRPr="00F72D52">
        <w:t>all evacuated. Park residences have burned at Leo Carillo and Malibu Creek, and significant acreage has burned in both park units, as well as some historic structures. Assessment ongoing. Rangers patrolling all units and assisting with evacuations.</w:t>
      </w:r>
    </w:p>
    <w:p w14:paraId="01F96A2F" w14:textId="4C4CF34D" w:rsidR="00C54F1B" w:rsidRDefault="00C54F1B" w:rsidP="0008314E">
      <w:pPr>
        <w:pStyle w:val="SitStatBullets"/>
      </w:pPr>
      <w:r w:rsidRPr="00F72D52">
        <w:t>Additional structure loss at Leo Carillo SP and Malibu Creek SP have been reported, but numbers have been estimates only</w:t>
      </w:r>
      <w:r w:rsidR="00C924A2">
        <w:t xml:space="preserve"> based on a lack of access. D</w:t>
      </w:r>
      <w:r w:rsidRPr="00F72D52">
        <w:t>amage assessment will be ongoing.</w:t>
      </w:r>
      <w:bookmarkEnd w:id="6"/>
    </w:p>
    <w:p w14:paraId="39F12181" w14:textId="77777777" w:rsidR="004C0169" w:rsidRPr="00F72D52" w:rsidRDefault="004C0169" w:rsidP="004C0169">
      <w:pPr>
        <w:pStyle w:val="SitStatHeading"/>
        <w:rPr>
          <w:color w:val="auto"/>
          <w:szCs w:val="32"/>
        </w:rPr>
      </w:pPr>
      <w:r w:rsidRPr="00F72D52">
        <w:rPr>
          <w:color w:val="auto"/>
          <w:szCs w:val="32"/>
        </w:rPr>
        <w:t>CA-ESF 1: Transportation</w:t>
      </w:r>
      <w:r w:rsidRPr="00F72D52">
        <w:rPr>
          <w:color w:val="auto"/>
          <w:szCs w:val="32"/>
        </w:rPr>
        <w:tab/>
      </w:r>
      <w:r w:rsidRPr="00F72D52">
        <w:rPr>
          <w:color w:val="auto"/>
          <w:sz w:val="20"/>
        </w:rPr>
        <w:t>Lead Agency: Department of Transportation (Caltrans)</w:t>
      </w:r>
      <w:r w:rsidRPr="00F72D52">
        <w:rPr>
          <w:color w:val="auto"/>
          <w:sz w:val="22"/>
          <w:szCs w:val="22"/>
        </w:rPr>
        <w:t xml:space="preserve"> </w:t>
      </w:r>
    </w:p>
    <w:p w14:paraId="729F22B5" w14:textId="77777777" w:rsidR="004C0169" w:rsidRPr="00F72D52" w:rsidRDefault="004C0169" w:rsidP="004C0169">
      <w:pPr>
        <w:pStyle w:val="SitStatBullets"/>
      </w:pPr>
      <w:bookmarkStart w:id="8" w:name="_Toc523393988"/>
      <w:r w:rsidRPr="00F72D52">
        <w:t xml:space="preserve">CalTrans has crews in the field conducting damage assessments statewide. Will begin repairs as CAL FIRE allows. </w:t>
      </w:r>
    </w:p>
    <w:p w14:paraId="5E037994" w14:textId="77777777" w:rsidR="004C0169" w:rsidRDefault="004C0169" w:rsidP="004C0169">
      <w:pPr>
        <w:pStyle w:val="SitStatBullets"/>
      </w:pPr>
      <w:r w:rsidRPr="00F72D52">
        <w:t>CalTrans crews are reporting no structural bridge damage.</w:t>
      </w:r>
    </w:p>
    <w:p w14:paraId="465C1E79" w14:textId="1C89704B" w:rsidR="004C0169" w:rsidRPr="00497807" w:rsidRDefault="004C0169" w:rsidP="004C0169">
      <w:pPr>
        <w:pStyle w:val="SitStatBullets"/>
        <w:rPr>
          <w:color w:val="0070C0"/>
        </w:rPr>
      </w:pPr>
      <w:r w:rsidRPr="00497807">
        <w:rPr>
          <w:color w:val="0070C0"/>
        </w:rPr>
        <w:t xml:space="preserve">CalTrans has started guardrail repairs </w:t>
      </w:r>
      <w:r>
        <w:rPr>
          <w:color w:val="0070C0"/>
        </w:rPr>
        <w:t>on SR-191. Expect</w:t>
      </w:r>
      <w:r w:rsidR="007D336D">
        <w:rPr>
          <w:color w:val="0070C0"/>
        </w:rPr>
        <w:t>ed</w:t>
      </w:r>
      <w:r w:rsidRPr="00497807">
        <w:rPr>
          <w:color w:val="0070C0"/>
        </w:rPr>
        <w:t xml:space="preserve"> complet</w:t>
      </w:r>
      <w:r>
        <w:rPr>
          <w:color w:val="0070C0"/>
        </w:rPr>
        <w:t>ion</w:t>
      </w:r>
      <w:r w:rsidRPr="00497807">
        <w:rPr>
          <w:color w:val="0070C0"/>
        </w:rPr>
        <w:t xml:space="preserve"> by </w:t>
      </w:r>
      <w:r>
        <w:rPr>
          <w:color w:val="0070C0"/>
        </w:rPr>
        <w:t>11/17/2018</w:t>
      </w:r>
      <w:r w:rsidRPr="00497807">
        <w:rPr>
          <w:color w:val="0070C0"/>
        </w:rPr>
        <w:t>.</w:t>
      </w:r>
    </w:p>
    <w:bookmarkEnd w:id="8"/>
    <w:p w14:paraId="66A80019" w14:textId="77777777" w:rsidR="004C0169" w:rsidRPr="00953491" w:rsidRDefault="004C0169" w:rsidP="004C0169">
      <w:pPr>
        <w:pStyle w:val="SitStatBodytext"/>
      </w:pPr>
    </w:p>
    <w:p w14:paraId="5CABE7CB" w14:textId="3B751C57" w:rsidR="004C0169" w:rsidRPr="00F72D52" w:rsidRDefault="004C0169" w:rsidP="004C0169">
      <w:pPr>
        <w:pStyle w:val="SitStatHeading"/>
        <w:rPr>
          <w:color w:val="auto"/>
          <w:szCs w:val="32"/>
        </w:rPr>
      </w:pPr>
      <w:bookmarkStart w:id="9" w:name="_Toc523393991"/>
      <w:r w:rsidRPr="00F72D52">
        <w:rPr>
          <w:color w:val="auto"/>
          <w:szCs w:val="32"/>
        </w:rPr>
        <w:t>CA-ESF 5: Management</w:t>
      </w:r>
      <w:r w:rsidRPr="00F72D52">
        <w:rPr>
          <w:color w:val="auto"/>
          <w:szCs w:val="32"/>
        </w:rPr>
        <w:tab/>
      </w:r>
      <w:r w:rsidRPr="00F72D52">
        <w:rPr>
          <w:color w:val="auto"/>
          <w:sz w:val="20"/>
        </w:rPr>
        <w:t>Lead Agency: Cal OES</w:t>
      </w:r>
      <w:bookmarkEnd w:id="9"/>
    </w:p>
    <w:p w14:paraId="6E87B9FD" w14:textId="574EBCD2" w:rsidR="004C0169" w:rsidRDefault="004C0169" w:rsidP="004C0169">
      <w:pPr>
        <w:pStyle w:val="Heading2"/>
        <w:rPr>
          <w:color w:val="auto"/>
        </w:rPr>
      </w:pPr>
      <w:r w:rsidRPr="00F72D52">
        <w:rPr>
          <w:color w:val="auto"/>
        </w:rPr>
        <w:t>School Closure Summary – Department of Education</w:t>
      </w:r>
    </w:p>
    <w:tbl>
      <w:tblPr>
        <w:tblStyle w:val="TableGrid"/>
        <w:tblpPr w:leftFromText="180" w:rightFromText="180" w:vertAnchor="text" w:horzAnchor="margin" w:tblpY="87"/>
        <w:tblW w:w="10800" w:type="dxa"/>
        <w:tblLook w:val="04A0" w:firstRow="1" w:lastRow="0" w:firstColumn="1" w:lastColumn="0" w:noHBand="0" w:noVBand="1"/>
      </w:tblPr>
      <w:tblGrid>
        <w:gridCol w:w="3596"/>
        <w:gridCol w:w="3597"/>
        <w:gridCol w:w="3607"/>
      </w:tblGrid>
      <w:tr w:rsidR="00F40F4D" w:rsidRPr="00F72D52" w14:paraId="5FC572D3" w14:textId="77777777" w:rsidTr="00F40F4D">
        <w:tc>
          <w:tcPr>
            <w:tcW w:w="3596" w:type="dxa"/>
            <w:shd w:val="clear" w:color="auto" w:fill="ACB9CA" w:themeFill="text2" w:themeFillTint="66"/>
          </w:tcPr>
          <w:p w14:paraId="359EAB03" w14:textId="77777777" w:rsidR="00F40F4D" w:rsidRPr="00F72D52" w:rsidRDefault="00F40F4D" w:rsidP="00F40F4D">
            <w:pPr>
              <w:jc w:val="center"/>
              <w:rPr>
                <w:rStyle w:val="Emphasis"/>
              </w:rPr>
            </w:pPr>
            <w:r w:rsidRPr="00F72D52">
              <w:rPr>
                <w:rStyle w:val="Emphasis"/>
              </w:rPr>
              <w:t>Statewide Totals</w:t>
            </w:r>
          </w:p>
        </w:tc>
        <w:tc>
          <w:tcPr>
            <w:tcW w:w="3597" w:type="dxa"/>
            <w:shd w:val="clear" w:color="auto" w:fill="ACB9CA" w:themeFill="text2" w:themeFillTint="66"/>
          </w:tcPr>
          <w:p w14:paraId="23135CCC" w14:textId="77777777" w:rsidR="00F40F4D" w:rsidRPr="00F72D52" w:rsidRDefault="00F40F4D" w:rsidP="00F40F4D">
            <w:pPr>
              <w:jc w:val="center"/>
              <w:rPr>
                <w:rStyle w:val="Emphasis"/>
              </w:rPr>
            </w:pPr>
            <w:r w:rsidRPr="00F72D52">
              <w:rPr>
                <w:rStyle w:val="Emphasis"/>
              </w:rPr>
              <w:t>Schools</w:t>
            </w:r>
          </w:p>
        </w:tc>
        <w:tc>
          <w:tcPr>
            <w:tcW w:w="3607" w:type="dxa"/>
            <w:shd w:val="clear" w:color="auto" w:fill="ACB9CA" w:themeFill="text2" w:themeFillTint="66"/>
          </w:tcPr>
          <w:p w14:paraId="38DBB542" w14:textId="77777777" w:rsidR="00F40F4D" w:rsidRPr="00F72D52" w:rsidRDefault="00F40F4D" w:rsidP="00F40F4D">
            <w:pPr>
              <w:jc w:val="center"/>
              <w:rPr>
                <w:rStyle w:val="Emphasis"/>
              </w:rPr>
            </w:pPr>
            <w:r w:rsidRPr="00F72D52">
              <w:rPr>
                <w:rStyle w:val="Emphasis"/>
              </w:rPr>
              <w:t>Students</w:t>
            </w:r>
          </w:p>
        </w:tc>
      </w:tr>
      <w:tr w:rsidR="00F40F4D" w:rsidRPr="00F72D52" w14:paraId="7CB05349" w14:textId="77777777" w:rsidTr="00F40F4D">
        <w:tc>
          <w:tcPr>
            <w:tcW w:w="3596" w:type="dxa"/>
            <w:shd w:val="clear" w:color="auto" w:fill="auto"/>
          </w:tcPr>
          <w:p w14:paraId="34D2FE4A" w14:textId="77777777" w:rsidR="00F40F4D" w:rsidRPr="00F72D52" w:rsidRDefault="00F40F4D" w:rsidP="00F40F4D">
            <w:pPr>
              <w:pStyle w:val="Heading4"/>
              <w:outlineLvl w:val="3"/>
              <w:rPr>
                <w:rStyle w:val="Emphasis"/>
                <w:color w:val="auto"/>
              </w:rPr>
            </w:pPr>
            <w:r w:rsidRPr="00F72D52">
              <w:rPr>
                <w:rStyle w:val="Emphasis"/>
                <w:color w:val="auto"/>
              </w:rPr>
              <w:t>Due to Fires</w:t>
            </w:r>
          </w:p>
        </w:tc>
        <w:tc>
          <w:tcPr>
            <w:tcW w:w="3597" w:type="dxa"/>
            <w:shd w:val="clear" w:color="auto" w:fill="auto"/>
          </w:tcPr>
          <w:p w14:paraId="1D723D78" w14:textId="77777777" w:rsidR="00F40F4D" w:rsidRPr="00BC6CDA" w:rsidRDefault="00F40F4D" w:rsidP="00F40F4D">
            <w:pPr>
              <w:pStyle w:val="Heading4"/>
              <w:jc w:val="center"/>
              <w:outlineLvl w:val="3"/>
              <w:rPr>
                <w:rStyle w:val="Emphasis"/>
                <w:b w:val="0"/>
                <w:color w:val="auto"/>
              </w:rPr>
            </w:pPr>
            <w:r w:rsidRPr="007D336D">
              <w:rPr>
                <w:rStyle w:val="Emphasis"/>
                <w:b w:val="0"/>
                <w:color w:val="0070C0"/>
              </w:rPr>
              <w:t>159 (-8)</w:t>
            </w:r>
          </w:p>
        </w:tc>
        <w:tc>
          <w:tcPr>
            <w:tcW w:w="3607" w:type="dxa"/>
            <w:shd w:val="clear" w:color="auto" w:fill="auto"/>
          </w:tcPr>
          <w:p w14:paraId="42ACDD3D" w14:textId="77777777" w:rsidR="00F40F4D" w:rsidRPr="00BC6CDA" w:rsidRDefault="00F40F4D" w:rsidP="00F40F4D">
            <w:pPr>
              <w:pStyle w:val="Heading4"/>
              <w:jc w:val="center"/>
              <w:outlineLvl w:val="3"/>
              <w:rPr>
                <w:rStyle w:val="Emphasis"/>
                <w:b w:val="0"/>
                <w:color w:val="auto"/>
              </w:rPr>
            </w:pPr>
            <w:r w:rsidRPr="00F40F4D">
              <w:rPr>
                <w:rStyle w:val="Emphasis"/>
                <w:b w:val="0"/>
                <w:color w:val="0070C0"/>
              </w:rPr>
              <w:t>47,456 (-</w:t>
            </w:r>
            <w:r>
              <w:rPr>
                <w:rStyle w:val="Emphasis"/>
                <w:b w:val="0"/>
                <w:color w:val="0070C0"/>
              </w:rPr>
              <w:t>8,994</w:t>
            </w:r>
            <w:r w:rsidRPr="00F40F4D">
              <w:rPr>
                <w:rStyle w:val="Emphasis"/>
                <w:b w:val="0"/>
                <w:color w:val="0070C0"/>
              </w:rPr>
              <w:t>)</w:t>
            </w:r>
            <w:r>
              <w:rPr>
                <w:rStyle w:val="Emphasis"/>
                <w:b w:val="0"/>
                <w:color w:val="0070C0"/>
              </w:rPr>
              <w:t>*</w:t>
            </w:r>
          </w:p>
        </w:tc>
      </w:tr>
      <w:tr w:rsidR="00F40F4D" w:rsidRPr="00F72D52" w14:paraId="54661225" w14:textId="77777777" w:rsidTr="00F40F4D">
        <w:tc>
          <w:tcPr>
            <w:tcW w:w="3596" w:type="dxa"/>
            <w:shd w:val="clear" w:color="auto" w:fill="auto"/>
          </w:tcPr>
          <w:p w14:paraId="13780777" w14:textId="77777777" w:rsidR="00F40F4D" w:rsidRPr="00F72D52" w:rsidRDefault="00F40F4D" w:rsidP="00F40F4D">
            <w:pPr>
              <w:pStyle w:val="Heading4"/>
              <w:outlineLvl w:val="3"/>
              <w:rPr>
                <w:rStyle w:val="Emphasis"/>
                <w:color w:val="auto"/>
              </w:rPr>
            </w:pPr>
            <w:r w:rsidRPr="00F72D52">
              <w:rPr>
                <w:rStyle w:val="Emphasis"/>
                <w:color w:val="auto"/>
              </w:rPr>
              <w:t>Due to Air Quality</w:t>
            </w:r>
            <w:r>
              <w:rPr>
                <w:rStyle w:val="Emphasis"/>
                <w:color w:val="auto"/>
              </w:rPr>
              <w:t xml:space="preserve"> </w:t>
            </w:r>
            <w:r w:rsidRPr="007D336D">
              <w:rPr>
                <w:rStyle w:val="Emphasis"/>
                <w:color w:val="0070C0"/>
              </w:rPr>
              <w:t>or PSPS</w:t>
            </w:r>
          </w:p>
        </w:tc>
        <w:tc>
          <w:tcPr>
            <w:tcW w:w="3597" w:type="dxa"/>
            <w:shd w:val="clear" w:color="auto" w:fill="auto"/>
          </w:tcPr>
          <w:p w14:paraId="7EC32217" w14:textId="77777777" w:rsidR="00F40F4D" w:rsidRPr="007D336D" w:rsidRDefault="00F40F4D" w:rsidP="00F40F4D">
            <w:pPr>
              <w:pStyle w:val="Heading4"/>
              <w:jc w:val="center"/>
              <w:outlineLvl w:val="3"/>
              <w:rPr>
                <w:rStyle w:val="Emphasis"/>
                <w:b w:val="0"/>
                <w:color w:val="0070C0"/>
              </w:rPr>
            </w:pPr>
            <w:r w:rsidRPr="007D336D">
              <w:rPr>
                <w:color w:val="0070C0"/>
              </w:rPr>
              <w:t>160 (+17)</w:t>
            </w:r>
          </w:p>
        </w:tc>
        <w:tc>
          <w:tcPr>
            <w:tcW w:w="3607" w:type="dxa"/>
            <w:shd w:val="clear" w:color="auto" w:fill="auto"/>
          </w:tcPr>
          <w:p w14:paraId="1EFFBF99" w14:textId="77777777" w:rsidR="00F40F4D" w:rsidRPr="007D336D" w:rsidRDefault="00F40F4D" w:rsidP="00F40F4D">
            <w:pPr>
              <w:pStyle w:val="Heading4"/>
              <w:jc w:val="center"/>
              <w:outlineLvl w:val="3"/>
              <w:rPr>
                <w:rStyle w:val="Emphasis"/>
                <w:b w:val="0"/>
                <w:color w:val="0070C0"/>
              </w:rPr>
            </w:pPr>
            <w:r w:rsidRPr="007D336D">
              <w:rPr>
                <w:color w:val="0070C0"/>
              </w:rPr>
              <w:t>38,580 (+8,892)</w:t>
            </w:r>
          </w:p>
        </w:tc>
      </w:tr>
      <w:tr w:rsidR="00F40F4D" w:rsidRPr="00F72D52" w14:paraId="62C0B12F" w14:textId="77777777" w:rsidTr="00F40F4D">
        <w:tc>
          <w:tcPr>
            <w:tcW w:w="3596" w:type="dxa"/>
            <w:shd w:val="clear" w:color="auto" w:fill="D9D9D9" w:themeFill="background1" w:themeFillShade="D9"/>
          </w:tcPr>
          <w:p w14:paraId="6AD2ECCE" w14:textId="77777777" w:rsidR="00F40F4D" w:rsidRPr="00F72D52" w:rsidRDefault="00F40F4D" w:rsidP="00F40F4D">
            <w:pPr>
              <w:pStyle w:val="Heading4"/>
              <w:outlineLvl w:val="3"/>
              <w:rPr>
                <w:rStyle w:val="Emphasis"/>
                <w:color w:val="auto"/>
              </w:rPr>
            </w:pPr>
            <w:r w:rsidRPr="00F72D52">
              <w:rPr>
                <w:rStyle w:val="Emphasis"/>
                <w:color w:val="auto"/>
              </w:rPr>
              <w:t>Total</w:t>
            </w:r>
          </w:p>
        </w:tc>
        <w:tc>
          <w:tcPr>
            <w:tcW w:w="3597" w:type="dxa"/>
            <w:shd w:val="clear" w:color="auto" w:fill="D9D9D9" w:themeFill="background1" w:themeFillShade="D9"/>
          </w:tcPr>
          <w:p w14:paraId="38D39319" w14:textId="77777777" w:rsidR="00F40F4D" w:rsidRPr="00BC6CDA" w:rsidRDefault="00F40F4D" w:rsidP="00F40F4D">
            <w:pPr>
              <w:pStyle w:val="Heading4"/>
              <w:jc w:val="center"/>
              <w:outlineLvl w:val="3"/>
              <w:rPr>
                <w:rStyle w:val="Emphasis"/>
                <w:color w:val="auto"/>
              </w:rPr>
            </w:pPr>
            <w:r w:rsidRPr="007D336D">
              <w:rPr>
                <w:rStyle w:val="Emphasis"/>
                <w:color w:val="0070C0"/>
              </w:rPr>
              <w:t>310 (+9)</w:t>
            </w:r>
            <w:r>
              <w:rPr>
                <w:rStyle w:val="Emphasis"/>
                <w:color w:val="0070C0"/>
              </w:rPr>
              <w:t>*</w:t>
            </w:r>
          </w:p>
        </w:tc>
        <w:tc>
          <w:tcPr>
            <w:tcW w:w="3607" w:type="dxa"/>
            <w:shd w:val="clear" w:color="auto" w:fill="D9D9D9" w:themeFill="background1" w:themeFillShade="D9"/>
          </w:tcPr>
          <w:p w14:paraId="27BEEE17" w14:textId="77777777" w:rsidR="00F40F4D" w:rsidRPr="00BC6CDA" w:rsidRDefault="00F40F4D" w:rsidP="00F40F4D">
            <w:pPr>
              <w:pStyle w:val="Heading4"/>
              <w:jc w:val="center"/>
              <w:outlineLvl w:val="3"/>
              <w:rPr>
                <w:rStyle w:val="Emphasis"/>
                <w:color w:val="auto"/>
              </w:rPr>
            </w:pPr>
            <w:r w:rsidRPr="00F40F4D">
              <w:rPr>
                <w:rStyle w:val="Emphasis"/>
                <w:color w:val="0070C0"/>
              </w:rPr>
              <w:t>86,036 (-102)</w:t>
            </w:r>
            <w:r>
              <w:rPr>
                <w:rStyle w:val="Emphasis"/>
                <w:color w:val="0070C0"/>
              </w:rPr>
              <w:t>*</w:t>
            </w:r>
          </w:p>
        </w:tc>
      </w:tr>
    </w:tbl>
    <w:p w14:paraId="02AEB0A4" w14:textId="10D037B0" w:rsidR="00F40F4D" w:rsidRPr="00F40F4D" w:rsidRDefault="00F40F4D" w:rsidP="00F40F4D">
      <w:pPr>
        <w:pStyle w:val="SitStatBullets"/>
        <w:numPr>
          <w:ilvl w:val="0"/>
          <w:numId w:val="0"/>
        </w:numPr>
        <w:rPr>
          <w:color w:val="0070C0"/>
          <w:sz w:val="20"/>
        </w:rPr>
      </w:pPr>
      <w:r w:rsidRPr="00F40F4D">
        <w:rPr>
          <w:color w:val="0070C0"/>
          <w:sz w:val="20"/>
        </w:rPr>
        <w:t>*Corrected totals</w:t>
      </w:r>
    </w:p>
    <w:tbl>
      <w:tblPr>
        <w:tblStyle w:val="TableGrid"/>
        <w:tblpPr w:leftFromText="180" w:rightFromText="180" w:vertAnchor="text" w:horzAnchor="margin" w:tblpY="229"/>
        <w:tblW w:w="10800" w:type="dxa"/>
        <w:tblCellMar>
          <w:left w:w="115" w:type="dxa"/>
          <w:right w:w="115" w:type="dxa"/>
        </w:tblCellMar>
        <w:tblLook w:val="04A0" w:firstRow="1" w:lastRow="0" w:firstColumn="1" w:lastColumn="0" w:noHBand="0" w:noVBand="1"/>
      </w:tblPr>
      <w:tblGrid>
        <w:gridCol w:w="5040"/>
        <w:gridCol w:w="2880"/>
        <w:gridCol w:w="2880"/>
      </w:tblGrid>
      <w:tr w:rsidR="004C0169" w:rsidRPr="00F72D52" w14:paraId="4276A9EC" w14:textId="77777777" w:rsidTr="007D336D">
        <w:trPr>
          <w:trHeight w:val="197"/>
          <w:tblHeader/>
        </w:trPr>
        <w:tc>
          <w:tcPr>
            <w:tcW w:w="5040" w:type="dxa"/>
            <w:shd w:val="clear" w:color="auto" w:fill="ACB9CA" w:themeFill="text2" w:themeFillTint="66"/>
            <w:vAlign w:val="center"/>
          </w:tcPr>
          <w:p w14:paraId="2CD6FDD3" w14:textId="77777777" w:rsidR="004C0169" w:rsidRPr="00F72D52" w:rsidRDefault="004C0169" w:rsidP="007D336D">
            <w:pPr>
              <w:jc w:val="center"/>
              <w:rPr>
                <w:rStyle w:val="Emphasis"/>
              </w:rPr>
            </w:pPr>
            <w:r w:rsidRPr="00F72D52">
              <w:rPr>
                <w:rStyle w:val="Emphasis"/>
              </w:rPr>
              <w:t>School Closures  (Butte/Glenn County)</w:t>
            </w:r>
          </w:p>
        </w:tc>
        <w:tc>
          <w:tcPr>
            <w:tcW w:w="5760" w:type="dxa"/>
            <w:gridSpan w:val="2"/>
            <w:shd w:val="clear" w:color="auto" w:fill="ACB9CA" w:themeFill="text2" w:themeFillTint="66"/>
            <w:vAlign w:val="center"/>
          </w:tcPr>
          <w:p w14:paraId="4ED452BB" w14:textId="77777777" w:rsidR="004C0169" w:rsidRPr="00F72D52" w:rsidRDefault="004C0169" w:rsidP="007D336D">
            <w:pPr>
              <w:jc w:val="center"/>
              <w:rPr>
                <w:rStyle w:val="Emphasis"/>
              </w:rPr>
            </w:pPr>
            <w:r w:rsidRPr="00F72D52">
              <w:rPr>
                <w:rStyle w:val="Emphasis"/>
              </w:rPr>
              <w:t>Public Schools</w:t>
            </w:r>
          </w:p>
        </w:tc>
      </w:tr>
      <w:tr w:rsidR="004C0169" w:rsidRPr="00F72D52" w14:paraId="5A854215" w14:textId="77777777" w:rsidTr="007D336D">
        <w:trPr>
          <w:trHeight w:val="197"/>
          <w:tblHeader/>
        </w:trPr>
        <w:tc>
          <w:tcPr>
            <w:tcW w:w="5040" w:type="dxa"/>
            <w:shd w:val="clear" w:color="auto" w:fill="D5DCE4" w:themeFill="text2" w:themeFillTint="33"/>
            <w:vAlign w:val="center"/>
          </w:tcPr>
          <w:p w14:paraId="5D61A257" w14:textId="77777777" w:rsidR="004C0169" w:rsidRPr="00F72D52" w:rsidRDefault="004C0169" w:rsidP="007D336D">
            <w:pPr>
              <w:jc w:val="center"/>
              <w:rPr>
                <w:rStyle w:val="Emphasis"/>
              </w:rPr>
            </w:pPr>
            <w:r w:rsidRPr="00F72D52">
              <w:rPr>
                <w:rStyle w:val="Emphasis"/>
              </w:rPr>
              <w:t>County/School Districts</w:t>
            </w:r>
          </w:p>
        </w:tc>
        <w:tc>
          <w:tcPr>
            <w:tcW w:w="2880" w:type="dxa"/>
            <w:shd w:val="clear" w:color="auto" w:fill="D5DCE4" w:themeFill="text2" w:themeFillTint="33"/>
            <w:vAlign w:val="center"/>
          </w:tcPr>
          <w:p w14:paraId="059DDB1F" w14:textId="77777777" w:rsidR="004C0169" w:rsidRPr="00F72D52" w:rsidRDefault="004C0169" w:rsidP="007D336D">
            <w:pPr>
              <w:jc w:val="center"/>
              <w:rPr>
                <w:rStyle w:val="Emphasis"/>
              </w:rPr>
            </w:pPr>
            <w:r w:rsidRPr="00F72D52">
              <w:rPr>
                <w:rStyle w:val="Emphasis"/>
              </w:rPr>
              <w:t>Schools</w:t>
            </w:r>
          </w:p>
        </w:tc>
        <w:tc>
          <w:tcPr>
            <w:tcW w:w="2880" w:type="dxa"/>
            <w:shd w:val="clear" w:color="auto" w:fill="D5DCE4" w:themeFill="text2" w:themeFillTint="33"/>
            <w:vAlign w:val="center"/>
          </w:tcPr>
          <w:p w14:paraId="13EBDCE0" w14:textId="77777777" w:rsidR="004C0169" w:rsidRPr="00F72D52" w:rsidRDefault="004C0169" w:rsidP="007D336D">
            <w:pPr>
              <w:jc w:val="center"/>
              <w:rPr>
                <w:rStyle w:val="Emphasis"/>
              </w:rPr>
            </w:pPr>
            <w:r w:rsidRPr="00F72D52">
              <w:rPr>
                <w:rStyle w:val="Emphasis"/>
              </w:rPr>
              <w:t>Students</w:t>
            </w:r>
          </w:p>
        </w:tc>
      </w:tr>
      <w:tr w:rsidR="004C0169" w:rsidRPr="00F72D52" w14:paraId="0A7A658C" w14:textId="77777777" w:rsidTr="007D336D">
        <w:trPr>
          <w:trHeight w:val="249"/>
        </w:trPr>
        <w:tc>
          <w:tcPr>
            <w:tcW w:w="5040" w:type="dxa"/>
            <w:vAlign w:val="bottom"/>
          </w:tcPr>
          <w:p w14:paraId="45450F1F" w14:textId="77777777" w:rsidR="004C0169" w:rsidRPr="00F72D52" w:rsidRDefault="004C0169" w:rsidP="007D336D">
            <w:pPr>
              <w:pStyle w:val="Heading4"/>
              <w:outlineLvl w:val="3"/>
              <w:rPr>
                <w:rFonts w:eastAsia="Times New Roman"/>
                <w:color w:val="auto"/>
              </w:rPr>
            </w:pPr>
            <w:r w:rsidRPr="00F72D52">
              <w:rPr>
                <w:color w:val="auto"/>
              </w:rPr>
              <w:t>Bangor Union Elementary</w:t>
            </w:r>
          </w:p>
        </w:tc>
        <w:tc>
          <w:tcPr>
            <w:tcW w:w="2880" w:type="dxa"/>
            <w:vAlign w:val="center"/>
          </w:tcPr>
          <w:p w14:paraId="0561FCE5" w14:textId="77777777" w:rsidR="004C0169" w:rsidRPr="00F72D52" w:rsidRDefault="004C0169" w:rsidP="007D336D">
            <w:pPr>
              <w:pStyle w:val="Heading4"/>
              <w:jc w:val="center"/>
              <w:outlineLvl w:val="3"/>
              <w:rPr>
                <w:rFonts w:eastAsia="Times New Roman" w:cs="Arial"/>
                <w:color w:val="auto"/>
              </w:rPr>
            </w:pPr>
            <w:r w:rsidRPr="00F72D52">
              <w:rPr>
                <w:rFonts w:eastAsia="Times New Roman" w:cs="Arial"/>
                <w:color w:val="auto"/>
              </w:rPr>
              <w:t>1</w:t>
            </w:r>
          </w:p>
        </w:tc>
        <w:tc>
          <w:tcPr>
            <w:tcW w:w="2880" w:type="dxa"/>
            <w:vAlign w:val="center"/>
          </w:tcPr>
          <w:p w14:paraId="1B2F8E7F" w14:textId="77777777" w:rsidR="004C0169" w:rsidRPr="00F72D52" w:rsidRDefault="004C0169" w:rsidP="007D336D">
            <w:pPr>
              <w:pStyle w:val="Heading4"/>
              <w:jc w:val="center"/>
              <w:outlineLvl w:val="3"/>
              <w:rPr>
                <w:rFonts w:eastAsia="Times New Roman" w:cs="Arial"/>
                <w:bCs/>
                <w:color w:val="auto"/>
              </w:rPr>
            </w:pPr>
            <w:r w:rsidRPr="00F72D52">
              <w:rPr>
                <w:rFonts w:cs="Arial"/>
                <w:bCs/>
                <w:color w:val="auto"/>
              </w:rPr>
              <w:t>76</w:t>
            </w:r>
          </w:p>
        </w:tc>
      </w:tr>
      <w:tr w:rsidR="004C0169" w:rsidRPr="00F72D52" w14:paraId="0246E308" w14:textId="77777777" w:rsidTr="007D336D">
        <w:trPr>
          <w:trHeight w:val="249"/>
        </w:trPr>
        <w:tc>
          <w:tcPr>
            <w:tcW w:w="5040" w:type="dxa"/>
            <w:tcBorders>
              <w:top w:val="single" w:sz="4" w:space="0" w:color="auto"/>
            </w:tcBorders>
            <w:vAlign w:val="bottom"/>
          </w:tcPr>
          <w:p w14:paraId="1496634F" w14:textId="77777777" w:rsidR="004C0169" w:rsidRPr="00F72D52" w:rsidRDefault="004C0169" w:rsidP="007D336D">
            <w:pPr>
              <w:pStyle w:val="Heading4"/>
              <w:outlineLvl w:val="3"/>
              <w:rPr>
                <w:color w:val="auto"/>
              </w:rPr>
            </w:pPr>
            <w:r w:rsidRPr="00F72D52">
              <w:rPr>
                <w:color w:val="auto"/>
              </w:rPr>
              <w:t>Biggs Unified</w:t>
            </w:r>
          </w:p>
        </w:tc>
        <w:tc>
          <w:tcPr>
            <w:tcW w:w="2880" w:type="dxa"/>
            <w:tcBorders>
              <w:top w:val="single" w:sz="4" w:space="0" w:color="auto"/>
            </w:tcBorders>
            <w:vAlign w:val="center"/>
          </w:tcPr>
          <w:p w14:paraId="686C910F" w14:textId="77777777" w:rsidR="004C0169" w:rsidRPr="00F72D52" w:rsidRDefault="004C0169" w:rsidP="007D336D">
            <w:pPr>
              <w:pStyle w:val="Heading4"/>
              <w:jc w:val="center"/>
              <w:outlineLvl w:val="3"/>
              <w:rPr>
                <w:rFonts w:eastAsia="Times New Roman" w:cs="Arial"/>
                <w:color w:val="auto"/>
              </w:rPr>
            </w:pPr>
            <w:r w:rsidRPr="00F72D52">
              <w:rPr>
                <w:rFonts w:eastAsia="Times New Roman" w:cs="Arial"/>
                <w:color w:val="auto"/>
              </w:rPr>
              <w:t>3</w:t>
            </w:r>
          </w:p>
        </w:tc>
        <w:tc>
          <w:tcPr>
            <w:tcW w:w="2880" w:type="dxa"/>
            <w:tcBorders>
              <w:top w:val="single" w:sz="4" w:space="0" w:color="auto"/>
            </w:tcBorders>
            <w:vAlign w:val="center"/>
          </w:tcPr>
          <w:p w14:paraId="2805D19B" w14:textId="77777777" w:rsidR="004C0169" w:rsidRPr="00F72D52" w:rsidRDefault="004C0169" w:rsidP="007D336D">
            <w:pPr>
              <w:pStyle w:val="Heading4"/>
              <w:jc w:val="center"/>
              <w:outlineLvl w:val="3"/>
              <w:rPr>
                <w:rFonts w:cs="Arial"/>
                <w:bCs/>
                <w:color w:val="auto"/>
              </w:rPr>
            </w:pPr>
            <w:r w:rsidRPr="00F72D52">
              <w:rPr>
                <w:rFonts w:cs="Arial"/>
                <w:bCs/>
                <w:color w:val="auto"/>
              </w:rPr>
              <w:t>629</w:t>
            </w:r>
          </w:p>
        </w:tc>
      </w:tr>
      <w:tr w:rsidR="004C0169" w:rsidRPr="00F72D52" w14:paraId="7062CEC1" w14:textId="77777777" w:rsidTr="007D336D">
        <w:trPr>
          <w:trHeight w:val="249"/>
        </w:trPr>
        <w:tc>
          <w:tcPr>
            <w:tcW w:w="5040" w:type="dxa"/>
            <w:tcBorders>
              <w:top w:val="single" w:sz="4" w:space="0" w:color="auto"/>
            </w:tcBorders>
            <w:vAlign w:val="bottom"/>
          </w:tcPr>
          <w:p w14:paraId="74805476" w14:textId="77777777" w:rsidR="004C0169" w:rsidRPr="00F72D52" w:rsidRDefault="004C0169" w:rsidP="007D336D">
            <w:pPr>
              <w:pStyle w:val="Heading4"/>
              <w:outlineLvl w:val="3"/>
              <w:rPr>
                <w:color w:val="auto"/>
              </w:rPr>
            </w:pPr>
            <w:r w:rsidRPr="00F72D52">
              <w:rPr>
                <w:color w:val="auto"/>
              </w:rPr>
              <w:t>Butte County Office of Education</w:t>
            </w:r>
          </w:p>
        </w:tc>
        <w:tc>
          <w:tcPr>
            <w:tcW w:w="2880" w:type="dxa"/>
            <w:tcBorders>
              <w:top w:val="single" w:sz="4" w:space="0" w:color="auto"/>
            </w:tcBorders>
            <w:vAlign w:val="center"/>
          </w:tcPr>
          <w:p w14:paraId="7A3539AA" w14:textId="77777777" w:rsidR="004C0169" w:rsidRPr="00F72D52" w:rsidRDefault="004C0169" w:rsidP="007D336D">
            <w:pPr>
              <w:pStyle w:val="Heading4"/>
              <w:jc w:val="center"/>
              <w:outlineLvl w:val="3"/>
              <w:rPr>
                <w:rFonts w:eastAsia="Times New Roman" w:cs="Arial"/>
                <w:bCs/>
                <w:color w:val="auto"/>
              </w:rPr>
            </w:pPr>
            <w:r w:rsidRPr="00F72D52">
              <w:rPr>
                <w:rFonts w:cs="Arial"/>
                <w:bCs/>
                <w:color w:val="auto"/>
              </w:rPr>
              <w:t>6</w:t>
            </w:r>
          </w:p>
        </w:tc>
        <w:tc>
          <w:tcPr>
            <w:tcW w:w="2880" w:type="dxa"/>
            <w:tcBorders>
              <w:top w:val="single" w:sz="4" w:space="0" w:color="auto"/>
            </w:tcBorders>
            <w:vAlign w:val="center"/>
          </w:tcPr>
          <w:p w14:paraId="66F216D5" w14:textId="77777777" w:rsidR="004C0169" w:rsidRPr="00F72D52" w:rsidRDefault="004C0169" w:rsidP="007D336D">
            <w:pPr>
              <w:pStyle w:val="Heading4"/>
              <w:jc w:val="center"/>
              <w:outlineLvl w:val="3"/>
              <w:rPr>
                <w:rFonts w:cs="Arial"/>
                <w:bCs/>
                <w:color w:val="auto"/>
              </w:rPr>
            </w:pPr>
            <w:r w:rsidRPr="00F72D52">
              <w:rPr>
                <w:rFonts w:cs="Arial"/>
                <w:bCs/>
                <w:color w:val="auto"/>
              </w:rPr>
              <w:t>1,251</w:t>
            </w:r>
          </w:p>
        </w:tc>
      </w:tr>
      <w:tr w:rsidR="004C0169" w:rsidRPr="00F72D52" w14:paraId="5D42C63E" w14:textId="77777777" w:rsidTr="007D336D">
        <w:trPr>
          <w:trHeight w:val="249"/>
        </w:trPr>
        <w:tc>
          <w:tcPr>
            <w:tcW w:w="5040" w:type="dxa"/>
            <w:tcBorders>
              <w:top w:val="single" w:sz="4" w:space="0" w:color="auto"/>
            </w:tcBorders>
            <w:vAlign w:val="bottom"/>
          </w:tcPr>
          <w:p w14:paraId="19A2B91A" w14:textId="77777777" w:rsidR="004C0169" w:rsidRPr="00F72D52" w:rsidRDefault="004C0169" w:rsidP="007D336D">
            <w:pPr>
              <w:pStyle w:val="Heading4"/>
              <w:outlineLvl w:val="3"/>
              <w:rPr>
                <w:color w:val="auto"/>
              </w:rPr>
            </w:pPr>
            <w:r w:rsidRPr="00F72D52">
              <w:rPr>
                <w:color w:val="auto"/>
              </w:rPr>
              <w:t>Chico Unified</w:t>
            </w:r>
          </w:p>
        </w:tc>
        <w:tc>
          <w:tcPr>
            <w:tcW w:w="2880" w:type="dxa"/>
            <w:tcBorders>
              <w:top w:val="single" w:sz="4" w:space="0" w:color="auto"/>
            </w:tcBorders>
            <w:vAlign w:val="center"/>
          </w:tcPr>
          <w:p w14:paraId="12A3DF02" w14:textId="77777777" w:rsidR="004C0169" w:rsidRPr="00F72D52" w:rsidRDefault="004C0169" w:rsidP="007D336D">
            <w:pPr>
              <w:pStyle w:val="Heading4"/>
              <w:jc w:val="center"/>
              <w:outlineLvl w:val="3"/>
              <w:rPr>
                <w:rFonts w:eastAsia="Times New Roman" w:cs="Arial"/>
                <w:color w:val="auto"/>
              </w:rPr>
            </w:pPr>
            <w:r w:rsidRPr="00F72D52">
              <w:rPr>
                <w:rFonts w:eastAsia="Times New Roman" w:cs="Arial"/>
                <w:color w:val="auto"/>
              </w:rPr>
              <w:t>30</w:t>
            </w:r>
          </w:p>
        </w:tc>
        <w:tc>
          <w:tcPr>
            <w:tcW w:w="2880" w:type="dxa"/>
            <w:tcBorders>
              <w:top w:val="single" w:sz="4" w:space="0" w:color="auto"/>
            </w:tcBorders>
            <w:vAlign w:val="center"/>
          </w:tcPr>
          <w:p w14:paraId="33AF0AEC" w14:textId="77777777" w:rsidR="004C0169" w:rsidRPr="00F72D52" w:rsidRDefault="004C0169" w:rsidP="007D336D">
            <w:pPr>
              <w:pStyle w:val="Heading4"/>
              <w:jc w:val="center"/>
              <w:outlineLvl w:val="3"/>
              <w:rPr>
                <w:rFonts w:cs="Arial"/>
                <w:bCs/>
                <w:color w:val="auto"/>
              </w:rPr>
            </w:pPr>
            <w:r w:rsidRPr="00F72D52">
              <w:rPr>
                <w:rFonts w:cs="Arial"/>
                <w:bCs/>
                <w:color w:val="auto"/>
              </w:rPr>
              <w:t>14,228</w:t>
            </w:r>
          </w:p>
        </w:tc>
      </w:tr>
      <w:tr w:rsidR="004C0169" w:rsidRPr="00F72D52" w14:paraId="3F3907A9" w14:textId="77777777" w:rsidTr="007D336D">
        <w:trPr>
          <w:trHeight w:val="249"/>
        </w:trPr>
        <w:tc>
          <w:tcPr>
            <w:tcW w:w="5040" w:type="dxa"/>
            <w:tcBorders>
              <w:top w:val="single" w:sz="4" w:space="0" w:color="auto"/>
            </w:tcBorders>
            <w:vAlign w:val="bottom"/>
          </w:tcPr>
          <w:p w14:paraId="65BC0F70" w14:textId="77777777" w:rsidR="004C0169" w:rsidRPr="00F72D52" w:rsidRDefault="004C0169" w:rsidP="007D336D">
            <w:pPr>
              <w:pStyle w:val="Heading4"/>
              <w:outlineLvl w:val="3"/>
              <w:rPr>
                <w:color w:val="auto"/>
              </w:rPr>
            </w:pPr>
            <w:r w:rsidRPr="00F72D52">
              <w:rPr>
                <w:color w:val="auto"/>
              </w:rPr>
              <w:t>Durham Unified</w:t>
            </w:r>
          </w:p>
        </w:tc>
        <w:tc>
          <w:tcPr>
            <w:tcW w:w="2880" w:type="dxa"/>
            <w:tcBorders>
              <w:top w:val="single" w:sz="4" w:space="0" w:color="auto"/>
            </w:tcBorders>
            <w:vAlign w:val="center"/>
          </w:tcPr>
          <w:p w14:paraId="7AA9307F" w14:textId="77777777" w:rsidR="004C0169" w:rsidRPr="00F72D52" w:rsidRDefault="004C0169" w:rsidP="007D336D">
            <w:pPr>
              <w:pStyle w:val="Heading4"/>
              <w:jc w:val="center"/>
              <w:outlineLvl w:val="3"/>
              <w:rPr>
                <w:rFonts w:eastAsia="Times New Roman" w:cs="Arial"/>
                <w:color w:val="auto"/>
              </w:rPr>
            </w:pPr>
            <w:r w:rsidRPr="00F72D52">
              <w:rPr>
                <w:rFonts w:eastAsia="Times New Roman" w:cs="Arial"/>
                <w:color w:val="auto"/>
              </w:rPr>
              <w:t>4</w:t>
            </w:r>
          </w:p>
        </w:tc>
        <w:tc>
          <w:tcPr>
            <w:tcW w:w="2880" w:type="dxa"/>
            <w:tcBorders>
              <w:top w:val="single" w:sz="4" w:space="0" w:color="auto"/>
            </w:tcBorders>
            <w:vAlign w:val="center"/>
          </w:tcPr>
          <w:p w14:paraId="47B67F28" w14:textId="77777777" w:rsidR="004C0169" w:rsidRPr="00F72D52" w:rsidRDefault="004C0169" w:rsidP="007D336D">
            <w:pPr>
              <w:pStyle w:val="Heading4"/>
              <w:jc w:val="center"/>
              <w:outlineLvl w:val="3"/>
              <w:rPr>
                <w:rFonts w:cs="Arial"/>
                <w:bCs/>
                <w:color w:val="auto"/>
              </w:rPr>
            </w:pPr>
            <w:r w:rsidRPr="00F72D52">
              <w:rPr>
                <w:rFonts w:cs="Arial"/>
                <w:bCs/>
                <w:color w:val="auto"/>
              </w:rPr>
              <w:t>1,018</w:t>
            </w:r>
          </w:p>
        </w:tc>
      </w:tr>
      <w:tr w:rsidR="004C0169" w:rsidRPr="00F72D52" w14:paraId="6D66B8C5" w14:textId="77777777" w:rsidTr="007D336D">
        <w:trPr>
          <w:trHeight w:val="249"/>
        </w:trPr>
        <w:tc>
          <w:tcPr>
            <w:tcW w:w="5040" w:type="dxa"/>
            <w:tcBorders>
              <w:top w:val="single" w:sz="4" w:space="0" w:color="auto"/>
            </w:tcBorders>
            <w:vAlign w:val="bottom"/>
          </w:tcPr>
          <w:p w14:paraId="09E7A7FA" w14:textId="77777777" w:rsidR="004C0169" w:rsidRPr="00F72D52" w:rsidRDefault="004C0169" w:rsidP="007D336D">
            <w:pPr>
              <w:pStyle w:val="Heading4"/>
              <w:outlineLvl w:val="3"/>
              <w:rPr>
                <w:color w:val="auto"/>
              </w:rPr>
            </w:pPr>
            <w:r w:rsidRPr="00F72D52">
              <w:rPr>
                <w:color w:val="auto"/>
              </w:rPr>
              <w:t>Feather Falls Union Elementary</w:t>
            </w:r>
          </w:p>
        </w:tc>
        <w:tc>
          <w:tcPr>
            <w:tcW w:w="2880" w:type="dxa"/>
            <w:tcBorders>
              <w:top w:val="single" w:sz="4" w:space="0" w:color="auto"/>
            </w:tcBorders>
            <w:vAlign w:val="center"/>
          </w:tcPr>
          <w:p w14:paraId="1723E389" w14:textId="77777777" w:rsidR="004C0169" w:rsidRPr="00F72D52" w:rsidRDefault="004C0169" w:rsidP="007D336D">
            <w:pPr>
              <w:pStyle w:val="Heading4"/>
              <w:jc w:val="center"/>
              <w:outlineLvl w:val="3"/>
              <w:rPr>
                <w:rFonts w:eastAsia="Times New Roman" w:cs="Arial"/>
                <w:color w:val="auto"/>
              </w:rPr>
            </w:pPr>
            <w:r w:rsidRPr="00F72D52">
              <w:rPr>
                <w:rFonts w:eastAsia="Times New Roman" w:cs="Arial"/>
                <w:color w:val="auto"/>
              </w:rPr>
              <w:t>2</w:t>
            </w:r>
          </w:p>
        </w:tc>
        <w:tc>
          <w:tcPr>
            <w:tcW w:w="2880" w:type="dxa"/>
            <w:tcBorders>
              <w:top w:val="single" w:sz="4" w:space="0" w:color="auto"/>
            </w:tcBorders>
            <w:vAlign w:val="center"/>
          </w:tcPr>
          <w:p w14:paraId="56DCBDB5" w14:textId="77777777" w:rsidR="004C0169" w:rsidRPr="00F72D52" w:rsidRDefault="004C0169" w:rsidP="007D336D">
            <w:pPr>
              <w:pStyle w:val="Heading4"/>
              <w:jc w:val="center"/>
              <w:outlineLvl w:val="3"/>
              <w:rPr>
                <w:rFonts w:cs="Arial"/>
                <w:bCs/>
                <w:color w:val="auto"/>
              </w:rPr>
            </w:pPr>
            <w:r w:rsidRPr="00F72D52">
              <w:rPr>
                <w:rFonts w:cs="Arial"/>
                <w:bCs/>
                <w:color w:val="auto"/>
              </w:rPr>
              <w:t>79</w:t>
            </w:r>
          </w:p>
        </w:tc>
      </w:tr>
      <w:tr w:rsidR="004C0169" w:rsidRPr="00F72D52" w14:paraId="22100DCC" w14:textId="77777777" w:rsidTr="007D336D">
        <w:trPr>
          <w:trHeight w:val="249"/>
        </w:trPr>
        <w:tc>
          <w:tcPr>
            <w:tcW w:w="5040" w:type="dxa"/>
            <w:tcBorders>
              <w:top w:val="single" w:sz="4" w:space="0" w:color="auto"/>
            </w:tcBorders>
            <w:vAlign w:val="bottom"/>
          </w:tcPr>
          <w:p w14:paraId="18CB4C9D" w14:textId="77777777" w:rsidR="004C0169" w:rsidRPr="00F72D52" w:rsidRDefault="004C0169" w:rsidP="007D336D">
            <w:pPr>
              <w:pStyle w:val="Heading4"/>
              <w:outlineLvl w:val="3"/>
              <w:rPr>
                <w:color w:val="auto"/>
              </w:rPr>
            </w:pPr>
            <w:r w:rsidRPr="00F72D52">
              <w:rPr>
                <w:color w:val="auto"/>
              </w:rPr>
              <w:t>Golden Feather Union Elementary</w:t>
            </w:r>
          </w:p>
        </w:tc>
        <w:tc>
          <w:tcPr>
            <w:tcW w:w="2880" w:type="dxa"/>
            <w:tcBorders>
              <w:top w:val="single" w:sz="4" w:space="0" w:color="auto"/>
            </w:tcBorders>
            <w:vAlign w:val="center"/>
          </w:tcPr>
          <w:p w14:paraId="4A46DE01" w14:textId="77777777" w:rsidR="004C0169" w:rsidRPr="00F72D52" w:rsidRDefault="004C0169" w:rsidP="007D336D">
            <w:pPr>
              <w:pStyle w:val="Heading4"/>
              <w:jc w:val="center"/>
              <w:outlineLvl w:val="3"/>
              <w:rPr>
                <w:rFonts w:eastAsia="Times New Roman" w:cs="Arial"/>
                <w:color w:val="auto"/>
              </w:rPr>
            </w:pPr>
            <w:r w:rsidRPr="00F72D52">
              <w:rPr>
                <w:rFonts w:eastAsia="Times New Roman" w:cs="Arial"/>
                <w:color w:val="auto"/>
              </w:rPr>
              <w:t>2</w:t>
            </w:r>
          </w:p>
        </w:tc>
        <w:tc>
          <w:tcPr>
            <w:tcW w:w="2880" w:type="dxa"/>
            <w:tcBorders>
              <w:top w:val="single" w:sz="4" w:space="0" w:color="auto"/>
            </w:tcBorders>
            <w:vAlign w:val="center"/>
          </w:tcPr>
          <w:p w14:paraId="1BBFA455" w14:textId="77777777" w:rsidR="004C0169" w:rsidRPr="00F72D52" w:rsidRDefault="004C0169" w:rsidP="007D336D">
            <w:pPr>
              <w:pStyle w:val="Heading4"/>
              <w:jc w:val="center"/>
              <w:outlineLvl w:val="3"/>
              <w:rPr>
                <w:rFonts w:cs="Arial"/>
                <w:bCs/>
                <w:color w:val="auto"/>
              </w:rPr>
            </w:pPr>
            <w:r w:rsidRPr="00F72D52">
              <w:rPr>
                <w:rFonts w:cs="Arial"/>
                <w:bCs/>
                <w:color w:val="auto"/>
              </w:rPr>
              <w:t>193</w:t>
            </w:r>
          </w:p>
        </w:tc>
      </w:tr>
      <w:tr w:rsidR="004C0169" w:rsidRPr="00F72D52" w14:paraId="65327A7B" w14:textId="77777777" w:rsidTr="007D336D">
        <w:trPr>
          <w:trHeight w:val="249"/>
        </w:trPr>
        <w:tc>
          <w:tcPr>
            <w:tcW w:w="5040" w:type="dxa"/>
            <w:tcBorders>
              <w:top w:val="single" w:sz="4" w:space="0" w:color="auto"/>
            </w:tcBorders>
            <w:vAlign w:val="bottom"/>
          </w:tcPr>
          <w:p w14:paraId="5CEE186F" w14:textId="77777777" w:rsidR="004C0169" w:rsidRPr="00F72D52" w:rsidRDefault="004C0169" w:rsidP="007D336D">
            <w:pPr>
              <w:pStyle w:val="Heading4"/>
              <w:outlineLvl w:val="3"/>
              <w:rPr>
                <w:color w:val="auto"/>
              </w:rPr>
            </w:pPr>
            <w:r w:rsidRPr="00F72D52">
              <w:rPr>
                <w:color w:val="auto"/>
              </w:rPr>
              <w:t>Gridley Unified</w:t>
            </w:r>
          </w:p>
        </w:tc>
        <w:tc>
          <w:tcPr>
            <w:tcW w:w="2880" w:type="dxa"/>
            <w:tcBorders>
              <w:top w:val="single" w:sz="4" w:space="0" w:color="auto"/>
            </w:tcBorders>
            <w:vAlign w:val="center"/>
          </w:tcPr>
          <w:p w14:paraId="352C458C" w14:textId="77777777" w:rsidR="004C0169" w:rsidRPr="00F72D52" w:rsidRDefault="004C0169" w:rsidP="007D336D">
            <w:pPr>
              <w:pStyle w:val="Heading4"/>
              <w:jc w:val="center"/>
              <w:outlineLvl w:val="3"/>
              <w:rPr>
                <w:rFonts w:eastAsia="Times New Roman" w:cs="Arial"/>
                <w:color w:val="auto"/>
              </w:rPr>
            </w:pPr>
            <w:r w:rsidRPr="00F72D52">
              <w:rPr>
                <w:rFonts w:eastAsia="Times New Roman" w:cs="Arial"/>
                <w:color w:val="auto"/>
              </w:rPr>
              <w:t>6</w:t>
            </w:r>
          </w:p>
        </w:tc>
        <w:tc>
          <w:tcPr>
            <w:tcW w:w="2880" w:type="dxa"/>
            <w:tcBorders>
              <w:top w:val="single" w:sz="4" w:space="0" w:color="auto"/>
            </w:tcBorders>
            <w:vAlign w:val="center"/>
          </w:tcPr>
          <w:p w14:paraId="7E74E2EC" w14:textId="77777777" w:rsidR="004C0169" w:rsidRPr="00F72D52" w:rsidRDefault="004C0169" w:rsidP="007D336D">
            <w:pPr>
              <w:pStyle w:val="Heading4"/>
              <w:jc w:val="center"/>
              <w:outlineLvl w:val="3"/>
              <w:rPr>
                <w:rFonts w:cs="Arial"/>
                <w:bCs/>
                <w:color w:val="auto"/>
              </w:rPr>
            </w:pPr>
            <w:r w:rsidRPr="00F72D52">
              <w:rPr>
                <w:rFonts w:cs="Arial"/>
                <w:bCs/>
                <w:color w:val="auto"/>
              </w:rPr>
              <w:t>2,059</w:t>
            </w:r>
          </w:p>
        </w:tc>
      </w:tr>
      <w:tr w:rsidR="004C0169" w:rsidRPr="00F72D52" w14:paraId="6772B462" w14:textId="77777777" w:rsidTr="007D336D">
        <w:trPr>
          <w:trHeight w:val="249"/>
        </w:trPr>
        <w:tc>
          <w:tcPr>
            <w:tcW w:w="5040" w:type="dxa"/>
            <w:tcBorders>
              <w:top w:val="single" w:sz="4" w:space="0" w:color="auto"/>
            </w:tcBorders>
            <w:vAlign w:val="bottom"/>
          </w:tcPr>
          <w:p w14:paraId="5C91BF89" w14:textId="77777777" w:rsidR="004C0169" w:rsidRPr="00F72D52" w:rsidRDefault="004C0169" w:rsidP="007D336D">
            <w:pPr>
              <w:pStyle w:val="Heading4"/>
              <w:outlineLvl w:val="3"/>
              <w:rPr>
                <w:color w:val="auto"/>
              </w:rPr>
            </w:pPr>
            <w:r w:rsidRPr="00F72D52">
              <w:rPr>
                <w:color w:val="auto"/>
              </w:rPr>
              <w:t>Manzanita Elementary</w:t>
            </w:r>
          </w:p>
        </w:tc>
        <w:tc>
          <w:tcPr>
            <w:tcW w:w="2880" w:type="dxa"/>
            <w:tcBorders>
              <w:top w:val="single" w:sz="4" w:space="0" w:color="auto"/>
            </w:tcBorders>
            <w:vAlign w:val="center"/>
          </w:tcPr>
          <w:p w14:paraId="5E6DD877" w14:textId="77777777" w:rsidR="004C0169" w:rsidRPr="00F72D52" w:rsidRDefault="004C0169" w:rsidP="007D336D">
            <w:pPr>
              <w:pStyle w:val="Heading4"/>
              <w:jc w:val="center"/>
              <w:outlineLvl w:val="3"/>
              <w:rPr>
                <w:rFonts w:eastAsia="Times New Roman" w:cs="Arial"/>
                <w:color w:val="auto"/>
              </w:rPr>
            </w:pPr>
            <w:r w:rsidRPr="00F72D52">
              <w:rPr>
                <w:rFonts w:eastAsia="Times New Roman" w:cs="Arial"/>
                <w:color w:val="auto"/>
              </w:rPr>
              <w:t>1</w:t>
            </w:r>
          </w:p>
        </w:tc>
        <w:tc>
          <w:tcPr>
            <w:tcW w:w="2880" w:type="dxa"/>
            <w:tcBorders>
              <w:top w:val="single" w:sz="4" w:space="0" w:color="auto"/>
            </w:tcBorders>
            <w:vAlign w:val="center"/>
          </w:tcPr>
          <w:p w14:paraId="37162413" w14:textId="77777777" w:rsidR="004C0169" w:rsidRPr="00F72D52" w:rsidRDefault="004C0169" w:rsidP="007D336D">
            <w:pPr>
              <w:pStyle w:val="Heading4"/>
              <w:jc w:val="center"/>
              <w:outlineLvl w:val="3"/>
              <w:rPr>
                <w:rFonts w:cs="Arial"/>
                <w:bCs/>
                <w:color w:val="auto"/>
              </w:rPr>
            </w:pPr>
            <w:r w:rsidRPr="00F72D52">
              <w:rPr>
                <w:rFonts w:cs="Arial"/>
                <w:bCs/>
                <w:color w:val="auto"/>
              </w:rPr>
              <w:t>291</w:t>
            </w:r>
          </w:p>
        </w:tc>
      </w:tr>
      <w:tr w:rsidR="004C0169" w:rsidRPr="00F72D52" w14:paraId="71D0E469" w14:textId="77777777" w:rsidTr="007D336D">
        <w:trPr>
          <w:trHeight w:val="249"/>
        </w:trPr>
        <w:tc>
          <w:tcPr>
            <w:tcW w:w="5040" w:type="dxa"/>
            <w:tcBorders>
              <w:top w:val="single" w:sz="4" w:space="0" w:color="auto"/>
            </w:tcBorders>
            <w:vAlign w:val="bottom"/>
          </w:tcPr>
          <w:p w14:paraId="367EF862" w14:textId="77777777" w:rsidR="004C0169" w:rsidRPr="00F72D52" w:rsidRDefault="004C0169" w:rsidP="007D336D">
            <w:pPr>
              <w:pStyle w:val="Heading4"/>
              <w:outlineLvl w:val="3"/>
              <w:rPr>
                <w:color w:val="auto"/>
              </w:rPr>
            </w:pPr>
            <w:r w:rsidRPr="00F72D52">
              <w:rPr>
                <w:color w:val="auto"/>
              </w:rPr>
              <w:lastRenderedPageBreak/>
              <w:t>Oroville City Elementary</w:t>
            </w:r>
          </w:p>
        </w:tc>
        <w:tc>
          <w:tcPr>
            <w:tcW w:w="2880" w:type="dxa"/>
            <w:tcBorders>
              <w:top w:val="single" w:sz="4" w:space="0" w:color="auto"/>
            </w:tcBorders>
            <w:vAlign w:val="center"/>
          </w:tcPr>
          <w:p w14:paraId="400B86D7" w14:textId="77777777" w:rsidR="004C0169" w:rsidRPr="00F72D52" w:rsidRDefault="004C0169" w:rsidP="007D336D">
            <w:pPr>
              <w:pStyle w:val="Heading4"/>
              <w:jc w:val="center"/>
              <w:outlineLvl w:val="3"/>
              <w:rPr>
                <w:rFonts w:eastAsia="Times New Roman" w:cs="Arial"/>
                <w:color w:val="auto"/>
              </w:rPr>
            </w:pPr>
            <w:r w:rsidRPr="00F72D52">
              <w:rPr>
                <w:rFonts w:eastAsia="Times New Roman" w:cs="Arial"/>
                <w:color w:val="auto"/>
              </w:rPr>
              <w:t>9</w:t>
            </w:r>
          </w:p>
        </w:tc>
        <w:tc>
          <w:tcPr>
            <w:tcW w:w="2880" w:type="dxa"/>
            <w:tcBorders>
              <w:top w:val="single" w:sz="4" w:space="0" w:color="auto"/>
            </w:tcBorders>
            <w:vAlign w:val="center"/>
          </w:tcPr>
          <w:p w14:paraId="1540CBA3" w14:textId="77777777" w:rsidR="004C0169" w:rsidRPr="00F72D52" w:rsidRDefault="004C0169" w:rsidP="007D336D">
            <w:pPr>
              <w:pStyle w:val="Heading4"/>
              <w:jc w:val="center"/>
              <w:outlineLvl w:val="3"/>
              <w:rPr>
                <w:rFonts w:cs="Arial"/>
                <w:bCs/>
                <w:color w:val="auto"/>
              </w:rPr>
            </w:pPr>
            <w:r w:rsidRPr="00F72D52">
              <w:rPr>
                <w:rFonts w:cs="Arial"/>
                <w:bCs/>
                <w:color w:val="auto"/>
              </w:rPr>
              <w:t>2,637</w:t>
            </w:r>
          </w:p>
        </w:tc>
      </w:tr>
      <w:tr w:rsidR="004C0169" w:rsidRPr="00F72D52" w14:paraId="0C596F37" w14:textId="77777777" w:rsidTr="007D336D">
        <w:trPr>
          <w:trHeight w:val="249"/>
        </w:trPr>
        <w:tc>
          <w:tcPr>
            <w:tcW w:w="5040" w:type="dxa"/>
            <w:tcBorders>
              <w:top w:val="single" w:sz="4" w:space="0" w:color="auto"/>
            </w:tcBorders>
            <w:vAlign w:val="bottom"/>
          </w:tcPr>
          <w:p w14:paraId="75D772D2" w14:textId="77777777" w:rsidR="004C0169" w:rsidRPr="00F72D52" w:rsidRDefault="004C0169" w:rsidP="007D336D">
            <w:pPr>
              <w:pStyle w:val="Heading4"/>
              <w:outlineLvl w:val="3"/>
              <w:rPr>
                <w:color w:val="auto"/>
              </w:rPr>
            </w:pPr>
            <w:r w:rsidRPr="00F72D52">
              <w:rPr>
                <w:color w:val="auto"/>
              </w:rPr>
              <w:t>Oroville Union High</w:t>
            </w:r>
          </w:p>
        </w:tc>
        <w:tc>
          <w:tcPr>
            <w:tcW w:w="2880" w:type="dxa"/>
            <w:tcBorders>
              <w:top w:val="single" w:sz="4" w:space="0" w:color="auto"/>
            </w:tcBorders>
            <w:vAlign w:val="center"/>
          </w:tcPr>
          <w:p w14:paraId="655CEB08" w14:textId="77777777" w:rsidR="004C0169" w:rsidRPr="00F72D52" w:rsidRDefault="004C0169" w:rsidP="007D336D">
            <w:pPr>
              <w:pStyle w:val="Heading4"/>
              <w:jc w:val="center"/>
              <w:outlineLvl w:val="3"/>
              <w:rPr>
                <w:rFonts w:eastAsia="Times New Roman" w:cs="Arial"/>
                <w:color w:val="auto"/>
              </w:rPr>
            </w:pPr>
            <w:r w:rsidRPr="00F72D52">
              <w:rPr>
                <w:rFonts w:eastAsia="Times New Roman" w:cs="Arial"/>
                <w:color w:val="auto"/>
              </w:rPr>
              <w:t>5</w:t>
            </w:r>
          </w:p>
        </w:tc>
        <w:tc>
          <w:tcPr>
            <w:tcW w:w="2880" w:type="dxa"/>
            <w:tcBorders>
              <w:top w:val="single" w:sz="4" w:space="0" w:color="auto"/>
            </w:tcBorders>
            <w:vAlign w:val="center"/>
          </w:tcPr>
          <w:p w14:paraId="38B17EC7" w14:textId="77777777" w:rsidR="004C0169" w:rsidRPr="00F72D52" w:rsidRDefault="004C0169" w:rsidP="007D336D">
            <w:pPr>
              <w:pStyle w:val="Heading4"/>
              <w:jc w:val="center"/>
              <w:outlineLvl w:val="3"/>
              <w:rPr>
                <w:rFonts w:cs="Arial"/>
                <w:bCs/>
                <w:color w:val="auto"/>
              </w:rPr>
            </w:pPr>
            <w:r w:rsidRPr="00F72D52">
              <w:rPr>
                <w:rFonts w:cs="Arial"/>
                <w:bCs/>
                <w:color w:val="auto"/>
              </w:rPr>
              <w:t>2,199</w:t>
            </w:r>
          </w:p>
        </w:tc>
      </w:tr>
      <w:tr w:rsidR="004C0169" w:rsidRPr="00F72D52" w14:paraId="35055B11" w14:textId="77777777" w:rsidTr="007D336D">
        <w:trPr>
          <w:trHeight w:val="249"/>
        </w:trPr>
        <w:tc>
          <w:tcPr>
            <w:tcW w:w="5040" w:type="dxa"/>
            <w:tcBorders>
              <w:top w:val="single" w:sz="4" w:space="0" w:color="auto"/>
            </w:tcBorders>
            <w:vAlign w:val="bottom"/>
          </w:tcPr>
          <w:p w14:paraId="5E0C3911" w14:textId="77777777" w:rsidR="004C0169" w:rsidRPr="00F72D52" w:rsidRDefault="004C0169" w:rsidP="007D336D">
            <w:pPr>
              <w:pStyle w:val="Heading4"/>
              <w:outlineLvl w:val="3"/>
              <w:rPr>
                <w:color w:val="auto"/>
              </w:rPr>
            </w:pPr>
            <w:r w:rsidRPr="00F72D52">
              <w:rPr>
                <w:color w:val="auto"/>
              </w:rPr>
              <w:t>Palermo Union Elementary</w:t>
            </w:r>
          </w:p>
        </w:tc>
        <w:tc>
          <w:tcPr>
            <w:tcW w:w="2880" w:type="dxa"/>
            <w:tcBorders>
              <w:top w:val="single" w:sz="4" w:space="0" w:color="auto"/>
            </w:tcBorders>
            <w:vAlign w:val="center"/>
          </w:tcPr>
          <w:p w14:paraId="15F621D6" w14:textId="77777777" w:rsidR="004C0169" w:rsidRPr="00F72D52" w:rsidRDefault="004C0169" w:rsidP="007D336D">
            <w:pPr>
              <w:pStyle w:val="Heading4"/>
              <w:jc w:val="center"/>
              <w:outlineLvl w:val="3"/>
              <w:rPr>
                <w:rFonts w:eastAsia="Times New Roman" w:cs="Arial"/>
                <w:color w:val="auto"/>
              </w:rPr>
            </w:pPr>
            <w:r w:rsidRPr="00F72D52">
              <w:rPr>
                <w:rFonts w:eastAsia="Times New Roman" w:cs="Arial"/>
                <w:color w:val="auto"/>
              </w:rPr>
              <w:t>6</w:t>
            </w:r>
          </w:p>
        </w:tc>
        <w:tc>
          <w:tcPr>
            <w:tcW w:w="2880" w:type="dxa"/>
            <w:tcBorders>
              <w:top w:val="single" w:sz="4" w:space="0" w:color="auto"/>
            </w:tcBorders>
            <w:vAlign w:val="center"/>
          </w:tcPr>
          <w:p w14:paraId="1E7CCE5C" w14:textId="77777777" w:rsidR="004C0169" w:rsidRPr="00F72D52" w:rsidRDefault="004C0169" w:rsidP="007D336D">
            <w:pPr>
              <w:pStyle w:val="Heading4"/>
              <w:jc w:val="center"/>
              <w:outlineLvl w:val="3"/>
              <w:rPr>
                <w:rFonts w:cs="Arial"/>
                <w:bCs/>
                <w:color w:val="auto"/>
              </w:rPr>
            </w:pPr>
            <w:r w:rsidRPr="00F72D52">
              <w:rPr>
                <w:rFonts w:cs="Arial"/>
                <w:bCs/>
                <w:color w:val="auto"/>
              </w:rPr>
              <w:t>1,272</w:t>
            </w:r>
          </w:p>
        </w:tc>
      </w:tr>
      <w:tr w:rsidR="004C0169" w:rsidRPr="00F72D52" w14:paraId="404339B1" w14:textId="77777777" w:rsidTr="007D336D">
        <w:trPr>
          <w:trHeight w:val="249"/>
        </w:trPr>
        <w:tc>
          <w:tcPr>
            <w:tcW w:w="5040" w:type="dxa"/>
            <w:tcBorders>
              <w:top w:val="single" w:sz="4" w:space="0" w:color="auto"/>
            </w:tcBorders>
            <w:vAlign w:val="bottom"/>
          </w:tcPr>
          <w:p w14:paraId="29836522" w14:textId="77777777" w:rsidR="004C0169" w:rsidRPr="00F72D52" w:rsidRDefault="004C0169" w:rsidP="007D336D">
            <w:pPr>
              <w:pStyle w:val="Heading4"/>
              <w:outlineLvl w:val="3"/>
              <w:rPr>
                <w:color w:val="auto"/>
              </w:rPr>
            </w:pPr>
            <w:r w:rsidRPr="00F72D52">
              <w:rPr>
                <w:color w:val="auto"/>
              </w:rPr>
              <w:t>Paradise Unified</w:t>
            </w:r>
          </w:p>
        </w:tc>
        <w:tc>
          <w:tcPr>
            <w:tcW w:w="2880" w:type="dxa"/>
            <w:tcBorders>
              <w:top w:val="single" w:sz="4" w:space="0" w:color="auto"/>
            </w:tcBorders>
            <w:vAlign w:val="center"/>
          </w:tcPr>
          <w:p w14:paraId="30CB878B" w14:textId="77777777" w:rsidR="004C0169" w:rsidRPr="00F72D52" w:rsidRDefault="004C0169" w:rsidP="007D336D">
            <w:pPr>
              <w:pStyle w:val="Heading4"/>
              <w:jc w:val="center"/>
              <w:outlineLvl w:val="3"/>
              <w:rPr>
                <w:rFonts w:eastAsia="Times New Roman" w:cs="Arial"/>
                <w:color w:val="auto"/>
              </w:rPr>
            </w:pPr>
            <w:r w:rsidRPr="00F72D52">
              <w:rPr>
                <w:rFonts w:eastAsia="Times New Roman" w:cs="Arial"/>
                <w:color w:val="auto"/>
              </w:rPr>
              <w:t>16</w:t>
            </w:r>
          </w:p>
        </w:tc>
        <w:tc>
          <w:tcPr>
            <w:tcW w:w="2880" w:type="dxa"/>
            <w:tcBorders>
              <w:top w:val="single" w:sz="4" w:space="0" w:color="auto"/>
            </w:tcBorders>
            <w:vAlign w:val="center"/>
          </w:tcPr>
          <w:p w14:paraId="0B1BB033" w14:textId="77777777" w:rsidR="004C0169" w:rsidRPr="00F72D52" w:rsidRDefault="004C0169" w:rsidP="007D336D">
            <w:pPr>
              <w:pStyle w:val="Heading4"/>
              <w:jc w:val="center"/>
              <w:outlineLvl w:val="3"/>
              <w:rPr>
                <w:rFonts w:cs="Arial"/>
                <w:bCs/>
                <w:color w:val="auto"/>
              </w:rPr>
            </w:pPr>
            <w:r w:rsidRPr="00F72D52">
              <w:rPr>
                <w:rFonts w:cs="Arial"/>
                <w:bCs/>
                <w:color w:val="auto"/>
              </w:rPr>
              <w:t>4,211</w:t>
            </w:r>
          </w:p>
        </w:tc>
      </w:tr>
      <w:tr w:rsidR="004C0169" w:rsidRPr="00F72D52" w14:paraId="4FDF8EDA" w14:textId="77777777" w:rsidTr="007D336D">
        <w:trPr>
          <w:trHeight w:val="249"/>
        </w:trPr>
        <w:tc>
          <w:tcPr>
            <w:tcW w:w="5040" w:type="dxa"/>
            <w:tcBorders>
              <w:top w:val="single" w:sz="4" w:space="0" w:color="auto"/>
            </w:tcBorders>
            <w:vAlign w:val="bottom"/>
          </w:tcPr>
          <w:p w14:paraId="6E0918BC" w14:textId="77777777" w:rsidR="004C0169" w:rsidRPr="00F72D52" w:rsidRDefault="004C0169" w:rsidP="007D336D">
            <w:pPr>
              <w:pStyle w:val="Heading4"/>
              <w:outlineLvl w:val="3"/>
              <w:rPr>
                <w:color w:val="auto"/>
              </w:rPr>
            </w:pPr>
            <w:r w:rsidRPr="00F72D52">
              <w:rPr>
                <w:color w:val="auto"/>
              </w:rPr>
              <w:t>Pioneer Union Elementary</w:t>
            </w:r>
          </w:p>
        </w:tc>
        <w:tc>
          <w:tcPr>
            <w:tcW w:w="2880" w:type="dxa"/>
            <w:tcBorders>
              <w:top w:val="single" w:sz="4" w:space="0" w:color="auto"/>
            </w:tcBorders>
            <w:vAlign w:val="center"/>
          </w:tcPr>
          <w:p w14:paraId="6E06D18A" w14:textId="77777777" w:rsidR="004C0169" w:rsidRPr="00F72D52" w:rsidRDefault="004C0169" w:rsidP="007D336D">
            <w:pPr>
              <w:pStyle w:val="Heading4"/>
              <w:jc w:val="center"/>
              <w:outlineLvl w:val="3"/>
              <w:rPr>
                <w:rFonts w:eastAsia="Times New Roman" w:cs="Arial"/>
                <w:color w:val="auto"/>
              </w:rPr>
            </w:pPr>
            <w:r w:rsidRPr="00F72D52">
              <w:rPr>
                <w:rFonts w:eastAsia="Times New Roman" w:cs="Arial"/>
                <w:color w:val="auto"/>
              </w:rPr>
              <w:t>1</w:t>
            </w:r>
          </w:p>
        </w:tc>
        <w:tc>
          <w:tcPr>
            <w:tcW w:w="2880" w:type="dxa"/>
            <w:tcBorders>
              <w:top w:val="single" w:sz="4" w:space="0" w:color="auto"/>
            </w:tcBorders>
            <w:vAlign w:val="center"/>
          </w:tcPr>
          <w:p w14:paraId="16A1950B" w14:textId="77777777" w:rsidR="004C0169" w:rsidRPr="00F72D52" w:rsidRDefault="004C0169" w:rsidP="007D336D">
            <w:pPr>
              <w:pStyle w:val="Heading4"/>
              <w:jc w:val="center"/>
              <w:outlineLvl w:val="3"/>
              <w:rPr>
                <w:rFonts w:cs="Arial"/>
                <w:bCs/>
                <w:color w:val="auto"/>
              </w:rPr>
            </w:pPr>
            <w:r w:rsidRPr="00F72D52">
              <w:rPr>
                <w:rFonts w:cs="Arial"/>
                <w:bCs/>
                <w:color w:val="auto"/>
              </w:rPr>
              <w:t>67</w:t>
            </w:r>
          </w:p>
        </w:tc>
      </w:tr>
      <w:tr w:rsidR="004C0169" w:rsidRPr="00F72D52" w14:paraId="2E92CEDA" w14:textId="77777777" w:rsidTr="007D336D">
        <w:trPr>
          <w:trHeight w:val="249"/>
        </w:trPr>
        <w:tc>
          <w:tcPr>
            <w:tcW w:w="5040" w:type="dxa"/>
            <w:tcBorders>
              <w:top w:val="single" w:sz="4" w:space="0" w:color="auto"/>
            </w:tcBorders>
            <w:vAlign w:val="bottom"/>
          </w:tcPr>
          <w:p w14:paraId="4E782274" w14:textId="77777777" w:rsidR="004C0169" w:rsidRPr="00F72D52" w:rsidRDefault="004C0169" w:rsidP="007D336D">
            <w:pPr>
              <w:pStyle w:val="Heading4"/>
              <w:outlineLvl w:val="3"/>
              <w:rPr>
                <w:color w:val="auto"/>
              </w:rPr>
            </w:pPr>
            <w:r w:rsidRPr="00F72D52">
              <w:rPr>
                <w:color w:val="auto"/>
              </w:rPr>
              <w:t>Thermalito Union Elementary</w:t>
            </w:r>
          </w:p>
        </w:tc>
        <w:tc>
          <w:tcPr>
            <w:tcW w:w="2880" w:type="dxa"/>
            <w:tcBorders>
              <w:top w:val="single" w:sz="4" w:space="0" w:color="auto"/>
            </w:tcBorders>
            <w:vAlign w:val="center"/>
          </w:tcPr>
          <w:p w14:paraId="71CE8D23" w14:textId="77777777" w:rsidR="004C0169" w:rsidRPr="00F72D52" w:rsidRDefault="004C0169" w:rsidP="007D336D">
            <w:pPr>
              <w:pStyle w:val="Heading4"/>
              <w:jc w:val="center"/>
              <w:outlineLvl w:val="3"/>
              <w:rPr>
                <w:rFonts w:eastAsia="Times New Roman" w:cs="Arial"/>
                <w:color w:val="auto"/>
              </w:rPr>
            </w:pPr>
            <w:r w:rsidRPr="00F72D52">
              <w:rPr>
                <w:rFonts w:eastAsia="Times New Roman" w:cs="Arial"/>
                <w:color w:val="auto"/>
              </w:rPr>
              <w:t>7</w:t>
            </w:r>
          </w:p>
        </w:tc>
        <w:tc>
          <w:tcPr>
            <w:tcW w:w="2880" w:type="dxa"/>
            <w:tcBorders>
              <w:top w:val="single" w:sz="4" w:space="0" w:color="auto"/>
            </w:tcBorders>
            <w:vAlign w:val="center"/>
          </w:tcPr>
          <w:p w14:paraId="1C095F1E" w14:textId="77777777" w:rsidR="004C0169" w:rsidRPr="00F72D52" w:rsidRDefault="004C0169" w:rsidP="007D336D">
            <w:pPr>
              <w:pStyle w:val="Heading4"/>
              <w:jc w:val="center"/>
              <w:outlineLvl w:val="3"/>
              <w:rPr>
                <w:rFonts w:cs="Arial"/>
                <w:bCs/>
                <w:color w:val="auto"/>
              </w:rPr>
            </w:pPr>
            <w:r w:rsidRPr="00F72D52">
              <w:rPr>
                <w:rFonts w:cs="Arial"/>
                <w:bCs/>
                <w:color w:val="auto"/>
              </w:rPr>
              <w:t>1,550</w:t>
            </w:r>
          </w:p>
        </w:tc>
      </w:tr>
      <w:tr w:rsidR="004C0169" w:rsidRPr="00F72D52" w14:paraId="56B20B88" w14:textId="77777777" w:rsidTr="007D336D">
        <w:trPr>
          <w:trHeight w:val="249"/>
        </w:trPr>
        <w:tc>
          <w:tcPr>
            <w:tcW w:w="5040" w:type="dxa"/>
            <w:tcBorders>
              <w:top w:val="single" w:sz="4" w:space="0" w:color="auto"/>
            </w:tcBorders>
            <w:shd w:val="clear" w:color="auto" w:fill="D9D9D9" w:themeFill="background1" w:themeFillShade="D9"/>
          </w:tcPr>
          <w:p w14:paraId="51164993" w14:textId="77777777" w:rsidR="004C0169" w:rsidRPr="00F72D52" w:rsidRDefault="004C0169" w:rsidP="007D336D">
            <w:pPr>
              <w:pStyle w:val="Heading4"/>
              <w:outlineLvl w:val="3"/>
              <w:rPr>
                <w:b/>
                <w:color w:val="auto"/>
              </w:rPr>
            </w:pPr>
            <w:r w:rsidRPr="00F72D52">
              <w:rPr>
                <w:b/>
                <w:color w:val="auto"/>
              </w:rPr>
              <w:t>Total</w:t>
            </w:r>
          </w:p>
        </w:tc>
        <w:tc>
          <w:tcPr>
            <w:tcW w:w="2880" w:type="dxa"/>
            <w:tcBorders>
              <w:top w:val="single" w:sz="4" w:space="0" w:color="auto"/>
            </w:tcBorders>
            <w:shd w:val="clear" w:color="auto" w:fill="D9D9D9" w:themeFill="background1" w:themeFillShade="D9"/>
            <w:vAlign w:val="center"/>
          </w:tcPr>
          <w:p w14:paraId="5F117813" w14:textId="77777777" w:rsidR="004C0169" w:rsidRPr="00F72D52" w:rsidRDefault="004C0169" w:rsidP="007D336D">
            <w:pPr>
              <w:pStyle w:val="Heading4"/>
              <w:jc w:val="center"/>
              <w:outlineLvl w:val="3"/>
              <w:rPr>
                <w:rFonts w:eastAsia="Times New Roman" w:cs="Arial"/>
                <w:b/>
                <w:color w:val="auto"/>
              </w:rPr>
            </w:pPr>
            <w:r w:rsidRPr="00F72D52">
              <w:rPr>
                <w:rFonts w:eastAsia="Times New Roman" w:cs="Arial"/>
                <w:b/>
                <w:color w:val="auto"/>
              </w:rPr>
              <w:t>99</w:t>
            </w:r>
          </w:p>
        </w:tc>
        <w:tc>
          <w:tcPr>
            <w:tcW w:w="2880" w:type="dxa"/>
            <w:tcBorders>
              <w:top w:val="single" w:sz="4" w:space="0" w:color="auto"/>
            </w:tcBorders>
            <w:shd w:val="clear" w:color="auto" w:fill="D9D9D9" w:themeFill="background1" w:themeFillShade="D9"/>
            <w:vAlign w:val="center"/>
          </w:tcPr>
          <w:p w14:paraId="3C384B6B" w14:textId="77777777" w:rsidR="004C0169" w:rsidRPr="00F72D52" w:rsidRDefault="004C0169" w:rsidP="007D336D">
            <w:pPr>
              <w:pStyle w:val="Heading4"/>
              <w:jc w:val="center"/>
              <w:outlineLvl w:val="3"/>
              <w:rPr>
                <w:rFonts w:eastAsia="Times New Roman" w:cs="Arial"/>
                <w:b/>
                <w:color w:val="auto"/>
              </w:rPr>
            </w:pPr>
            <w:r w:rsidRPr="00F72D52">
              <w:rPr>
                <w:rFonts w:eastAsia="Times New Roman" w:cs="Arial"/>
                <w:b/>
                <w:color w:val="auto"/>
              </w:rPr>
              <w:t>31,760</w:t>
            </w:r>
          </w:p>
        </w:tc>
      </w:tr>
    </w:tbl>
    <w:p w14:paraId="07713B13" w14:textId="77777777" w:rsidR="004C0169" w:rsidRPr="00F72D52" w:rsidRDefault="004C0169" w:rsidP="004C0169">
      <w:pPr>
        <w:pStyle w:val="SitStatBullets"/>
        <w:rPr>
          <w:lang w:val="en"/>
        </w:rPr>
      </w:pPr>
      <w:bookmarkStart w:id="10" w:name="_Toc523393992"/>
      <w:r w:rsidRPr="00F72D52">
        <w:rPr>
          <w:lang w:val="en"/>
        </w:rPr>
        <w:t>Butte County Superintendent of Schools has closed all schools – including charter schools – through 11/23/</w:t>
      </w:r>
      <w:r>
        <w:rPr>
          <w:lang w:val="en"/>
        </w:rPr>
        <w:t>20</w:t>
      </w:r>
      <w:r w:rsidRPr="00F72D52">
        <w:rPr>
          <w:lang w:val="en"/>
        </w:rPr>
        <w:t>18.</w:t>
      </w:r>
    </w:p>
    <w:p w14:paraId="1DF3F323" w14:textId="77777777" w:rsidR="004C0169" w:rsidRPr="00BC6CDA" w:rsidRDefault="004C0169" w:rsidP="004C0169">
      <w:pPr>
        <w:pStyle w:val="SitStatBullets"/>
        <w:rPr>
          <w:lang w:val="en"/>
        </w:rPr>
      </w:pPr>
      <w:r w:rsidRPr="00F72D52">
        <w:rPr>
          <w:lang w:val="en"/>
        </w:rPr>
        <w:t xml:space="preserve">Chico State </w:t>
      </w:r>
      <w:r>
        <w:rPr>
          <w:lang w:val="en"/>
        </w:rPr>
        <w:t xml:space="preserve">University is </w:t>
      </w:r>
      <w:r w:rsidRPr="00BC6CDA">
        <w:rPr>
          <w:lang w:val="en"/>
        </w:rPr>
        <w:t>closed until 11/16/</w:t>
      </w:r>
      <w:r>
        <w:rPr>
          <w:lang w:val="en"/>
        </w:rPr>
        <w:t>20</w:t>
      </w:r>
      <w:r w:rsidRPr="00BC6CDA">
        <w:rPr>
          <w:lang w:val="en"/>
        </w:rPr>
        <w:t>18.</w:t>
      </w:r>
    </w:p>
    <w:p w14:paraId="32C35823" w14:textId="77777777" w:rsidR="004C0169" w:rsidRPr="00BC6CDA" w:rsidRDefault="004C0169" w:rsidP="004C0169">
      <w:pPr>
        <w:pStyle w:val="SitStatBullets"/>
        <w:rPr>
          <w:lang w:val="en"/>
        </w:rPr>
      </w:pPr>
      <w:r w:rsidRPr="00BC6CDA">
        <w:rPr>
          <w:lang w:val="en"/>
        </w:rPr>
        <w:t>Butte College is closed through 11/25/</w:t>
      </w:r>
      <w:r>
        <w:rPr>
          <w:lang w:val="en"/>
        </w:rPr>
        <w:t>20</w:t>
      </w:r>
      <w:r w:rsidRPr="00BC6CDA">
        <w:rPr>
          <w:lang w:val="en"/>
        </w:rPr>
        <w:t>18.</w:t>
      </w:r>
    </w:p>
    <w:p w14:paraId="0B190911" w14:textId="77777777" w:rsidR="004C0169" w:rsidRPr="00BC6CDA" w:rsidRDefault="004C0169" w:rsidP="004C0169">
      <w:pPr>
        <w:pStyle w:val="Heading2"/>
        <w:rPr>
          <w:color w:val="auto"/>
        </w:rPr>
      </w:pPr>
      <w:r w:rsidRPr="00BC6CDA">
        <w:rPr>
          <w:color w:val="auto"/>
        </w:rPr>
        <w:t>Reported Damages</w:t>
      </w:r>
    </w:p>
    <w:p w14:paraId="5A7D7630" w14:textId="77777777" w:rsidR="004C0169" w:rsidRPr="00BC6CDA" w:rsidRDefault="004C0169" w:rsidP="004C0169">
      <w:pPr>
        <w:pStyle w:val="SitStatBullets"/>
      </w:pPr>
      <w:r w:rsidRPr="00BC6CDA">
        <w:t>Local schools are relying on Cal FIRE to report the status of schools as damaged or destroyed. CDE is working with CAL</w:t>
      </w:r>
      <w:r>
        <w:t xml:space="preserve"> </w:t>
      </w:r>
      <w:r w:rsidRPr="00BC6CDA">
        <w:t>FIRE to share baseline information in support of their windshield surveys.</w:t>
      </w:r>
    </w:p>
    <w:p w14:paraId="1A2C054D" w14:textId="77777777" w:rsidR="004C0169" w:rsidRPr="00F72D52" w:rsidRDefault="004C0169" w:rsidP="004C0169">
      <w:pPr>
        <w:pStyle w:val="SitStatBullets"/>
      </w:pPr>
      <w:r w:rsidRPr="00F72D52">
        <w:t>Paradise Elementary (588 Pearson Rd, Paradise) and Achieve Charter High School (771 Elliott Rd, Paradise) are reported destroyed by the Deputy Superintendent of Butte County Office of Education.</w:t>
      </w:r>
    </w:p>
    <w:p w14:paraId="25D42A19" w14:textId="77777777" w:rsidR="004C0169" w:rsidRPr="00F72D52" w:rsidRDefault="004C0169" w:rsidP="004C0169">
      <w:pPr>
        <w:pStyle w:val="SitStatBullets"/>
        <w:numPr>
          <w:ilvl w:val="0"/>
          <w:numId w:val="0"/>
        </w:numPr>
        <w:ind w:left="720"/>
      </w:pPr>
    </w:p>
    <w:tbl>
      <w:tblPr>
        <w:tblStyle w:val="TableGrid"/>
        <w:tblW w:w="0" w:type="auto"/>
        <w:tblLook w:val="04A0" w:firstRow="1" w:lastRow="0" w:firstColumn="1" w:lastColumn="0" w:noHBand="0" w:noVBand="1"/>
      </w:tblPr>
      <w:tblGrid>
        <w:gridCol w:w="5054"/>
        <w:gridCol w:w="2866"/>
        <w:gridCol w:w="2855"/>
      </w:tblGrid>
      <w:tr w:rsidR="004C0169" w:rsidRPr="00F72D52" w14:paraId="4C63F6AB" w14:textId="77777777" w:rsidTr="007D336D">
        <w:trPr>
          <w:trHeight w:val="197"/>
          <w:tblHeader/>
        </w:trPr>
        <w:tc>
          <w:tcPr>
            <w:tcW w:w="5054" w:type="dxa"/>
            <w:shd w:val="clear" w:color="auto" w:fill="ACB9CA" w:themeFill="text2" w:themeFillTint="66"/>
            <w:vAlign w:val="center"/>
          </w:tcPr>
          <w:p w14:paraId="575FD3BA" w14:textId="77777777" w:rsidR="004C0169" w:rsidRPr="00F72D52" w:rsidRDefault="004C0169" w:rsidP="00F106A0">
            <w:pPr>
              <w:rPr>
                <w:rStyle w:val="Emphasis"/>
                <w:szCs w:val="20"/>
              </w:rPr>
            </w:pPr>
            <w:r w:rsidRPr="00F72D52">
              <w:rPr>
                <w:rStyle w:val="Emphasis"/>
                <w:szCs w:val="20"/>
              </w:rPr>
              <w:t>School Closures (Ventura County)</w:t>
            </w:r>
          </w:p>
        </w:tc>
        <w:tc>
          <w:tcPr>
            <w:tcW w:w="5721" w:type="dxa"/>
            <w:gridSpan w:val="2"/>
            <w:shd w:val="clear" w:color="auto" w:fill="ACB9CA" w:themeFill="text2" w:themeFillTint="66"/>
            <w:vAlign w:val="center"/>
          </w:tcPr>
          <w:p w14:paraId="124A6DD3" w14:textId="77777777" w:rsidR="004C0169" w:rsidRPr="00F72D52" w:rsidRDefault="004C0169" w:rsidP="007D336D">
            <w:pPr>
              <w:jc w:val="center"/>
              <w:rPr>
                <w:rStyle w:val="Emphasis"/>
                <w:szCs w:val="20"/>
              </w:rPr>
            </w:pPr>
            <w:r w:rsidRPr="00F72D52">
              <w:rPr>
                <w:rStyle w:val="Emphasis"/>
                <w:szCs w:val="20"/>
              </w:rPr>
              <w:t>Public Schools</w:t>
            </w:r>
          </w:p>
        </w:tc>
      </w:tr>
      <w:tr w:rsidR="004C0169" w:rsidRPr="00F72D52" w14:paraId="3AE31A9D" w14:textId="77777777" w:rsidTr="007D336D">
        <w:trPr>
          <w:trHeight w:val="197"/>
          <w:tblHeader/>
        </w:trPr>
        <w:tc>
          <w:tcPr>
            <w:tcW w:w="5054" w:type="dxa"/>
            <w:shd w:val="clear" w:color="auto" w:fill="D5DCE4" w:themeFill="text2" w:themeFillTint="33"/>
            <w:vAlign w:val="center"/>
          </w:tcPr>
          <w:p w14:paraId="31FACEBF" w14:textId="77777777" w:rsidR="004C0169" w:rsidRPr="00F72D52" w:rsidRDefault="004C0169" w:rsidP="007D336D">
            <w:pPr>
              <w:jc w:val="center"/>
              <w:rPr>
                <w:rStyle w:val="Emphasis"/>
                <w:szCs w:val="20"/>
              </w:rPr>
            </w:pPr>
            <w:r w:rsidRPr="00F72D52">
              <w:rPr>
                <w:rStyle w:val="Emphasis"/>
                <w:szCs w:val="20"/>
              </w:rPr>
              <w:t>County/School Districts</w:t>
            </w:r>
          </w:p>
        </w:tc>
        <w:tc>
          <w:tcPr>
            <w:tcW w:w="2866" w:type="dxa"/>
            <w:shd w:val="clear" w:color="auto" w:fill="D5DCE4" w:themeFill="text2" w:themeFillTint="33"/>
            <w:vAlign w:val="center"/>
          </w:tcPr>
          <w:p w14:paraId="7DDA39F1" w14:textId="77777777" w:rsidR="004C0169" w:rsidRPr="00F72D52" w:rsidRDefault="004C0169" w:rsidP="007D336D">
            <w:pPr>
              <w:jc w:val="center"/>
              <w:rPr>
                <w:rStyle w:val="Emphasis"/>
                <w:szCs w:val="20"/>
              </w:rPr>
            </w:pPr>
            <w:r w:rsidRPr="00F72D52">
              <w:rPr>
                <w:rStyle w:val="Emphasis"/>
                <w:szCs w:val="20"/>
              </w:rPr>
              <w:t>Schools</w:t>
            </w:r>
          </w:p>
        </w:tc>
        <w:tc>
          <w:tcPr>
            <w:tcW w:w="2855" w:type="dxa"/>
            <w:shd w:val="clear" w:color="auto" w:fill="D5DCE4" w:themeFill="text2" w:themeFillTint="33"/>
            <w:vAlign w:val="center"/>
          </w:tcPr>
          <w:p w14:paraId="37EDDA79" w14:textId="77777777" w:rsidR="004C0169" w:rsidRPr="00F72D52" w:rsidRDefault="004C0169" w:rsidP="007D336D">
            <w:pPr>
              <w:jc w:val="center"/>
              <w:rPr>
                <w:rStyle w:val="Emphasis"/>
                <w:szCs w:val="20"/>
              </w:rPr>
            </w:pPr>
            <w:r w:rsidRPr="00F72D52">
              <w:rPr>
                <w:rStyle w:val="Emphasis"/>
                <w:szCs w:val="20"/>
              </w:rPr>
              <w:t>Students</w:t>
            </w:r>
          </w:p>
        </w:tc>
      </w:tr>
      <w:tr w:rsidR="004C0169" w:rsidRPr="00F72D52" w14:paraId="39E267C8" w14:textId="77777777" w:rsidTr="007D336D">
        <w:trPr>
          <w:trHeight w:val="250"/>
        </w:trPr>
        <w:tc>
          <w:tcPr>
            <w:tcW w:w="5054" w:type="dxa"/>
          </w:tcPr>
          <w:p w14:paraId="3580DDE4" w14:textId="77777777" w:rsidR="004C0169" w:rsidRPr="00F72D52" w:rsidRDefault="004C0169" w:rsidP="007D336D">
            <w:pPr>
              <w:pStyle w:val="SitStatBullets"/>
              <w:numPr>
                <w:ilvl w:val="0"/>
                <w:numId w:val="0"/>
              </w:numPr>
              <w:rPr>
                <w:szCs w:val="20"/>
              </w:rPr>
            </w:pPr>
            <w:r w:rsidRPr="00F72D52">
              <w:rPr>
                <w:szCs w:val="20"/>
              </w:rPr>
              <w:t>Conejo Valley Unified</w:t>
            </w:r>
          </w:p>
        </w:tc>
        <w:tc>
          <w:tcPr>
            <w:tcW w:w="2866" w:type="dxa"/>
            <w:vAlign w:val="center"/>
          </w:tcPr>
          <w:p w14:paraId="2BCD3A0A" w14:textId="77777777" w:rsidR="004C0169" w:rsidRPr="00F72D52" w:rsidRDefault="004C0169" w:rsidP="007D336D">
            <w:pPr>
              <w:spacing w:before="100" w:beforeAutospacing="1" w:after="100" w:afterAutospacing="1"/>
              <w:jc w:val="center"/>
              <w:rPr>
                <w:rFonts w:eastAsia="Times New Roman" w:cs="Arial"/>
                <w:szCs w:val="20"/>
              </w:rPr>
            </w:pPr>
            <w:r w:rsidRPr="00F72D52">
              <w:rPr>
                <w:rFonts w:eastAsia="Times New Roman" w:cs="Arial"/>
                <w:szCs w:val="20"/>
              </w:rPr>
              <w:t>28</w:t>
            </w:r>
          </w:p>
        </w:tc>
        <w:tc>
          <w:tcPr>
            <w:tcW w:w="2855" w:type="dxa"/>
            <w:vAlign w:val="center"/>
          </w:tcPr>
          <w:p w14:paraId="7B384CAC" w14:textId="77777777" w:rsidR="004C0169" w:rsidRPr="00F72D52" w:rsidRDefault="004C0169" w:rsidP="007D336D">
            <w:pPr>
              <w:spacing w:before="100" w:beforeAutospacing="1" w:after="100" w:afterAutospacing="1"/>
              <w:jc w:val="center"/>
              <w:rPr>
                <w:rFonts w:eastAsia="Times New Roman" w:cs="Arial"/>
                <w:szCs w:val="20"/>
              </w:rPr>
            </w:pPr>
            <w:r w:rsidRPr="00F72D52">
              <w:rPr>
                <w:rFonts w:eastAsia="Times New Roman" w:cs="Arial"/>
                <w:szCs w:val="20"/>
              </w:rPr>
              <w:t>18,733</w:t>
            </w:r>
          </w:p>
        </w:tc>
      </w:tr>
      <w:tr w:rsidR="004C0169" w:rsidRPr="00BC6CDA" w14:paraId="6BE135AD" w14:textId="77777777" w:rsidTr="00F106A0">
        <w:trPr>
          <w:trHeight w:val="70"/>
        </w:trPr>
        <w:tc>
          <w:tcPr>
            <w:tcW w:w="5054" w:type="dxa"/>
            <w:tcBorders>
              <w:top w:val="single" w:sz="4" w:space="0" w:color="auto"/>
              <w:bottom w:val="single" w:sz="4" w:space="0" w:color="auto"/>
            </w:tcBorders>
          </w:tcPr>
          <w:p w14:paraId="3DB442E4" w14:textId="77777777" w:rsidR="004C0169" w:rsidRPr="00BC6CDA" w:rsidRDefault="004C0169" w:rsidP="007D336D">
            <w:pPr>
              <w:pStyle w:val="SitStatBullets"/>
              <w:numPr>
                <w:ilvl w:val="0"/>
                <w:numId w:val="0"/>
              </w:numPr>
              <w:rPr>
                <w:szCs w:val="20"/>
              </w:rPr>
            </w:pPr>
            <w:r w:rsidRPr="00BC6CDA">
              <w:rPr>
                <w:szCs w:val="20"/>
              </w:rPr>
              <w:t>Oak Park Unified</w:t>
            </w:r>
          </w:p>
        </w:tc>
        <w:tc>
          <w:tcPr>
            <w:tcW w:w="2866" w:type="dxa"/>
            <w:tcBorders>
              <w:top w:val="single" w:sz="4" w:space="0" w:color="auto"/>
              <w:bottom w:val="single" w:sz="4" w:space="0" w:color="auto"/>
            </w:tcBorders>
            <w:vAlign w:val="center"/>
          </w:tcPr>
          <w:p w14:paraId="4776F97F" w14:textId="77777777" w:rsidR="004C0169" w:rsidRPr="00BC6CDA" w:rsidRDefault="004C0169" w:rsidP="007D336D">
            <w:pPr>
              <w:spacing w:before="100" w:beforeAutospacing="1" w:after="100" w:afterAutospacing="1"/>
              <w:jc w:val="center"/>
              <w:rPr>
                <w:rFonts w:eastAsia="Times New Roman" w:cs="Arial"/>
                <w:szCs w:val="20"/>
              </w:rPr>
            </w:pPr>
            <w:r w:rsidRPr="00BC6CDA">
              <w:rPr>
                <w:rFonts w:eastAsia="Times New Roman" w:cs="Arial"/>
                <w:szCs w:val="20"/>
              </w:rPr>
              <w:t>8</w:t>
            </w:r>
          </w:p>
        </w:tc>
        <w:tc>
          <w:tcPr>
            <w:tcW w:w="2855" w:type="dxa"/>
            <w:tcBorders>
              <w:top w:val="single" w:sz="4" w:space="0" w:color="auto"/>
              <w:bottom w:val="single" w:sz="4" w:space="0" w:color="auto"/>
            </w:tcBorders>
            <w:vAlign w:val="center"/>
          </w:tcPr>
          <w:p w14:paraId="3A4E60B8" w14:textId="77777777" w:rsidR="004C0169" w:rsidRPr="00BC6CDA" w:rsidRDefault="004C0169" w:rsidP="007D336D">
            <w:pPr>
              <w:pStyle w:val="paragraph"/>
              <w:jc w:val="center"/>
              <w:textAlignment w:val="baseline"/>
              <w:rPr>
                <w:rFonts w:asciiTheme="minorHAnsi" w:hAnsiTheme="minorHAnsi"/>
                <w:sz w:val="20"/>
              </w:rPr>
            </w:pPr>
            <w:r w:rsidRPr="00BC6CDA">
              <w:rPr>
                <w:rStyle w:val="normaltextrun"/>
                <w:rFonts w:asciiTheme="minorHAnsi" w:hAnsiTheme="minorHAnsi"/>
                <w:sz w:val="20"/>
              </w:rPr>
              <w:t>4,554</w:t>
            </w:r>
          </w:p>
        </w:tc>
      </w:tr>
      <w:tr w:rsidR="004C0169" w:rsidRPr="00BC6CDA" w14:paraId="29E2762E" w14:textId="77777777" w:rsidTr="00F106A0">
        <w:trPr>
          <w:trHeight w:val="70"/>
        </w:trPr>
        <w:tc>
          <w:tcPr>
            <w:tcW w:w="5054" w:type="dxa"/>
            <w:tcBorders>
              <w:top w:val="single" w:sz="4" w:space="0" w:color="auto"/>
              <w:bottom w:val="single" w:sz="4" w:space="0" w:color="auto"/>
            </w:tcBorders>
          </w:tcPr>
          <w:p w14:paraId="39D52EF3" w14:textId="77777777" w:rsidR="004C0169" w:rsidRPr="00BC6CDA" w:rsidRDefault="004C0169" w:rsidP="007D336D">
            <w:pPr>
              <w:pStyle w:val="SitStatBullets"/>
              <w:numPr>
                <w:ilvl w:val="0"/>
                <w:numId w:val="0"/>
              </w:numPr>
              <w:rPr>
                <w:szCs w:val="20"/>
              </w:rPr>
            </w:pPr>
            <w:r w:rsidRPr="00BC6CDA">
              <w:rPr>
                <w:szCs w:val="20"/>
              </w:rPr>
              <w:t>VCOE and other educational programs</w:t>
            </w:r>
          </w:p>
        </w:tc>
        <w:tc>
          <w:tcPr>
            <w:tcW w:w="2866" w:type="dxa"/>
            <w:tcBorders>
              <w:top w:val="single" w:sz="4" w:space="0" w:color="auto"/>
              <w:bottom w:val="single" w:sz="4" w:space="0" w:color="auto"/>
            </w:tcBorders>
            <w:vAlign w:val="center"/>
          </w:tcPr>
          <w:p w14:paraId="4276F8EB" w14:textId="77777777" w:rsidR="004C0169" w:rsidRPr="00ED1612" w:rsidRDefault="004C0169" w:rsidP="007D336D">
            <w:pPr>
              <w:spacing w:before="100" w:beforeAutospacing="1" w:after="100" w:afterAutospacing="1"/>
              <w:jc w:val="center"/>
              <w:rPr>
                <w:rFonts w:eastAsia="Times New Roman" w:cs="Arial"/>
                <w:color w:val="0070C0"/>
                <w:szCs w:val="20"/>
              </w:rPr>
            </w:pPr>
            <w:r w:rsidRPr="00ED1612">
              <w:rPr>
                <w:rFonts w:eastAsia="Times New Roman" w:cs="Arial"/>
                <w:color w:val="0070C0"/>
                <w:szCs w:val="20"/>
              </w:rPr>
              <w:t>2 (-5)</w:t>
            </w:r>
          </w:p>
        </w:tc>
        <w:tc>
          <w:tcPr>
            <w:tcW w:w="2855" w:type="dxa"/>
            <w:tcBorders>
              <w:top w:val="single" w:sz="4" w:space="0" w:color="auto"/>
              <w:bottom w:val="single" w:sz="4" w:space="0" w:color="auto"/>
            </w:tcBorders>
            <w:vAlign w:val="center"/>
          </w:tcPr>
          <w:p w14:paraId="693824A3" w14:textId="77777777" w:rsidR="004C0169" w:rsidRPr="00ED1612" w:rsidRDefault="004C0169" w:rsidP="007D336D">
            <w:pPr>
              <w:pStyle w:val="paragraph"/>
              <w:jc w:val="center"/>
              <w:textAlignment w:val="baseline"/>
              <w:rPr>
                <w:rStyle w:val="normaltextrun"/>
                <w:rFonts w:asciiTheme="minorHAnsi" w:hAnsiTheme="minorHAnsi"/>
                <w:color w:val="0070C0"/>
                <w:sz w:val="20"/>
              </w:rPr>
            </w:pPr>
            <w:r w:rsidRPr="00ED1612">
              <w:rPr>
                <w:rStyle w:val="normaltextrun"/>
                <w:rFonts w:asciiTheme="minorHAnsi" w:hAnsiTheme="minorHAnsi"/>
                <w:color w:val="0070C0"/>
                <w:sz w:val="20"/>
              </w:rPr>
              <w:t>396 (-1,473)</w:t>
            </w:r>
          </w:p>
        </w:tc>
      </w:tr>
      <w:tr w:rsidR="00F106A0" w:rsidRPr="00BC6CDA" w14:paraId="2B96A86F" w14:textId="77777777" w:rsidTr="00F106A0">
        <w:trPr>
          <w:trHeight w:val="70"/>
        </w:trPr>
        <w:tc>
          <w:tcPr>
            <w:tcW w:w="5054" w:type="dxa"/>
            <w:tcBorders>
              <w:top w:val="single" w:sz="4" w:space="0" w:color="auto"/>
              <w:bottom w:val="single" w:sz="4" w:space="0" w:color="auto"/>
            </w:tcBorders>
            <w:shd w:val="clear" w:color="auto" w:fill="D9D9D9" w:themeFill="background1" w:themeFillShade="D9"/>
          </w:tcPr>
          <w:p w14:paraId="2ED62274" w14:textId="514AA289" w:rsidR="00F106A0" w:rsidRPr="00F106A0" w:rsidRDefault="00F106A0" w:rsidP="00F106A0">
            <w:pPr>
              <w:pStyle w:val="SitStatBullets"/>
              <w:numPr>
                <w:ilvl w:val="0"/>
                <w:numId w:val="0"/>
              </w:numPr>
              <w:rPr>
                <w:rFonts w:cstheme="minorHAnsi"/>
                <w:szCs w:val="20"/>
              </w:rPr>
            </w:pPr>
            <w:r w:rsidRPr="00F106A0">
              <w:rPr>
                <w:rFonts w:cstheme="minorHAnsi"/>
                <w:b/>
                <w:szCs w:val="20"/>
              </w:rPr>
              <w:t>Total</w:t>
            </w:r>
          </w:p>
        </w:tc>
        <w:tc>
          <w:tcPr>
            <w:tcW w:w="2866" w:type="dxa"/>
            <w:tcBorders>
              <w:top w:val="single" w:sz="4" w:space="0" w:color="auto"/>
              <w:bottom w:val="single" w:sz="4" w:space="0" w:color="auto"/>
            </w:tcBorders>
            <w:shd w:val="clear" w:color="auto" w:fill="D9D9D9" w:themeFill="background1" w:themeFillShade="D9"/>
            <w:vAlign w:val="center"/>
          </w:tcPr>
          <w:p w14:paraId="67F492E8" w14:textId="374A522A" w:rsidR="00F106A0" w:rsidRPr="00F106A0" w:rsidRDefault="00F106A0" w:rsidP="00F106A0">
            <w:pPr>
              <w:spacing w:before="100" w:beforeAutospacing="1" w:after="100" w:afterAutospacing="1"/>
              <w:jc w:val="center"/>
              <w:rPr>
                <w:rFonts w:eastAsia="Times New Roman" w:cstheme="minorHAnsi"/>
                <w:color w:val="0070C0"/>
                <w:szCs w:val="20"/>
              </w:rPr>
            </w:pPr>
            <w:r w:rsidRPr="00F106A0">
              <w:rPr>
                <w:rFonts w:eastAsia="Times New Roman" w:cstheme="minorHAnsi"/>
                <w:b/>
                <w:color w:val="0070C0"/>
                <w:szCs w:val="20"/>
              </w:rPr>
              <w:t>38 (-5)</w:t>
            </w:r>
          </w:p>
        </w:tc>
        <w:tc>
          <w:tcPr>
            <w:tcW w:w="2855" w:type="dxa"/>
            <w:tcBorders>
              <w:top w:val="single" w:sz="4" w:space="0" w:color="auto"/>
              <w:bottom w:val="single" w:sz="4" w:space="0" w:color="auto"/>
            </w:tcBorders>
            <w:shd w:val="clear" w:color="auto" w:fill="D9D9D9" w:themeFill="background1" w:themeFillShade="D9"/>
            <w:vAlign w:val="center"/>
          </w:tcPr>
          <w:p w14:paraId="2CB4B529" w14:textId="393EDA6B" w:rsidR="00F106A0" w:rsidRPr="00F106A0" w:rsidRDefault="00F106A0" w:rsidP="00F106A0">
            <w:pPr>
              <w:pStyle w:val="paragraph"/>
              <w:jc w:val="center"/>
              <w:textAlignment w:val="baseline"/>
              <w:rPr>
                <w:rStyle w:val="normaltextrun"/>
                <w:rFonts w:asciiTheme="minorHAnsi" w:hAnsiTheme="minorHAnsi" w:cstheme="minorHAnsi"/>
                <w:color w:val="0070C0"/>
                <w:sz w:val="20"/>
                <w:szCs w:val="20"/>
              </w:rPr>
            </w:pPr>
            <w:r w:rsidRPr="00F106A0">
              <w:rPr>
                <w:rFonts w:asciiTheme="minorHAnsi" w:hAnsiTheme="minorHAnsi" w:cstheme="minorHAnsi"/>
                <w:b/>
                <w:color w:val="0070C0"/>
                <w:sz w:val="20"/>
                <w:szCs w:val="20"/>
              </w:rPr>
              <w:t>23,683 (-1,473)</w:t>
            </w:r>
          </w:p>
        </w:tc>
      </w:tr>
    </w:tbl>
    <w:p w14:paraId="1F306EDC" w14:textId="77777777" w:rsidR="004C0169" w:rsidRPr="00BC6CDA" w:rsidRDefault="004C0169" w:rsidP="004C0169">
      <w:pPr>
        <w:pStyle w:val="SitStatHeading"/>
        <w:rPr>
          <w:color w:val="auto"/>
          <w:sz w:val="2"/>
          <w:szCs w:val="32"/>
        </w:rPr>
      </w:pPr>
    </w:p>
    <w:tbl>
      <w:tblPr>
        <w:tblStyle w:val="TableGrid"/>
        <w:tblW w:w="0" w:type="auto"/>
        <w:tblLook w:val="04A0" w:firstRow="1" w:lastRow="0" w:firstColumn="1" w:lastColumn="0" w:noHBand="0" w:noVBand="1"/>
      </w:tblPr>
      <w:tblGrid>
        <w:gridCol w:w="5054"/>
        <w:gridCol w:w="2866"/>
        <w:gridCol w:w="2855"/>
      </w:tblGrid>
      <w:tr w:rsidR="004C0169" w:rsidRPr="00BC6CDA" w14:paraId="3B08B91A" w14:textId="77777777" w:rsidTr="007D336D">
        <w:trPr>
          <w:trHeight w:val="197"/>
          <w:tblHeader/>
        </w:trPr>
        <w:tc>
          <w:tcPr>
            <w:tcW w:w="5054" w:type="dxa"/>
            <w:shd w:val="clear" w:color="auto" w:fill="ACB9CA" w:themeFill="text2" w:themeFillTint="66"/>
            <w:vAlign w:val="center"/>
          </w:tcPr>
          <w:p w14:paraId="2019BEC6" w14:textId="77777777" w:rsidR="004C0169" w:rsidRPr="00BC6CDA" w:rsidRDefault="004C0169" w:rsidP="007D336D">
            <w:pPr>
              <w:jc w:val="center"/>
              <w:rPr>
                <w:rStyle w:val="Emphasis"/>
                <w:szCs w:val="20"/>
              </w:rPr>
            </w:pPr>
            <w:r w:rsidRPr="00BC6CDA">
              <w:rPr>
                <w:rStyle w:val="Emphasis"/>
                <w:szCs w:val="20"/>
              </w:rPr>
              <w:t>School Closures (Los Angeles County)</w:t>
            </w:r>
          </w:p>
        </w:tc>
        <w:tc>
          <w:tcPr>
            <w:tcW w:w="5721" w:type="dxa"/>
            <w:gridSpan w:val="2"/>
            <w:shd w:val="clear" w:color="auto" w:fill="ACB9CA" w:themeFill="text2" w:themeFillTint="66"/>
            <w:vAlign w:val="center"/>
          </w:tcPr>
          <w:p w14:paraId="16B86509" w14:textId="77777777" w:rsidR="004C0169" w:rsidRPr="00BC6CDA" w:rsidRDefault="004C0169" w:rsidP="007D336D">
            <w:pPr>
              <w:jc w:val="center"/>
              <w:rPr>
                <w:rStyle w:val="Emphasis"/>
                <w:szCs w:val="20"/>
              </w:rPr>
            </w:pPr>
            <w:r w:rsidRPr="00BC6CDA">
              <w:rPr>
                <w:rStyle w:val="Emphasis"/>
                <w:szCs w:val="20"/>
              </w:rPr>
              <w:t>Public Schools</w:t>
            </w:r>
          </w:p>
        </w:tc>
      </w:tr>
      <w:tr w:rsidR="004C0169" w:rsidRPr="00BC6CDA" w14:paraId="3B3AE7C1" w14:textId="77777777" w:rsidTr="007D336D">
        <w:trPr>
          <w:trHeight w:val="197"/>
          <w:tblHeader/>
        </w:trPr>
        <w:tc>
          <w:tcPr>
            <w:tcW w:w="5054" w:type="dxa"/>
            <w:shd w:val="clear" w:color="auto" w:fill="D5DCE4" w:themeFill="text2" w:themeFillTint="33"/>
            <w:vAlign w:val="center"/>
          </w:tcPr>
          <w:p w14:paraId="58B1E213" w14:textId="77777777" w:rsidR="004C0169" w:rsidRPr="00BC6CDA" w:rsidRDefault="004C0169" w:rsidP="007D336D">
            <w:pPr>
              <w:jc w:val="center"/>
              <w:rPr>
                <w:rStyle w:val="Emphasis"/>
                <w:szCs w:val="20"/>
              </w:rPr>
            </w:pPr>
            <w:r w:rsidRPr="00BC6CDA">
              <w:rPr>
                <w:rStyle w:val="Emphasis"/>
                <w:szCs w:val="20"/>
              </w:rPr>
              <w:t>County/School Districts</w:t>
            </w:r>
          </w:p>
        </w:tc>
        <w:tc>
          <w:tcPr>
            <w:tcW w:w="2866" w:type="dxa"/>
            <w:shd w:val="clear" w:color="auto" w:fill="D5DCE4" w:themeFill="text2" w:themeFillTint="33"/>
            <w:vAlign w:val="center"/>
          </w:tcPr>
          <w:p w14:paraId="3B3AE59E" w14:textId="77777777" w:rsidR="004C0169" w:rsidRPr="00BC6CDA" w:rsidRDefault="004C0169" w:rsidP="007D336D">
            <w:pPr>
              <w:jc w:val="center"/>
              <w:rPr>
                <w:rStyle w:val="Emphasis"/>
                <w:szCs w:val="20"/>
              </w:rPr>
            </w:pPr>
            <w:r w:rsidRPr="00BC6CDA">
              <w:rPr>
                <w:rStyle w:val="Emphasis"/>
                <w:szCs w:val="20"/>
              </w:rPr>
              <w:t>Schools</w:t>
            </w:r>
          </w:p>
        </w:tc>
        <w:tc>
          <w:tcPr>
            <w:tcW w:w="2855" w:type="dxa"/>
            <w:shd w:val="clear" w:color="auto" w:fill="D5DCE4" w:themeFill="text2" w:themeFillTint="33"/>
            <w:vAlign w:val="center"/>
          </w:tcPr>
          <w:p w14:paraId="5D87BBC2" w14:textId="77777777" w:rsidR="004C0169" w:rsidRPr="00BC6CDA" w:rsidRDefault="004C0169" w:rsidP="007D336D">
            <w:pPr>
              <w:jc w:val="center"/>
              <w:rPr>
                <w:rStyle w:val="Emphasis"/>
                <w:szCs w:val="20"/>
              </w:rPr>
            </w:pPr>
            <w:r w:rsidRPr="00BC6CDA">
              <w:rPr>
                <w:rStyle w:val="Emphasis"/>
                <w:szCs w:val="20"/>
              </w:rPr>
              <w:t>Students</w:t>
            </w:r>
          </w:p>
        </w:tc>
      </w:tr>
      <w:tr w:rsidR="004C0169" w:rsidRPr="00BC6CDA" w14:paraId="208A9A16" w14:textId="77777777" w:rsidTr="007D336D">
        <w:trPr>
          <w:trHeight w:val="70"/>
        </w:trPr>
        <w:tc>
          <w:tcPr>
            <w:tcW w:w="5054" w:type="dxa"/>
          </w:tcPr>
          <w:p w14:paraId="5DD9AEA1" w14:textId="77777777" w:rsidR="004C0169" w:rsidRPr="00BC6CDA" w:rsidRDefault="004C0169" w:rsidP="007D336D">
            <w:pPr>
              <w:pStyle w:val="SitStatBullets"/>
              <w:numPr>
                <w:ilvl w:val="0"/>
                <w:numId w:val="0"/>
              </w:numPr>
              <w:rPr>
                <w:szCs w:val="20"/>
              </w:rPr>
            </w:pPr>
            <w:r w:rsidRPr="00BC6CDA">
              <w:rPr>
                <w:szCs w:val="20"/>
              </w:rPr>
              <w:t>Las Virgenes Unified</w:t>
            </w:r>
          </w:p>
        </w:tc>
        <w:tc>
          <w:tcPr>
            <w:tcW w:w="2866" w:type="dxa"/>
            <w:vAlign w:val="center"/>
          </w:tcPr>
          <w:p w14:paraId="030D3653" w14:textId="77777777" w:rsidR="004C0169" w:rsidRPr="00BC6CDA" w:rsidRDefault="004C0169" w:rsidP="007D336D">
            <w:pPr>
              <w:spacing w:before="100" w:beforeAutospacing="1" w:after="100" w:afterAutospacing="1"/>
              <w:jc w:val="center"/>
              <w:rPr>
                <w:rFonts w:eastAsia="Times New Roman" w:cs="Arial"/>
                <w:szCs w:val="20"/>
              </w:rPr>
            </w:pPr>
            <w:r w:rsidRPr="00BC6CDA">
              <w:rPr>
                <w:rFonts w:eastAsia="Times New Roman" w:cs="Arial"/>
                <w:szCs w:val="20"/>
              </w:rPr>
              <w:t>17</w:t>
            </w:r>
          </w:p>
        </w:tc>
        <w:tc>
          <w:tcPr>
            <w:tcW w:w="2855" w:type="dxa"/>
            <w:vAlign w:val="center"/>
          </w:tcPr>
          <w:p w14:paraId="2CE9CDD8" w14:textId="77777777" w:rsidR="004C0169" w:rsidRPr="00BC6CDA" w:rsidRDefault="004C0169" w:rsidP="007D336D">
            <w:pPr>
              <w:spacing w:before="100" w:beforeAutospacing="1" w:after="100" w:afterAutospacing="1"/>
              <w:jc w:val="center"/>
              <w:rPr>
                <w:rFonts w:eastAsia="Times New Roman" w:cs="Arial"/>
                <w:szCs w:val="20"/>
              </w:rPr>
            </w:pPr>
            <w:r w:rsidRPr="00BC6CDA">
              <w:rPr>
                <w:rFonts w:eastAsia="Times New Roman" w:cs="Arial"/>
                <w:szCs w:val="20"/>
              </w:rPr>
              <w:t>11,323</w:t>
            </w:r>
          </w:p>
        </w:tc>
      </w:tr>
      <w:tr w:rsidR="004C0169" w:rsidRPr="00BC6CDA" w14:paraId="2605496D" w14:textId="77777777" w:rsidTr="007D336D">
        <w:trPr>
          <w:trHeight w:val="250"/>
        </w:trPr>
        <w:tc>
          <w:tcPr>
            <w:tcW w:w="5054" w:type="dxa"/>
            <w:tcBorders>
              <w:top w:val="single" w:sz="4" w:space="0" w:color="auto"/>
            </w:tcBorders>
          </w:tcPr>
          <w:p w14:paraId="0045F478" w14:textId="77777777" w:rsidR="004C0169" w:rsidRPr="00BC6CDA" w:rsidRDefault="004C0169" w:rsidP="007D336D">
            <w:pPr>
              <w:pStyle w:val="SitStatBullets"/>
              <w:numPr>
                <w:ilvl w:val="0"/>
                <w:numId w:val="0"/>
              </w:numPr>
              <w:rPr>
                <w:szCs w:val="20"/>
              </w:rPr>
            </w:pPr>
            <w:r w:rsidRPr="00BC6CDA">
              <w:rPr>
                <w:szCs w:val="20"/>
              </w:rPr>
              <w:t>Los Angeles Unified</w:t>
            </w:r>
          </w:p>
        </w:tc>
        <w:tc>
          <w:tcPr>
            <w:tcW w:w="2866" w:type="dxa"/>
            <w:tcBorders>
              <w:top w:val="single" w:sz="4" w:space="0" w:color="auto"/>
            </w:tcBorders>
            <w:vAlign w:val="center"/>
          </w:tcPr>
          <w:p w14:paraId="16C05518" w14:textId="77777777" w:rsidR="004C0169" w:rsidRPr="00ED1612" w:rsidRDefault="004C0169" w:rsidP="007D336D">
            <w:pPr>
              <w:spacing w:before="100" w:beforeAutospacing="1" w:after="100" w:afterAutospacing="1"/>
              <w:jc w:val="center"/>
              <w:rPr>
                <w:color w:val="0070C0"/>
              </w:rPr>
            </w:pPr>
            <w:r w:rsidRPr="00ED1612">
              <w:rPr>
                <w:rFonts w:eastAsia="Times New Roman" w:cs="Arial"/>
                <w:color w:val="0070C0"/>
                <w:szCs w:val="20"/>
              </w:rPr>
              <w:t>1 (-3)</w:t>
            </w:r>
          </w:p>
        </w:tc>
        <w:tc>
          <w:tcPr>
            <w:tcW w:w="2855" w:type="dxa"/>
            <w:tcBorders>
              <w:top w:val="single" w:sz="4" w:space="0" w:color="auto"/>
            </w:tcBorders>
            <w:vAlign w:val="center"/>
          </w:tcPr>
          <w:p w14:paraId="6B8D47B8" w14:textId="77777777" w:rsidR="004C0169" w:rsidRPr="00ED1612" w:rsidRDefault="004C0169" w:rsidP="007D336D">
            <w:pPr>
              <w:spacing w:before="100" w:beforeAutospacing="1" w:after="100" w:afterAutospacing="1"/>
              <w:jc w:val="center"/>
              <w:rPr>
                <w:color w:val="0070C0"/>
              </w:rPr>
            </w:pPr>
            <w:r w:rsidRPr="00ED1612">
              <w:rPr>
                <w:rFonts w:eastAsia="Times New Roman" w:cs="Arial"/>
                <w:color w:val="0070C0"/>
                <w:szCs w:val="20"/>
              </w:rPr>
              <w:t>295 (-7,521)</w:t>
            </w:r>
          </w:p>
        </w:tc>
      </w:tr>
      <w:tr w:rsidR="004C0169" w:rsidRPr="00BC6CDA" w14:paraId="7EBCBE81" w14:textId="77777777" w:rsidTr="007D336D">
        <w:trPr>
          <w:trHeight w:val="250"/>
        </w:trPr>
        <w:tc>
          <w:tcPr>
            <w:tcW w:w="5054" w:type="dxa"/>
            <w:tcBorders>
              <w:top w:val="single" w:sz="4" w:space="0" w:color="auto"/>
            </w:tcBorders>
          </w:tcPr>
          <w:p w14:paraId="33DE8FB9" w14:textId="77777777" w:rsidR="004C0169" w:rsidRPr="00BC6CDA" w:rsidRDefault="004C0169" w:rsidP="007D336D">
            <w:pPr>
              <w:pStyle w:val="SitStatBullets"/>
              <w:numPr>
                <w:ilvl w:val="0"/>
                <w:numId w:val="0"/>
              </w:numPr>
              <w:rPr>
                <w:szCs w:val="20"/>
              </w:rPr>
            </w:pPr>
            <w:r w:rsidRPr="00BC6CDA">
              <w:rPr>
                <w:szCs w:val="20"/>
              </w:rPr>
              <w:t>Santa Monica-Malibu Unified</w:t>
            </w:r>
          </w:p>
        </w:tc>
        <w:tc>
          <w:tcPr>
            <w:tcW w:w="2866" w:type="dxa"/>
            <w:tcBorders>
              <w:top w:val="single" w:sz="4" w:space="0" w:color="auto"/>
            </w:tcBorders>
            <w:vAlign w:val="center"/>
          </w:tcPr>
          <w:p w14:paraId="7C3C7DBA" w14:textId="77777777" w:rsidR="004C0169" w:rsidRPr="00BC6CDA" w:rsidRDefault="004C0169" w:rsidP="007D336D">
            <w:pPr>
              <w:spacing w:before="100" w:beforeAutospacing="1" w:after="100" w:afterAutospacing="1"/>
              <w:jc w:val="center"/>
              <w:rPr>
                <w:rFonts w:eastAsia="Times New Roman" w:cs="Arial"/>
                <w:szCs w:val="20"/>
              </w:rPr>
            </w:pPr>
            <w:r w:rsidRPr="00BC6CDA">
              <w:rPr>
                <w:rFonts w:eastAsia="Times New Roman" w:cs="Arial"/>
                <w:szCs w:val="20"/>
              </w:rPr>
              <w:t>4</w:t>
            </w:r>
          </w:p>
        </w:tc>
        <w:tc>
          <w:tcPr>
            <w:tcW w:w="2855" w:type="dxa"/>
            <w:tcBorders>
              <w:top w:val="single" w:sz="4" w:space="0" w:color="auto"/>
            </w:tcBorders>
            <w:vAlign w:val="center"/>
          </w:tcPr>
          <w:p w14:paraId="37B03A63" w14:textId="77777777" w:rsidR="004C0169" w:rsidRPr="00BC6CDA" w:rsidRDefault="004C0169" w:rsidP="007D336D">
            <w:pPr>
              <w:spacing w:before="100" w:beforeAutospacing="1" w:after="100" w:afterAutospacing="1"/>
              <w:jc w:val="center"/>
              <w:rPr>
                <w:rFonts w:eastAsia="Times New Roman" w:cs="Arial"/>
                <w:szCs w:val="20"/>
              </w:rPr>
            </w:pPr>
            <w:r w:rsidRPr="00BC6CDA">
              <w:rPr>
                <w:rFonts w:eastAsia="Times New Roman" w:cs="Arial"/>
                <w:szCs w:val="20"/>
              </w:rPr>
              <w:t>1,620</w:t>
            </w:r>
          </w:p>
        </w:tc>
      </w:tr>
      <w:tr w:rsidR="004C0169" w:rsidRPr="00BC6CDA" w14:paraId="3410396D" w14:textId="77777777" w:rsidTr="007D336D">
        <w:trPr>
          <w:trHeight w:val="250"/>
        </w:trPr>
        <w:tc>
          <w:tcPr>
            <w:tcW w:w="5054" w:type="dxa"/>
            <w:tcBorders>
              <w:top w:val="single" w:sz="4" w:space="0" w:color="auto"/>
            </w:tcBorders>
            <w:shd w:val="clear" w:color="auto" w:fill="D9D9D9" w:themeFill="background1" w:themeFillShade="D9"/>
          </w:tcPr>
          <w:p w14:paraId="29E55333" w14:textId="77777777" w:rsidR="004C0169" w:rsidRPr="00BC6CDA" w:rsidRDefault="004C0169" w:rsidP="007D336D">
            <w:pPr>
              <w:pStyle w:val="Heading4"/>
              <w:outlineLvl w:val="3"/>
              <w:rPr>
                <w:b/>
                <w:color w:val="auto"/>
                <w:szCs w:val="20"/>
              </w:rPr>
            </w:pPr>
            <w:r w:rsidRPr="00BC6CDA">
              <w:rPr>
                <w:b/>
                <w:color w:val="auto"/>
                <w:szCs w:val="20"/>
              </w:rPr>
              <w:t>Total</w:t>
            </w:r>
          </w:p>
        </w:tc>
        <w:tc>
          <w:tcPr>
            <w:tcW w:w="2866" w:type="dxa"/>
            <w:tcBorders>
              <w:top w:val="single" w:sz="4" w:space="0" w:color="auto"/>
            </w:tcBorders>
            <w:shd w:val="clear" w:color="auto" w:fill="D9D9D9" w:themeFill="background1" w:themeFillShade="D9"/>
            <w:vAlign w:val="center"/>
          </w:tcPr>
          <w:p w14:paraId="5DB59A93" w14:textId="77777777" w:rsidR="004C0169" w:rsidRPr="00ED1612" w:rsidRDefault="004C0169" w:rsidP="007D336D">
            <w:pPr>
              <w:spacing w:before="100" w:beforeAutospacing="1" w:after="100" w:afterAutospacing="1"/>
              <w:jc w:val="center"/>
              <w:rPr>
                <w:b/>
                <w:color w:val="0070C0"/>
              </w:rPr>
            </w:pPr>
            <w:r w:rsidRPr="00ED1612">
              <w:rPr>
                <w:rFonts w:eastAsia="Times New Roman" w:cs="Arial"/>
                <w:b/>
                <w:color w:val="0070C0"/>
                <w:szCs w:val="20"/>
              </w:rPr>
              <w:t>22 (-3)</w:t>
            </w:r>
          </w:p>
        </w:tc>
        <w:tc>
          <w:tcPr>
            <w:tcW w:w="2855" w:type="dxa"/>
            <w:tcBorders>
              <w:top w:val="single" w:sz="4" w:space="0" w:color="auto"/>
            </w:tcBorders>
            <w:shd w:val="clear" w:color="auto" w:fill="D9D9D9" w:themeFill="background1" w:themeFillShade="D9"/>
            <w:vAlign w:val="center"/>
          </w:tcPr>
          <w:p w14:paraId="1AF7EB72" w14:textId="77777777" w:rsidR="004C0169" w:rsidRPr="00ED1612" w:rsidRDefault="004C0169" w:rsidP="007D336D">
            <w:pPr>
              <w:spacing w:before="100" w:beforeAutospacing="1" w:after="100" w:afterAutospacing="1"/>
              <w:jc w:val="center"/>
              <w:rPr>
                <w:b/>
                <w:color w:val="0070C0"/>
              </w:rPr>
            </w:pPr>
            <w:r w:rsidRPr="00ED1612">
              <w:rPr>
                <w:rFonts w:eastAsia="Times New Roman" w:cs="Arial"/>
                <w:b/>
                <w:color w:val="0070C0"/>
                <w:szCs w:val="20"/>
              </w:rPr>
              <w:t>13,328 (-7,521)</w:t>
            </w:r>
          </w:p>
        </w:tc>
      </w:tr>
      <w:bookmarkEnd w:id="10"/>
    </w:tbl>
    <w:p w14:paraId="6D77C93C" w14:textId="77777777" w:rsidR="004C0169" w:rsidRPr="00F72D52" w:rsidRDefault="004C0169" w:rsidP="004C0169">
      <w:pPr>
        <w:pStyle w:val="SitStatBullets"/>
        <w:numPr>
          <w:ilvl w:val="0"/>
          <w:numId w:val="0"/>
        </w:numPr>
        <w:ind w:left="720"/>
      </w:pPr>
    </w:p>
    <w:tbl>
      <w:tblPr>
        <w:tblStyle w:val="TableGrid"/>
        <w:tblW w:w="0" w:type="auto"/>
        <w:tblLook w:val="04A0" w:firstRow="1" w:lastRow="0" w:firstColumn="1" w:lastColumn="0" w:noHBand="0" w:noVBand="1"/>
      </w:tblPr>
      <w:tblGrid>
        <w:gridCol w:w="5054"/>
        <w:gridCol w:w="2866"/>
        <w:gridCol w:w="2855"/>
      </w:tblGrid>
      <w:tr w:rsidR="004C0169" w:rsidRPr="00F72D52" w14:paraId="7F19580D" w14:textId="77777777" w:rsidTr="007D336D">
        <w:trPr>
          <w:trHeight w:val="197"/>
          <w:tblHeader/>
        </w:trPr>
        <w:tc>
          <w:tcPr>
            <w:tcW w:w="5054" w:type="dxa"/>
            <w:shd w:val="clear" w:color="auto" w:fill="ACB9CA" w:themeFill="text2" w:themeFillTint="66"/>
            <w:vAlign w:val="center"/>
          </w:tcPr>
          <w:p w14:paraId="276FFD4E" w14:textId="77777777" w:rsidR="004C0169" w:rsidRPr="00F72D52" w:rsidRDefault="004C0169" w:rsidP="007D336D">
            <w:pPr>
              <w:jc w:val="center"/>
              <w:rPr>
                <w:rStyle w:val="Emphasis"/>
                <w:szCs w:val="20"/>
              </w:rPr>
            </w:pPr>
            <w:r w:rsidRPr="00F72D52">
              <w:rPr>
                <w:rStyle w:val="Emphasis"/>
                <w:szCs w:val="20"/>
              </w:rPr>
              <w:t>School Closures Due to Air Quality</w:t>
            </w:r>
            <w:r>
              <w:rPr>
                <w:rStyle w:val="Emphasis"/>
                <w:szCs w:val="20"/>
              </w:rPr>
              <w:t xml:space="preserve"> and Other</w:t>
            </w:r>
          </w:p>
        </w:tc>
        <w:tc>
          <w:tcPr>
            <w:tcW w:w="5721" w:type="dxa"/>
            <w:gridSpan w:val="2"/>
            <w:shd w:val="clear" w:color="auto" w:fill="ACB9CA" w:themeFill="text2" w:themeFillTint="66"/>
            <w:vAlign w:val="center"/>
          </w:tcPr>
          <w:p w14:paraId="0E557294" w14:textId="77777777" w:rsidR="004C0169" w:rsidRPr="00F72D52" w:rsidRDefault="004C0169" w:rsidP="007D336D">
            <w:pPr>
              <w:jc w:val="center"/>
              <w:rPr>
                <w:rStyle w:val="Emphasis"/>
                <w:szCs w:val="20"/>
              </w:rPr>
            </w:pPr>
            <w:r w:rsidRPr="00F72D52">
              <w:rPr>
                <w:rStyle w:val="Emphasis"/>
                <w:szCs w:val="20"/>
              </w:rPr>
              <w:t>Public Schools</w:t>
            </w:r>
          </w:p>
        </w:tc>
      </w:tr>
      <w:tr w:rsidR="004C0169" w:rsidRPr="00F72D52" w14:paraId="43B6F44E" w14:textId="77777777" w:rsidTr="007D336D">
        <w:trPr>
          <w:trHeight w:val="70"/>
          <w:tblHeader/>
        </w:trPr>
        <w:tc>
          <w:tcPr>
            <w:tcW w:w="5054" w:type="dxa"/>
            <w:shd w:val="clear" w:color="auto" w:fill="D5DCE4" w:themeFill="text2" w:themeFillTint="33"/>
            <w:vAlign w:val="center"/>
          </w:tcPr>
          <w:p w14:paraId="0A53E516" w14:textId="77777777" w:rsidR="004C0169" w:rsidRPr="00F72D52" w:rsidRDefault="004C0169" w:rsidP="007D336D">
            <w:pPr>
              <w:jc w:val="center"/>
              <w:rPr>
                <w:rStyle w:val="Emphasis"/>
                <w:szCs w:val="20"/>
              </w:rPr>
            </w:pPr>
            <w:r w:rsidRPr="00F72D52">
              <w:rPr>
                <w:rStyle w:val="Emphasis"/>
                <w:szCs w:val="20"/>
              </w:rPr>
              <w:t>County/School Districts</w:t>
            </w:r>
          </w:p>
        </w:tc>
        <w:tc>
          <w:tcPr>
            <w:tcW w:w="2866" w:type="dxa"/>
            <w:shd w:val="clear" w:color="auto" w:fill="D5DCE4" w:themeFill="text2" w:themeFillTint="33"/>
            <w:vAlign w:val="center"/>
          </w:tcPr>
          <w:p w14:paraId="4F8821EE" w14:textId="77777777" w:rsidR="004C0169" w:rsidRPr="00F72D52" w:rsidRDefault="004C0169" w:rsidP="007D336D">
            <w:pPr>
              <w:jc w:val="center"/>
              <w:rPr>
                <w:rStyle w:val="Emphasis"/>
                <w:szCs w:val="20"/>
              </w:rPr>
            </w:pPr>
            <w:r w:rsidRPr="00F72D52">
              <w:rPr>
                <w:rStyle w:val="Emphasis"/>
                <w:szCs w:val="20"/>
              </w:rPr>
              <w:t>Schools</w:t>
            </w:r>
          </w:p>
        </w:tc>
        <w:tc>
          <w:tcPr>
            <w:tcW w:w="2855" w:type="dxa"/>
            <w:shd w:val="clear" w:color="auto" w:fill="D5DCE4" w:themeFill="text2" w:themeFillTint="33"/>
            <w:vAlign w:val="center"/>
          </w:tcPr>
          <w:p w14:paraId="348A965B" w14:textId="77777777" w:rsidR="004C0169" w:rsidRPr="00F72D52" w:rsidRDefault="004C0169" w:rsidP="007D336D">
            <w:pPr>
              <w:jc w:val="center"/>
              <w:rPr>
                <w:rStyle w:val="Emphasis"/>
                <w:szCs w:val="20"/>
              </w:rPr>
            </w:pPr>
            <w:r w:rsidRPr="00F72D52">
              <w:rPr>
                <w:rStyle w:val="Emphasis"/>
                <w:szCs w:val="20"/>
              </w:rPr>
              <w:t>Students</w:t>
            </w:r>
          </w:p>
        </w:tc>
      </w:tr>
      <w:tr w:rsidR="004C0169" w:rsidRPr="00BC6CDA" w14:paraId="201FA600" w14:textId="77777777" w:rsidTr="007D336D">
        <w:trPr>
          <w:trHeight w:val="250"/>
        </w:trPr>
        <w:tc>
          <w:tcPr>
            <w:tcW w:w="5054" w:type="dxa"/>
          </w:tcPr>
          <w:p w14:paraId="5CC7269B" w14:textId="77777777" w:rsidR="004C0169" w:rsidRPr="00BC6CDA" w:rsidRDefault="004C0169" w:rsidP="007D336D">
            <w:pPr>
              <w:pStyle w:val="SitStatBullets"/>
              <w:numPr>
                <w:ilvl w:val="0"/>
                <w:numId w:val="0"/>
              </w:numPr>
              <w:rPr>
                <w:szCs w:val="20"/>
              </w:rPr>
            </w:pPr>
            <w:r w:rsidRPr="00BC6CDA">
              <w:rPr>
                <w:szCs w:val="20"/>
              </w:rPr>
              <w:t>Lake County</w:t>
            </w:r>
          </w:p>
        </w:tc>
        <w:tc>
          <w:tcPr>
            <w:tcW w:w="2866" w:type="dxa"/>
            <w:vAlign w:val="center"/>
          </w:tcPr>
          <w:p w14:paraId="5F20F314" w14:textId="77777777" w:rsidR="004C0169" w:rsidRPr="00BC6CDA" w:rsidRDefault="004C0169" w:rsidP="007D336D">
            <w:pPr>
              <w:spacing w:before="100" w:beforeAutospacing="1" w:after="100" w:afterAutospacing="1"/>
              <w:jc w:val="center"/>
              <w:rPr>
                <w:rFonts w:eastAsia="Times New Roman" w:cs="Arial"/>
                <w:szCs w:val="20"/>
              </w:rPr>
            </w:pPr>
            <w:r w:rsidRPr="00BC6CDA">
              <w:rPr>
                <w:rFonts w:eastAsia="Times New Roman" w:cs="Arial"/>
                <w:szCs w:val="20"/>
              </w:rPr>
              <w:t>12</w:t>
            </w:r>
          </w:p>
        </w:tc>
        <w:tc>
          <w:tcPr>
            <w:tcW w:w="2855" w:type="dxa"/>
            <w:vAlign w:val="center"/>
          </w:tcPr>
          <w:p w14:paraId="0E1A4041" w14:textId="77777777" w:rsidR="004C0169" w:rsidRPr="00BC6CDA" w:rsidRDefault="004C0169" w:rsidP="007D336D">
            <w:pPr>
              <w:spacing w:before="100" w:beforeAutospacing="1" w:after="100" w:afterAutospacing="1"/>
              <w:jc w:val="center"/>
              <w:rPr>
                <w:rFonts w:eastAsia="Times New Roman" w:cs="Arial"/>
                <w:szCs w:val="20"/>
              </w:rPr>
            </w:pPr>
            <w:r w:rsidRPr="00BC6CDA">
              <w:rPr>
                <w:rFonts w:eastAsia="Times New Roman" w:cs="Arial"/>
                <w:szCs w:val="20"/>
              </w:rPr>
              <w:t>3,211</w:t>
            </w:r>
          </w:p>
        </w:tc>
      </w:tr>
      <w:tr w:rsidR="004C0169" w:rsidRPr="00BC6CDA" w14:paraId="1BDA80BD" w14:textId="77777777" w:rsidTr="007D336D">
        <w:trPr>
          <w:trHeight w:val="250"/>
        </w:trPr>
        <w:tc>
          <w:tcPr>
            <w:tcW w:w="5054" w:type="dxa"/>
            <w:tcBorders>
              <w:top w:val="single" w:sz="4" w:space="0" w:color="auto"/>
            </w:tcBorders>
          </w:tcPr>
          <w:p w14:paraId="7930242A" w14:textId="77777777" w:rsidR="004C0169" w:rsidRPr="00BC6CDA" w:rsidRDefault="004C0169" w:rsidP="007D336D">
            <w:pPr>
              <w:pStyle w:val="SitStatBullets"/>
              <w:numPr>
                <w:ilvl w:val="0"/>
                <w:numId w:val="0"/>
              </w:numPr>
              <w:rPr>
                <w:szCs w:val="20"/>
              </w:rPr>
            </w:pPr>
            <w:r w:rsidRPr="00BC6CDA">
              <w:rPr>
                <w:szCs w:val="20"/>
              </w:rPr>
              <w:t>Sonoma County</w:t>
            </w:r>
          </w:p>
        </w:tc>
        <w:tc>
          <w:tcPr>
            <w:tcW w:w="2866" w:type="dxa"/>
            <w:tcBorders>
              <w:top w:val="single" w:sz="4" w:space="0" w:color="auto"/>
            </w:tcBorders>
            <w:vAlign w:val="center"/>
          </w:tcPr>
          <w:p w14:paraId="46E85B1D" w14:textId="77777777" w:rsidR="004C0169" w:rsidRPr="00BC6CDA" w:rsidRDefault="004C0169" w:rsidP="007D336D">
            <w:pPr>
              <w:spacing w:before="100" w:beforeAutospacing="1" w:after="100" w:afterAutospacing="1"/>
              <w:jc w:val="center"/>
            </w:pPr>
            <w:r w:rsidRPr="00BC6CDA">
              <w:t>131</w:t>
            </w:r>
          </w:p>
        </w:tc>
        <w:tc>
          <w:tcPr>
            <w:tcW w:w="2855" w:type="dxa"/>
            <w:tcBorders>
              <w:top w:val="single" w:sz="4" w:space="0" w:color="auto"/>
            </w:tcBorders>
            <w:vAlign w:val="center"/>
          </w:tcPr>
          <w:p w14:paraId="5AFC4B1D" w14:textId="77777777" w:rsidR="004C0169" w:rsidRPr="00BC6CDA" w:rsidRDefault="004C0169" w:rsidP="007D336D">
            <w:pPr>
              <w:spacing w:before="100" w:beforeAutospacing="1" w:after="100" w:afterAutospacing="1"/>
              <w:jc w:val="center"/>
            </w:pPr>
            <w:r w:rsidRPr="00BC6CDA">
              <w:t>26,477</w:t>
            </w:r>
          </w:p>
        </w:tc>
      </w:tr>
      <w:tr w:rsidR="004C0169" w:rsidRPr="00BC6CDA" w14:paraId="6C14F4B7" w14:textId="77777777" w:rsidTr="007D336D">
        <w:trPr>
          <w:trHeight w:val="250"/>
        </w:trPr>
        <w:tc>
          <w:tcPr>
            <w:tcW w:w="5054" w:type="dxa"/>
            <w:tcBorders>
              <w:top w:val="single" w:sz="4" w:space="0" w:color="auto"/>
            </w:tcBorders>
          </w:tcPr>
          <w:p w14:paraId="28898709" w14:textId="77777777" w:rsidR="004C0169" w:rsidRPr="000927D0" w:rsidRDefault="004C0169" w:rsidP="007D336D">
            <w:pPr>
              <w:pStyle w:val="SitStatBullets"/>
              <w:numPr>
                <w:ilvl w:val="0"/>
                <w:numId w:val="0"/>
              </w:numPr>
              <w:rPr>
                <w:color w:val="0070C0"/>
                <w:szCs w:val="20"/>
              </w:rPr>
            </w:pPr>
            <w:r w:rsidRPr="000927D0">
              <w:rPr>
                <w:color w:val="0070C0"/>
                <w:szCs w:val="20"/>
              </w:rPr>
              <w:t>San Diego County (PSPS)</w:t>
            </w:r>
          </w:p>
        </w:tc>
        <w:tc>
          <w:tcPr>
            <w:tcW w:w="2866" w:type="dxa"/>
            <w:tcBorders>
              <w:top w:val="single" w:sz="4" w:space="0" w:color="auto"/>
            </w:tcBorders>
            <w:vAlign w:val="center"/>
          </w:tcPr>
          <w:p w14:paraId="3F0E3CD6" w14:textId="5DFF2EFF" w:rsidR="004C0169" w:rsidRPr="000927D0" w:rsidRDefault="007D336D" w:rsidP="007D336D">
            <w:pPr>
              <w:spacing w:before="100" w:beforeAutospacing="1" w:after="100" w:afterAutospacing="1"/>
              <w:jc w:val="center"/>
              <w:rPr>
                <w:color w:val="0070C0"/>
              </w:rPr>
            </w:pPr>
            <w:r>
              <w:rPr>
                <w:color w:val="0070C0"/>
              </w:rPr>
              <w:t>17 (+17)</w:t>
            </w:r>
          </w:p>
        </w:tc>
        <w:tc>
          <w:tcPr>
            <w:tcW w:w="2855" w:type="dxa"/>
            <w:tcBorders>
              <w:top w:val="single" w:sz="4" w:space="0" w:color="auto"/>
            </w:tcBorders>
            <w:vAlign w:val="center"/>
          </w:tcPr>
          <w:p w14:paraId="2040AC0B" w14:textId="1EFB76FF" w:rsidR="004C0169" w:rsidRPr="000927D0" w:rsidRDefault="007D336D" w:rsidP="007D336D">
            <w:pPr>
              <w:spacing w:before="100" w:beforeAutospacing="1" w:after="100" w:afterAutospacing="1"/>
              <w:jc w:val="center"/>
              <w:rPr>
                <w:color w:val="0070C0"/>
              </w:rPr>
            </w:pPr>
            <w:r>
              <w:rPr>
                <w:color w:val="0070C0"/>
              </w:rPr>
              <w:t>8,892 (+8,892)</w:t>
            </w:r>
          </w:p>
        </w:tc>
      </w:tr>
      <w:tr w:rsidR="004C0169" w:rsidRPr="00BC6CDA" w14:paraId="3D22601E" w14:textId="77777777" w:rsidTr="007D336D">
        <w:trPr>
          <w:trHeight w:val="250"/>
        </w:trPr>
        <w:tc>
          <w:tcPr>
            <w:tcW w:w="5054" w:type="dxa"/>
            <w:tcBorders>
              <w:top w:val="single" w:sz="4" w:space="0" w:color="auto"/>
            </w:tcBorders>
            <w:shd w:val="clear" w:color="auto" w:fill="D9D9D9" w:themeFill="background1" w:themeFillShade="D9"/>
          </w:tcPr>
          <w:p w14:paraId="7AFCFEB2" w14:textId="77777777" w:rsidR="004C0169" w:rsidRPr="00BC6CDA" w:rsidRDefault="004C0169" w:rsidP="007D336D">
            <w:pPr>
              <w:pStyle w:val="SitStatBullets"/>
              <w:numPr>
                <w:ilvl w:val="0"/>
                <w:numId w:val="0"/>
              </w:numPr>
              <w:rPr>
                <w:szCs w:val="20"/>
              </w:rPr>
            </w:pPr>
            <w:r w:rsidRPr="00BC6CDA">
              <w:rPr>
                <w:b/>
                <w:szCs w:val="20"/>
              </w:rPr>
              <w:t>Total</w:t>
            </w:r>
          </w:p>
        </w:tc>
        <w:tc>
          <w:tcPr>
            <w:tcW w:w="2866" w:type="dxa"/>
            <w:tcBorders>
              <w:top w:val="single" w:sz="4" w:space="0" w:color="auto"/>
            </w:tcBorders>
            <w:shd w:val="clear" w:color="auto" w:fill="D9D9D9" w:themeFill="background1" w:themeFillShade="D9"/>
            <w:vAlign w:val="center"/>
          </w:tcPr>
          <w:p w14:paraId="56C3FA5C" w14:textId="2797B7B0" w:rsidR="004C0169" w:rsidRPr="000927D0" w:rsidRDefault="007D336D" w:rsidP="007D336D">
            <w:pPr>
              <w:spacing w:before="100" w:beforeAutospacing="1" w:after="100" w:afterAutospacing="1"/>
              <w:jc w:val="center"/>
              <w:rPr>
                <w:color w:val="0070C0"/>
              </w:rPr>
            </w:pPr>
            <w:r>
              <w:rPr>
                <w:rFonts w:eastAsia="Times New Roman" w:cs="Arial"/>
                <w:b/>
                <w:color w:val="0070C0"/>
                <w:szCs w:val="20"/>
              </w:rPr>
              <w:t>160 (+17)</w:t>
            </w:r>
          </w:p>
        </w:tc>
        <w:tc>
          <w:tcPr>
            <w:tcW w:w="2855" w:type="dxa"/>
            <w:tcBorders>
              <w:top w:val="single" w:sz="4" w:space="0" w:color="auto"/>
            </w:tcBorders>
            <w:shd w:val="clear" w:color="auto" w:fill="D9D9D9" w:themeFill="background1" w:themeFillShade="D9"/>
            <w:vAlign w:val="center"/>
          </w:tcPr>
          <w:p w14:paraId="37687377" w14:textId="34F11D61" w:rsidR="004C0169" w:rsidRPr="000927D0" w:rsidRDefault="007D336D" w:rsidP="007D336D">
            <w:pPr>
              <w:spacing w:before="100" w:beforeAutospacing="1" w:after="100" w:afterAutospacing="1"/>
              <w:jc w:val="center"/>
              <w:rPr>
                <w:color w:val="0070C0"/>
              </w:rPr>
            </w:pPr>
            <w:r>
              <w:rPr>
                <w:rFonts w:eastAsia="Times New Roman" w:cs="Arial"/>
                <w:b/>
                <w:color w:val="0070C0"/>
                <w:szCs w:val="20"/>
              </w:rPr>
              <w:t>38,580 (+8,892)</w:t>
            </w:r>
          </w:p>
        </w:tc>
      </w:tr>
    </w:tbl>
    <w:p w14:paraId="6ACE281A" w14:textId="72CA53DD" w:rsidR="004C0169" w:rsidRPr="00BC6CDA" w:rsidRDefault="004C0169" w:rsidP="004C0169">
      <w:pPr>
        <w:pStyle w:val="SitStatBullets"/>
        <w:numPr>
          <w:ilvl w:val="0"/>
          <w:numId w:val="29"/>
        </w:numPr>
      </w:pPr>
      <w:r w:rsidRPr="00BC6CDA">
        <w:t>Sacramento State and UC Davis</w:t>
      </w:r>
      <w:r w:rsidR="00F0714A">
        <w:t xml:space="preserve"> </w:t>
      </w:r>
      <w:r w:rsidR="00F0714A" w:rsidRPr="00F0714A">
        <w:rPr>
          <w:color w:val="0070C0"/>
        </w:rPr>
        <w:t>extended closures through 11/14</w:t>
      </w:r>
      <w:r w:rsidRPr="00F0714A">
        <w:rPr>
          <w:color w:val="0070C0"/>
        </w:rPr>
        <w:t xml:space="preserve">/18 </w:t>
      </w:r>
      <w:r w:rsidRPr="00BC6CDA">
        <w:t>due to poor air quality.</w:t>
      </w:r>
    </w:p>
    <w:p w14:paraId="01E5590C" w14:textId="77777777" w:rsidR="004C0169" w:rsidRPr="00BC6CDA" w:rsidRDefault="004C0169" w:rsidP="004C0169">
      <w:pPr>
        <w:keepNext/>
        <w:keepLines/>
        <w:tabs>
          <w:tab w:val="right" w:pos="10800"/>
        </w:tabs>
        <w:spacing w:before="240"/>
        <w:outlineLvl w:val="0"/>
        <w:rPr>
          <w:rFonts w:asciiTheme="minorHAnsi" w:eastAsiaTheme="majorEastAsia" w:hAnsiTheme="minorHAnsi" w:cstheme="majorBidi"/>
          <w:b/>
          <w:smallCaps/>
          <w:sz w:val="20"/>
          <w:szCs w:val="20"/>
          <w:u w:val="single"/>
        </w:rPr>
      </w:pPr>
      <w:r w:rsidRPr="00BC6CDA">
        <w:rPr>
          <w:rFonts w:asciiTheme="minorHAnsi" w:eastAsiaTheme="majorEastAsia" w:hAnsiTheme="minorHAnsi" w:cstheme="majorBidi"/>
          <w:b/>
          <w:smallCaps/>
          <w:sz w:val="28"/>
          <w:szCs w:val="32"/>
          <w:u w:val="single"/>
        </w:rPr>
        <w:t>CA-ESF 6: Care and Shelter</w:t>
      </w:r>
      <w:r w:rsidRPr="00BC6CDA">
        <w:rPr>
          <w:rFonts w:asciiTheme="minorHAnsi" w:eastAsiaTheme="majorEastAsia" w:hAnsiTheme="minorHAnsi" w:cstheme="majorBidi"/>
          <w:b/>
          <w:smallCaps/>
          <w:sz w:val="28"/>
          <w:szCs w:val="20"/>
          <w:u w:val="single"/>
        </w:rPr>
        <w:tab/>
      </w:r>
      <w:r w:rsidRPr="00BC6CDA">
        <w:rPr>
          <w:rFonts w:asciiTheme="minorHAnsi" w:eastAsiaTheme="majorEastAsia" w:hAnsiTheme="minorHAnsi" w:cstheme="majorBidi"/>
          <w:b/>
          <w:smallCaps/>
          <w:sz w:val="20"/>
          <w:szCs w:val="20"/>
          <w:u w:val="single"/>
        </w:rPr>
        <w:t>Lead Agency: Department of Social Services (CDSS)</w:t>
      </w:r>
    </w:p>
    <w:p w14:paraId="5695CE8A" w14:textId="77777777" w:rsidR="004C0169" w:rsidRPr="00BC6CDA" w:rsidRDefault="004C0169" w:rsidP="004C0169">
      <w:pPr>
        <w:pStyle w:val="Heading2"/>
        <w:rPr>
          <w:color w:val="auto"/>
        </w:rPr>
      </w:pPr>
      <w:r w:rsidRPr="00BC6CDA">
        <w:rPr>
          <w:color w:val="auto"/>
        </w:rPr>
        <w:t>Statewide Shelter Summary</w:t>
      </w:r>
    </w:p>
    <w:tbl>
      <w:tblPr>
        <w:tblStyle w:val="TableGrid"/>
        <w:tblW w:w="10851" w:type="dxa"/>
        <w:tblInd w:w="-5" w:type="dxa"/>
        <w:tblLook w:val="04A0" w:firstRow="1" w:lastRow="0" w:firstColumn="1" w:lastColumn="0" w:noHBand="0" w:noVBand="1"/>
      </w:tblPr>
      <w:tblGrid>
        <w:gridCol w:w="3609"/>
        <w:gridCol w:w="3621"/>
        <w:gridCol w:w="3621"/>
      </w:tblGrid>
      <w:tr w:rsidR="004C0169" w:rsidRPr="00BC6CDA" w14:paraId="3A29FF16" w14:textId="77777777" w:rsidTr="007D336D">
        <w:trPr>
          <w:trHeight w:val="263"/>
        </w:trPr>
        <w:tc>
          <w:tcPr>
            <w:tcW w:w="10851" w:type="dxa"/>
            <w:gridSpan w:val="3"/>
            <w:shd w:val="clear" w:color="auto" w:fill="ACB9CA" w:themeFill="text2" w:themeFillTint="66"/>
          </w:tcPr>
          <w:p w14:paraId="4C217248" w14:textId="77777777" w:rsidR="004C0169" w:rsidRPr="00BC6CDA" w:rsidRDefault="004C0169" w:rsidP="007D336D">
            <w:pPr>
              <w:tabs>
                <w:tab w:val="center" w:pos="4680"/>
                <w:tab w:val="right" w:pos="9360"/>
              </w:tabs>
              <w:jc w:val="center"/>
              <w:rPr>
                <w:b/>
              </w:rPr>
            </w:pPr>
            <w:r w:rsidRPr="00BC6CDA">
              <w:rPr>
                <w:b/>
              </w:rPr>
              <w:t>Statewide Shelter Totals</w:t>
            </w:r>
          </w:p>
        </w:tc>
      </w:tr>
      <w:tr w:rsidR="004C0169" w:rsidRPr="00BC6CDA" w14:paraId="08A9AA32" w14:textId="77777777" w:rsidTr="007D336D">
        <w:trPr>
          <w:trHeight w:val="263"/>
        </w:trPr>
        <w:tc>
          <w:tcPr>
            <w:tcW w:w="3609" w:type="dxa"/>
            <w:shd w:val="clear" w:color="auto" w:fill="D5DCE4" w:themeFill="text2" w:themeFillTint="33"/>
          </w:tcPr>
          <w:p w14:paraId="782BBB0B" w14:textId="77777777" w:rsidR="004C0169" w:rsidRPr="00BC6CDA" w:rsidRDefault="004C0169" w:rsidP="007D336D">
            <w:pPr>
              <w:tabs>
                <w:tab w:val="center" w:pos="4680"/>
                <w:tab w:val="right" w:pos="9360"/>
              </w:tabs>
              <w:jc w:val="center"/>
              <w:rPr>
                <w:b/>
              </w:rPr>
            </w:pPr>
            <w:r w:rsidRPr="00BC6CDA">
              <w:rPr>
                <w:b/>
              </w:rPr>
              <w:t>Number of Shelters</w:t>
            </w:r>
          </w:p>
        </w:tc>
        <w:tc>
          <w:tcPr>
            <w:tcW w:w="3621" w:type="dxa"/>
            <w:shd w:val="clear" w:color="auto" w:fill="D5DCE4" w:themeFill="text2" w:themeFillTint="33"/>
          </w:tcPr>
          <w:p w14:paraId="40B37CD9" w14:textId="77777777" w:rsidR="004C0169" w:rsidRPr="00BC6CDA" w:rsidRDefault="004C0169" w:rsidP="007D336D">
            <w:pPr>
              <w:tabs>
                <w:tab w:val="center" w:pos="4680"/>
                <w:tab w:val="right" w:pos="9360"/>
              </w:tabs>
              <w:jc w:val="center"/>
              <w:rPr>
                <w:b/>
              </w:rPr>
            </w:pPr>
            <w:r w:rsidRPr="00BC6CDA">
              <w:rPr>
                <w:b/>
              </w:rPr>
              <w:t>Overnight Shelter Count</w:t>
            </w:r>
          </w:p>
        </w:tc>
        <w:tc>
          <w:tcPr>
            <w:tcW w:w="3621" w:type="dxa"/>
            <w:shd w:val="clear" w:color="auto" w:fill="D5DCE4" w:themeFill="text2" w:themeFillTint="33"/>
          </w:tcPr>
          <w:p w14:paraId="40C96161" w14:textId="77777777" w:rsidR="004C0169" w:rsidRPr="00BC6CDA" w:rsidRDefault="004C0169" w:rsidP="007D336D">
            <w:pPr>
              <w:tabs>
                <w:tab w:val="center" w:pos="4680"/>
                <w:tab w:val="right" w:pos="9360"/>
              </w:tabs>
              <w:jc w:val="center"/>
              <w:rPr>
                <w:b/>
              </w:rPr>
            </w:pPr>
            <w:r w:rsidRPr="00BC6CDA">
              <w:rPr>
                <w:b/>
              </w:rPr>
              <w:t>Outside Count</w:t>
            </w:r>
          </w:p>
        </w:tc>
      </w:tr>
      <w:tr w:rsidR="004C0169" w:rsidRPr="00BC6CDA" w14:paraId="5D899DD7" w14:textId="77777777" w:rsidTr="007D336D">
        <w:trPr>
          <w:trHeight w:val="263"/>
        </w:trPr>
        <w:tc>
          <w:tcPr>
            <w:tcW w:w="3609" w:type="dxa"/>
          </w:tcPr>
          <w:p w14:paraId="6FF2FF7A" w14:textId="6D155F60" w:rsidR="004C0169" w:rsidRPr="00BC6CDA" w:rsidRDefault="00865667" w:rsidP="007D336D">
            <w:pPr>
              <w:keepNext/>
              <w:tabs>
                <w:tab w:val="center" w:pos="4680"/>
                <w:tab w:val="right" w:pos="9360"/>
              </w:tabs>
              <w:jc w:val="center"/>
              <w:outlineLvl w:val="3"/>
              <w:rPr>
                <w:rFonts w:eastAsiaTheme="majorEastAsia" w:cstheme="majorBidi"/>
                <w:iCs/>
              </w:rPr>
            </w:pPr>
            <w:r w:rsidRPr="00865667">
              <w:rPr>
                <w:rFonts w:eastAsiaTheme="majorEastAsia" w:cstheme="majorBidi"/>
                <w:iCs/>
                <w:color w:val="0070C0"/>
              </w:rPr>
              <w:t>14 (-1)</w:t>
            </w:r>
          </w:p>
        </w:tc>
        <w:tc>
          <w:tcPr>
            <w:tcW w:w="3621" w:type="dxa"/>
          </w:tcPr>
          <w:p w14:paraId="583FD7D1" w14:textId="45B79735" w:rsidR="004C0169" w:rsidRPr="00865667" w:rsidRDefault="00865667" w:rsidP="007D336D">
            <w:pPr>
              <w:keepNext/>
              <w:tabs>
                <w:tab w:val="center" w:pos="4680"/>
                <w:tab w:val="right" w:pos="9360"/>
              </w:tabs>
              <w:jc w:val="center"/>
              <w:outlineLvl w:val="3"/>
              <w:rPr>
                <w:rFonts w:eastAsiaTheme="majorEastAsia" w:cstheme="majorBidi"/>
                <w:iCs/>
                <w:color w:val="0070C0"/>
              </w:rPr>
            </w:pPr>
            <w:r w:rsidRPr="00865667">
              <w:rPr>
                <w:color w:val="0070C0"/>
              </w:rPr>
              <w:t>1,178 (+137)</w:t>
            </w:r>
          </w:p>
        </w:tc>
        <w:tc>
          <w:tcPr>
            <w:tcW w:w="3621" w:type="dxa"/>
            <w:shd w:val="clear" w:color="auto" w:fill="auto"/>
          </w:tcPr>
          <w:p w14:paraId="2447475E" w14:textId="3808D413" w:rsidR="004C0169" w:rsidRPr="00865667" w:rsidRDefault="00865667" w:rsidP="007D336D">
            <w:pPr>
              <w:keepNext/>
              <w:tabs>
                <w:tab w:val="center" w:pos="4680"/>
                <w:tab w:val="right" w:pos="9360"/>
              </w:tabs>
              <w:jc w:val="center"/>
              <w:outlineLvl w:val="3"/>
              <w:rPr>
                <w:rFonts w:eastAsiaTheme="majorEastAsia" w:cstheme="majorBidi"/>
                <w:iCs/>
                <w:color w:val="0070C0"/>
              </w:rPr>
            </w:pPr>
            <w:r w:rsidRPr="00865667">
              <w:rPr>
                <w:rFonts w:eastAsiaTheme="majorEastAsia" w:cstheme="majorBidi"/>
                <w:iCs/>
                <w:color w:val="0070C0"/>
              </w:rPr>
              <w:t>405 (+58)</w:t>
            </w:r>
          </w:p>
        </w:tc>
      </w:tr>
    </w:tbl>
    <w:p w14:paraId="03791FE5" w14:textId="77777777" w:rsidR="004C0169" w:rsidRPr="00BC6CDA" w:rsidRDefault="004C0169" w:rsidP="004C0169">
      <w:pPr>
        <w:rPr>
          <w:b/>
        </w:rPr>
      </w:pPr>
    </w:p>
    <w:tbl>
      <w:tblPr>
        <w:tblStyle w:val="TableGrid"/>
        <w:tblW w:w="10825" w:type="dxa"/>
        <w:tblInd w:w="-5" w:type="dxa"/>
        <w:tblLook w:val="04A0" w:firstRow="1" w:lastRow="0" w:firstColumn="1" w:lastColumn="0" w:noHBand="0" w:noVBand="1"/>
      </w:tblPr>
      <w:tblGrid>
        <w:gridCol w:w="2694"/>
        <w:gridCol w:w="3326"/>
        <w:gridCol w:w="1667"/>
        <w:gridCol w:w="1493"/>
        <w:gridCol w:w="1645"/>
      </w:tblGrid>
      <w:tr w:rsidR="004C0169" w:rsidRPr="00F72D52" w14:paraId="7BA1B404" w14:textId="77777777" w:rsidTr="007D336D">
        <w:trPr>
          <w:trHeight w:val="460"/>
          <w:tblHeader/>
        </w:trPr>
        <w:tc>
          <w:tcPr>
            <w:tcW w:w="2694" w:type="dxa"/>
            <w:shd w:val="clear" w:color="auto" w:fill="ACB9CA" w:themeFill="text2" w:themeFillTint="66"/>
            <w:vAlign w:val="center"/>
          </w:tcPr>
          <w:p w14:paraId="58C93F0D" w14:textId="77777777" w:rsidR="004C0169" w:rsidRPr="00F72D52" w:rsidRDefault="004C0169" w:rsidP="007D336D">
            <w:pPr>
              <w:tabs>
                <w:tab w:val="center" w:pos="4680"/>
                <w:tab w:val="right" w:pos="9360"/>
              </w:tabs>
              <w:jc w:val="center"/>
              <w:rPr>
                <w:b/>
                <w:szCs w:val="20"/>
              </w:rPr>
            </w:pPr>
            <w:r w:rsidRPr="00F72D52">
              <w:rPr>
                <w:b/>
                <w:szCs w:val="20"/>
              </w:rPr>
              <w:t>Location (Camp Fire)</w:t>
            </w:r>
          </w:p>
        </w:tc>
        <w:tc>
          <w:tcPr>
            <w:tcW w:w="3326" w:type="dxa"/>
            <w:shd w:val="clear" w:color="auto" w:fill="ACB9CA" w:themeFill="text2" w:themeFillTint="66"/>
            <w:vAlign w:val="center"/>
          </w:tcPr>
          <w:p w14:paraId="3B84ABAA" w14:textId="77777777" w:rsidR="004C0169" w:rsidRPr="00F72D52" w:rsidRDefault="004C0169" w:rsidP="007D336D">
            <w:pPr>
              <w:tabs>
                <w:tab w:val="center" w:pos="4680"/>
                <w:tab w:val="right" w:pos="9360"/>
              </w:tabs>
              <w:jc w:val="center"/>
              <w:rPr>
                <w:b/>
                <w:szCs w:val="20"/>
              </w:rPr>
            </w:pPr>
            <w:r w:rsidRPr="00F72D52">
              <w:rPr>
                <w:b/>
                <w:szCs w:val="20"/>
              </w:rPr>
              <w:t>Address</w:t>
            </w:r>
          </w:p>
        </w:tc>
        <w:tc>
          <w:tcPr>
            <w:tcW w:w="1667" w:type="dxa"/>
            <w:shd w:val="clear" w:color="auto" w:fill="ACB9CA" w:themeFill="text2" w:themeFillTint="66"/>
            <w:vAlign w:val="center"/>
          </w:tcPr>
          <w:p w14:paraId="6BBA7FB5" w14:textId="77777777" w:rsidR="004C0169" w:rsidRPr="00F72D52" w:rsidRDefault="004C0169" w:rsidP="007D336D">
            <w:pPr>
              <w:tabs>
                <w:tab w:val="center" w:pos="4680"/>
                <w:tab w:val="right" w:pos="9360"/>
              </w:tabs>
              <w:jc w:val="center"/>
              <w:rPr>
                <w:b/>
                <w:szCs w:val="20"/>
              </w:rPr>
            </w:pPr>
            <w:r w:rsidRPr="00F72D52">
              <w:rPr>
                <w:b/>
                <w:szCs w:val="20"/>
              </w:rPr>
              <w:t>Overnight Shelter Count</w:t>
            </w:r>
          </w:p>
        </w:tc>
        <w:tc>
          <w:tcPr>
            <w:tcW w:w="1493" w:type="dxa"/>
            <w:shd w:val="clear" w:color="auto" w:fill="ACB9CA" w:themeFill="text2" w:themeFillTint="66"/>
            <w:vAlign w:val="center"/>
          </w:tcPr>
          <w:p w14:paraId="6CC2329F" w14:textId="77777777" w:rsidR="004C0169" w:rsidRPr="00F72D52" w:rsidRDefault="004C0169" w:rsidP="007D336D">
            <w:pPr>
              <w:tabs>
                <w:tab w:val="center" w:pos="4680"/>
                <w:tab w:val="right" w:pos="9360"/>
              </w:tabs>
              <w:jc w:val="center"/>
              <w:rPr>
                <w:b/>
                <w:szCs w:val="20"/>
              </w:rPr>
            </w:pPr>
            <w:r w:rsidRPr="00F72D52">
              <w:rPr>
                <w:b/>
                <w:szCs w:val="20"/>
              </w:rPr>
              <w:t>Outside Count</w:t>
            </w:r>
          </w:p>
        </w:tc>
        <w:tc>
          <w:tcPr>
            <w:tcW w:w="1645" w:type="dxa"/>
            <w:shd w:val="clear" w:color="auto" w:fill="ACB9CA" w:themeFill="text2" w:themeFillTint="66"/>
            <w:vAlign w:val="center"/>
          </w:tcPr>
          <w:p w14:paraId="711CDEF1" w14:textId="77777777" w:rsidR="004C0169" w:rsidRPr="00F72D52" w:rsidRDefault="004C0169" w:rsidP="007D336D">
            <w:pPr>
              <w:tabs>
                <w:tab w:val="center" w:pos="4680"/>
                <w:tab w:val="right" w:pos="9360"/>
              </w:tabs>
              <w:jc w:val="center"/>
              <w:rPr>
                <w:b/>
                <w:szCs w:val="20"/>
              </w:rPr>
            </w:pPr>
            <w:r w:rsidRPr="00F72D52">
              <w:rPr>
                <w:b/>
                <w:szCs w:val="20"/>
              </w:rPr>
              <w:t>Status</w:t>
            </w:r>
          </w:p>
        </w:tc>
      </w:tr>
      <w:tr w:rsidR="004C0169" w:rsidRPr="00F72D52" w14:paraId="63BCF472" w14:textId="77777777" w:rsidTr="007D336D">
        <w:trPr>
          <w:trHeight w:val="19"/>
        </w:trPr>
        <w:tc>
          <w:tcPr>
            <w:tcW w:w="2694" w:type="dxa"/>
          </w:tcPr>
          <w:p w14:paraId="0583F006" w14:textId="77777777" w:rsidR="004C0169" w:rsidRPr="00F72D52" w:rsidRDefault="004C0169" w:rsidP="007D336D">
            <w:pPr>
              <w:tabs>
                <w:tab w:val="center" w:pos="4680"/>
                <w:tab w:val="right" w:pos="9360"/>
              </w:tabs>
              <w:contextualSpacing/>
              <w:rPr>
                <w:szCs w:val="20"/>
              </w:rPr>
            </w:pPr>
            <w:r w:rsidRPr="00F72D52">
              <w:rPr>
                <w:szCs w:val="20"/>
              </w:rPr>
              <w:t>Butte County Fairgrounds</w:t>
            </w:r>
          </w:p>
        </w:tc>
        <w:tc>
          <w:tcPr>
            <w:tcW w:w="3326" w:type="dxa"/>
          </w:tcPr>
          <w:p w14:paraId="319BBF51" w14:textId="77777777" w:rsidR="004C0169" w:rsidRPr="00F72D52" w:rsidRDefault="004C0169" w:rsidP="007D336D">
            <w:pPr>
              <w:tabs>
                <w:tab w:val="center" w:pos="4680"/>
                <w:tab w:val="right" w:pos="9360"/>
              </w:tabs>
              <w:contextualSpacing/>
              <w:jc w:val="center"/>
              <w:rPr>
                <w:szCs w:val="20"/>
              </w:rPr>
            </w:pPr>
            <w:r w:rsidRPr="00F72D52">
              <w:rPr>
                <w:szCs w:val="20"/>
              </w:rPr>
              <w:t>199 E Hazel St</w:t>
            </w:r>
          </w:p>
          <w:p w14:paraId="3F07558D" w14:textId="77777777" w:rsidR="004C0169" w:rsidRPr="00F72D52" w:rsidRDefault="004C0169" w:rsidP="007D336D">
            <w:pPr>
              <w:tabs>
                <w:tab w:val="center" w:pos="4680"/>
                <w:tab w:val="right" w:pos="9360"/>
              </w:tabs>
              <w:contextualSpacing/>
              <w:jc w:val="center"/>
              <w:rPr>
                <w:szCs w:val="20"/>
              </w:rPr>
            </w:pPr>
            <w:r w:rsidRPr="00F72D52">
              <w:rPr>
                <w:szCs w:val="20"/>
              </w:rPr>
              <w:t>Gridley, CA 95948</w:t>
            </w:r>
          </w:p>
        </w:tc>
        <w:tc>
          <w:tcPr>
            <w:tcW w:w="1667" w:type="dxa"/>
            <w:vAlign w:val="center"/>
          </w:tcPr>
          <w:p w14:paraId="1769D4DF" w14:textId="77777777" w:rsidR="004C0169" w:rsidRPr="00961A2A" w:rsidRDefault="004C0169" w:rsidP="007D336D">
            <w:pPr>
              <w:tabs>
                <w:tab w:val="center" w:pos="4680"/>
                <w:tab w:val="right" w:pos="9360"/>
              </w:tabs>
              <w:contextualSpacing/>
              <w:jc w:val="center"/>
              <w:rPr>
                <w:color w:val="0070C0"/>
                <w:szCs w:val="20"/>
              </w:rPr>
            </w:pPr>
            <w:r>
              <w:rPr>
                <w:color w:val="0070C0"/>
                <w:szCs w:val="20"/>
              </w:rPr>
              <w:t>173 (+25)</w:t>
            </w:r>
          </w:p>
        </w:tc>
        <w:tc>
          <w:tcPr>
            <w:tcW w:w="1493" w:type="dxa"/>
            <w:vAlign w:val="center"/>
          </w:tcPr>
          <w:p w14:paraId="52182FE6" w14:textId="77777777" w:rsidR="004C0169" w:rsidRPr="00F72D52" w:rsidRDefault="004C0169" w:rsidP="007D336D">
            <w:pPr>
              <w:tabs>
                <w:tab w:val="center" w:pos="4680"/>
                <w:tab w:val="right" w:pos="9360"/>
              </w:tabs>
              <w:contextualSpacing/>
              <w:jc w:val="center"/>
              <w:rPr>
                <w:szCs w:val="20"/>
              </w:rPr>
            </w:pPr>
            <w:r w:rsidRPr="00F72D52">
              <w:rPr>
                <w:szCs w:val="20"/>
              </w:rPr>
              <w:t>60</w:t>
            </w:r>
          </w:p>
        </w:tc>
        <w:tc>
          <w:tcPr>
            <w:tcW w:w="1645" w:type="dxa"/>
            <w:vAlign w:val="center"/>
          </w:tcPr>
          <w:p w14:paraId="04F26FF0" w14:textId="77777777" w:rsidR="004C0169" w:rsidRPr="00F72D52" w:rsidRDefault="004C0169" w:rsidP="007D336D">
            <w:pPr>
              <w:tabs>
                <w:tab w:val="center" w:pos="4680"/>
                <w:tab w:val="right" w:pos="9360"/>
              </w:tabs>
              <w:contextualSpacing/>
              <w:jc w:val="center"/>
              <w:rPr>
                <w:szCs w:val="20"/>
              </w:rPr>
            </w:pPr>
            <w:r w:rsidRPr="00F72D52">
              <w:rPr>
                <w:szCs w:val="20"/>
              </w:rPr>
              <w:t>Open</w:t>
            </w:r>
          </w:p>
        </w:tc>
      </w:tr>
      <w:tr w:rsidR="004C0169" w:rsidRPr="00F72D52" w14:paraId="59305CCF" w14:textId="77777777" w:rsidTr="007D336D">
        <w:trPr>
          <w:trHeight w:val="19"/>
        </w:trPr>
        <w:tc>
          <w:tcPr>
            <w:tcW w:w="2694" w:type="dxa"/>
          </w:tcPr>
          <w:p w14:paraId="62FAA456" w14:textId="77777777" w:rsidR="004C0169" w:rsidRPr="00F72D52" w:rsidRDefault="004C0169" w:rsidP="007D336D">
            <w:pPr>
              <w:tabs>
                <w:tab w:val="center" w:pos="4680"/>
                <w:tab w:val="right" w:pos="9360"/>
              </w:tabs>
              <w:contextualSpacing/>
              <w:rPr>
                <w:szCs w:val="20"/>
              </w:rPr>
            </w:pPr>
            <w:r w:rsidRPr="00F72D52">
              <w:rPr>
                <w:szCs w:val="20"/>
              </w:rPr>
              <w:lastRenderedPageBreak/>
              <w:t>Neighborhood Church</w:t>
            </w:r>
          </w:p>
        </w:tc>
        <w:tc>
          <w:tcPr>
            <w:tcW w:w="3326" w:type="dxa"/>
          </w:tcPr>
          <w:p w14:paraId="447F58CD" w14:textId="77777777" w:rsidR="004C0169" w:rsidRPr="00F72D52" w:rsidRDefault="004C0169" w:rsidP="007D336D">
            <w:pPr>
              <w:tabs>
                <w:tab w:val="center" w:pos="4680"/>
                <w:tab w:val="right" w:pos="9360"/>
              </w:tabs>
              <w:contextualSpacing/>
              <w:jc w:val="center"/>
              <w:rPr>
                <w:szCs w:val="20"/>
              </w:rPr>
            </w:pPr>
            <w:r w:rsidRPr="00F72D52">
              <w:rPr>
                <w:szCs w:val="20"/>
              </w:rPr>
              <w:t>2801 Notre Dame Blvd</w:t>
            </w:r>
          </w:p>
          <w:p w14:paraId="647E76FA" w14:textId="77777777" w:rsidR="004C0169" w:rsidRPr="00F72D52" w:rsidRDefault="004C0169" w:rsidP="007D336D">
            <w:pPr>
              <w:tabs>
                <w:tab w:val="center" w:pos="4680"/>
                <w:tab w:val="right" w:pos="9360"/>
              </w:tabs>
              <w:contextualSpacing/>
              <w:jc w:val="center"/>
              <w:rPr>
                <w:szCs w:val="20"/>
              </w:rPr>
            </w:pPr>
            <w:r w:rsidRPr="00F72D52">
              <w:rPr>
                <w:szCs w:val="20"/>
              </w:rPr>
              <w:t>Chico, CA 95928</w:t>
            </w:r>
          </w:p>
        </w:tc>
        <w:tc>
          <w:tcPr>
            <w:tcW w:w="1667" w:type="dxa"/>
            <w:vAlign w:val="center"/>
          </w:tcPr>
          <w:p w14:paraId="62A75219" w14:textId="77777777" w:rsidR="004C0169" w:rsidRPr="00961A2A" w:rsidRDefault="004C0169" w:rsidP="007D336D">
            <w:pPr>
              <w:tabs>
                <w:tab w:val="center" w:pos="4680"/>
                <w:tab w:val="right" w:pos="9360"/>
              </w:tabs>
              <w:contextualSpacing/>
              <w:jc w:val="center"/>
              <w:rPr>
                <w:color w:val="0070C0"/>
                <w:szCs w:val="20"/>
              </w:rPr>
            </w:pPr>
            <w:r w:rsidRPr="00961A2A">
              <w:rPr>
                <w:szCs w:val="20"/>
              </w:rPr>
              <w:t>148</w:t>
            </w:r>
          </w:p>
        </w:tc>
        <w:tc>
          <w:tcPr>
            <w:tcW w:w="1493" w:type="dxa"/>
            <w:vAlign w:val="center"/>
          </w:tcPr>
          <w:p w14:paraId="48057DE5" w14:textId="77777777" w:rsidR="004C0169" w:rsidRPr="00F72D52" w:rsidRDefault="004C0169" w:rsidP="007D336D">
            <w:pPr>
              <w:tabs>
                <w:tab w:val="center" w:pos="4680"/>
                <w:tab w:val="right" w:pos="9360"/>
              </w:tabs>
              <w:contextualSpacing/>
              <w:jc w:val="center"/>
              <w:rPr>
                <w:szCs w:val="20"/>
              </w:rPr>
            </w:pPr>
            <w:r w:rsidRPr="00F72D52">
              <w:rPr>
                <w:szCs w:val="20"/>
              </w:rPr>
              <w:t>20</w:t>
            </w:r>
          </w:p>
        </w:tc>
        <w:tc>
          <w:tcPr>
            <w:tcW w:w="1645" w:type="dxa"/>
            <w:vAlign w:val="center"/>
          </w:tcPr>
          <w:p w14:paraId="15BB9ADA" w14:textId="77777777" w:rsidR="004C0169" w:rsidRPr="00F72D52" w:rsidRDefault="004C0169" w:rsidP="007D336D">
            <w:pPr>
              <w:tabs>
                <w:tab w:val="center" w:pos="4680"/>
                <w:tab w:val="right" w:pos="9360"/>
              </w:tabs>
              <w:contextualSpacing/>
              <w:jc w:val="center"/>
              <w:rPr>
                <w:szCs w:val="20"/>
              </w:rPr>
            </w:pPr>
            <w:r w:rsidRPr="00F72D52">
              <w:rPr>
                <w:szCs w:val="20"/>
              </w:rPr>
              <w:t>Open</w:t>
            </w:r>
          </w:p>
        </w:tc>
      </w:tr>
      <w:tr w:rsidR="004C0169" w:rsidRPr="00F72D52" w14:paraId="63FDB6F2" w14:textId="77777777" w:rsidTr="007D336D">
        <w:trPr>
          <w:trHeight w:val="19"/>
        </w:trPr>
        <w:tc>
          <w:tcPr>
            <w:tcW w:w="2694" w:type="dxa"/>
            <w:shd w:val="clear" w:color="auto" w:fill="auto"/>
          </w:tcPr>
          <w:p w14:paraId="2F655335" w14:textId="77777777" w:rsidR="004C0169" w:rsidRPr="00F72D52" w:rsidRDefault="004C0169" w:rsidP="007D336D">
            <w:pPr>
              <w:tabs>
                <w:tab w:val="center" w:pos="4680"/>
                <w:tab w:val="right" w:pos="9360"/>
              </w:tabs>
              <w:rPr>
                <w:szCs w:val="20"/>
              </w:rPr>
            </w:pPr>
            <w:r w:rsidRPr="00F72D52">
              <w:rPr>
                <w:szCs w:val="20"/>
              </w:rPr>
              <w:t>Oroville Nazarene Church</w:t>
            </w:r>
          </w:p>
        </w:tc>
        <w:tc>
          <w:tcPr>
            <w:tcW w:w="3326" w:type="dxa"/>
            <w:shd w:val="clear" w:color="auto" w:fill="auto"/>
          </w:tcPr>
          <w:p w14:paraId="5D35E235" w14:textId="77777777" w:rsidR="004C0169" w:rsidRPr="00F72D52" w:rsidRDefault="004C0169" w:rsidP="007D336D">
            <w:pPr>
              <w:tabs>
                <w:tab w:val="center" w:pos="4680"/>
                <w:tab w:val="right" w:pos="9360"/>
              </w:tabs>
              <w:contextualSpacing/>
              <w:jc w:val="center"/>
              <w:rPr>
                <w:szCs w:val="20"/>
              </w:rPr>
            </w:pPr>
            <w:r w:rsidRPr="00F72D52">
              <w:rPr>
                <w:szCs w:val="20"/>
              </w:rPr>
              <w:t>2238 Monte Vista Ave</w:t>
            </w:r>
          </w:p>
          <w:p w14:paraId="7733EFCE" w14:textId="77777777" w:rsidR="004C0169" w:rsidRPr="00F72D52" w:rsidRDefault="004C0169" w:rsidP="007D336D">
            <w:pPr>
              <w:tabs>
                <w:tab w:val="center" w:pos="4680"/>
                <w:tab w:val="right" w:pos="9360"/>
              </w:tabs>
              <w:contextualSpacing/>
              <w:jc w:val="center"/>
              <w:rPr>
                <w:szCs w:val="20"/>
              </w:rPr>
            </w:pPr>
            <w:r w:rsidRPr="00F72D52">
              <w:rPr>
                <w:szCs w:val="20"/>
              </w:rPr>
              <w:t>Oroville, CA 95966</w:t>
            </w:r>
          </w:p>
        </w:tc>
        <w:tc>
          <w:tcPr>
            <w:tcW w:w="1667" w:type="dxa"/>
            <w:shd w:val="clear" w:color="auto" w:fill="auto"/>
            <w:vAlign w:val="center"/>
          </w:tcPr>
          <w:p w14:paraId="1E83A8E6" w14:textId="77777777" w:rsidR="004C0169" w:rsidRPr="00F72D52" w:rsidRDefault="004C0169" w:rsidP="007D336D">
            <w:pPr>
              <w:tabs>
                <w:tab w:val="center" w:pos="4680"/>
                <w:tab w:val="right" w:pos="9360"/>
              </w:tabs>
              <w:contextualSpacing/>
              <w:jc w:val="center"/>
              <w:rPr>
                <w:szCs w:val="20"/>
              </w:rPr>
            </w:pPr>
            <w:r>
              <w:rPr>
                <w:szCs w:val="20"/>
              </w:rPr>
              <w:t>166</w:t>
            </w:r>
          </w:p>
        </w:tc>
        <w:tc>
          <w:tcPr>
            <w:tcW w:w="1493" w:type="dxa"/>
            <w:shd w:val="clear" w:color="auto" w:fill="auto"/>
            <w:vAlign w:val="center"/>
          </w:tcPr>
          <w:p w14:paraId="3BF34B28" w14:textId="77777777" w:rsidR="004C0169" w:rsidRPr="00F72D52" w:rsidRDefault="004C0169" w:rsidP="007D336D">
            <w:pPr>
              <w:tabs>
                <w:tab w:val="center" w:pos="4680"/>
                <w:tab w:val="right" w:pos="9360"/>
              </w:tabs>
              <w:contextualSpacing/>
              <w:jc w:val="center"/>
              <w:rPr>
                <w:szCs w:val="20"/>
              </w:rPr>
            </w:pPr>
            <w:r w:rsidRPr="00F72D52">
              <w:rPr>
                <w:szCs w:val="20"/>
              </w:rPr>
              <w:t>104</w:t>
            </w:r>
          </w:p>
        </w:tc>
        <w:tc>
          <w:tcPr>
            <w:tcW w:w="1645" w:type="dxa"/>
            <w:vAlign w:val="center"/>
          </w:tcPr>
          <w:p w14:paraId="7F9721EE" w14:textId="77777777" w:rsidR="004C0169" w:rsidRPr="00F72D52" w:rsidRDefault="004C0169" w:rsidP="007D336D">
            <w:pPr>
              <w:jc w:val="center"/>
              <w:rPr>
                <w:szCs w:val="20"/>
              </w:rPr>
            </w:pPr>
            <w:r w:rsidRPr="00F72D52">
              <w:rPr>
                <w:szCs w:val="20"/>
              </w:rPr>
              <w:t>Open</w:t>
            </w:r>
          </w:p>
        </w:tc>
      </w:tr>
      <w:tr w:rsidR="004C0169" w:rsidRPr="00F72D52" w14:paraId="2F0EF0D2" w14:textId="77777777" w:rsidTr="007D336D">
        <w:trPr>
          <w:trHeight w:val="19"/>
        </w:trPr>
        <w:tc>
          <w:tcPr>
            <w:tcW w:w="2694" w:type="dxa"/>
          </w:tcPr>
          <w:p w14:paraId="17605C20" w14:textId="77777777" w:rsidR="004C0169" w:rsidRPr="00F72D52" w:rsidRDefault="004C0169" w:rsidP="007D336D">
            <w:pPr>
              <w:tabs>
                <w:tab w:val="center" w:pos="4680"/>
                <w:tab w:val="right" w:pos="9360"/>
              </w:tabs>
              <w:contextualSpacing/>
              <w:rPr>
                <w:szCs w:val="20"/>
              </w:rPr>
            </w:pPr>
            <w:r w:rsidRPr="00F72D52">
              <w:rPr>
                <w:szCs w:val="20"/>
              </w:rPr>
              <w:t>Pleasant Valley Baptist Church</w:t>
            </w:r>
          </w:p>
        </w:tc>
        <w:tc>
          <w:tcPr>
            <w:tcW w:w="3326" w:type="dxa"/>
          </w:tcPr>
          <w:p w14:paraId="66BAF4EA" w14:textId="77777777" w:rsidR="004C0169" w:rsidRPr="00F72D52" w:rsidRDefault="004C0169" w:rsidP="007D336D">
            <w:pPr>
              <w:tabs>
                <w:tab w:val="center" w:pos="4680"/>
                <w:tab w:val="right" w:pos="9360"/>
              </w:tabs>
              <w:contextualSpacing/>
              <w:jc w:val="center"/>
              <w:rPr>
                <w:szCs w:val="20"/>
              </w:rPr>
            </w:pPr>
            <w:r w:rsidRPr="00F72D52">
              <w:rPr>
                <w:szCs w:val="20"/>
              </w:rPr>
              <w:t>13539 Garner Ln</w:t>
            </w:r>
          </w:p>
          <w:p w14:paraId="2D52A52D" w14:textId="77777777" w:rsidR="004C0169" w:rsidRPr="00F72D52" w:rsidRDefault="004C0169" w:rsidP="007D336D">
            <w:pPr>
              <w:tabs>
                <w:tab w:val="center" w:pos="4680"/>
                <w:tab w:val="right" w:pos="9360"/>
              </w:tabs>
              <w:contextualSpacing/>
              <w:jc w:val="center"/>
              <w:rPr>
                <w:szCs w:val="20"/>
              </w:rPr>
            </w:pPr>
            <w:r w:rsidRPr="00F72D52">
              <w:rPr>
                <w:szCs w:val="20"/>
              </w:rPr>
              <w:t>Chico, CA 95973</w:t>
            </w:r>
          </w:p>
        </w:tc>
        <w:tc>
          <w:tcPr>
            <w:tcW w:w="1667" w:type="dxa"/>
            <w:vAlign w:val="center"/>
          </w:tcPr>
          <w:p w14:paraId="569785F7" w14:textId="77777777" w:rsidR="004C0169" w:rsidRPr="00961A2A" w:rsidRDefault="004C0169" w:rsidP="007D336D">
            <w:pPr>
              <w:tabs>
                <w:tab w:val="center" w:pos="4680"/>
                <w:tab w:val="right" w:pos="9360"/>
              </w:tabs>
              <w:contextualSpacing/>
              <w:jc w:val="center"/>
              <w:rPr>
                <w:color w:val="0070C0"/>
                <w:szCs w:val="20"/>
              </w:rPr>
            </w:pPr>
            <w:r w:rsidRPr="00961A2A">
              <w:rPr>
                <w:color w:val="0070C0"/>
                <w:szCs w:val="20"/>
              </w:rPr>
              <w:t>128 (-30)</w:t>
            </w:r>
          </w:p>
        </w:tc>
        <w:tc>
          <w:tcPr>
            <w:tcW w:w="1493" w:type="dxa"/>
            <w:vAlign w:val="center"/>
          </w:tcPr>
          <w:p w14:paraId="0DFB2DAC" w14:textId="77777777" w:rsidR="004C0169" w:rsidRPr="00961A2A" w:rsidRDefault="004C0169" w:rsidP="007D336D">
            <w:pPr>
              <w:tabs>
                <w:tab w:val="center" w:pos="4680"/>
                <w:tab w:val="right" w:pos="9360"/>
              </w:tabs>
              <w:contextualSpacing/>
              <w:jc w:val="center"/>
              <w:rPr>
                <w:color w:val="0070C0"/>
                <w:szCs w:val="20"/>
              </w:rPr>
            </w:pPr>
            <w:r w:rsidRPr="00266CB3">
              <w:rPr>
                <w:color w:val="0070C0"/>
                <w:szCs w:val="20"/>
              </w:rPr>
              <w:t>32 (+6)</w:t>
            </w:r>
          </w:p>
        </w:tc>
        <w:tc>
          <w:tcPr>
            <w:tcW w:w="1645" w:type="dxa"/>
            <w:vAlign w:val="center"/>
          </w:tcPr>
          <w:p w14:paraId="7813EA42" w14:textId="77777777" w:rsidR="004C0169" w:rsidRPr="00F72D52" w:rsidRDefault="004C0169" w:rsidP="007D336D">
            <w:pPr>
              <w:jc w:val="center"/>
              <w:rPr>
                <w:szCs w:val="20"/>
              </w:rPr>
            </w:pPr>
            <w:r w:rsidRPr="00F72D52">
              <w:rPr>
                <w:szCs w:val="20"/>
              </w:rPr>
              <w:t>Open</w:t>
            </w:r>
          </w:p>
        </w:tc>
      </w:tr>
      <w:tr w:rsidR="004C0169" w:rsidRPr="00F72D52" w14:paraId="61F7EC6A" w14:textId="77777777" w:rsidTr="007D336D">
        <w:trPr>
          <w:trHeight w:val="19"/>
        </w:trPr>
        <w:tc>
          <w:tcPr>
            <w:tcW w:w="2694" w:type="dxa"/>
          </w:tcPr>
          <w:p w14:paraId="6B397217" w14:textId="77777777" w:rsidR="004C0169" w:rsidRPr="00F72D52" w:rsidRDefault="004C0169" w:rsidP="007D336D">
            <w:pPr>
              <w:tabs>
                <w:tab w:val="center" w:pos="4680"/>
                <w:tab w:val="right" w:pos="9360"/>
              </w:tabs>
              <w:contextualSpacing/>
              <w:rPr>
                <w:szCs w:val="20"/>
              </w:rPr>
            </w:pPr>
            <w:r w:rsidRPr="00F72D52">
              <w:rPr>
                <w:szCs w:val="20"/>
              </w:rPr>
              <w:t>Yuba-Sutter Fairgrounds</w:t>
            </w:r>
          </w:p>
        </w:tc>
        <w:tc>
          <w:tcPr>
            <w:tcW w:w="3326" w:type="dxa"/>
          </w:tcPr>
          <w:p w14:paraId="15DAD957" w14:textId="77777777" w:rsidR="004C0169" w:rsidRPr="00F72D52" w:rsidRDefault="004C0169" w:rsidP="007D336D">
            <w:pPr>
              <w:tabs>
                <w:tab w:val="center" w:pos="4680"/>
                <w:tab w:val="right" w:pos="9360"/>
              </w:tabs>
              <w:ind w:left="720" w:hanging="720"/>
              <w:contextualSpacing/>
              <w:jc w:val="center"/>
              <w:rPr>
                <w:szCs w:val="20"/>
              </w:rPr>
            </w:pPr>
            <w:r w:rsidRPr="00F72D52">
              <w:rPr>
                <w:szCs w:val="20"/>
              </w:rPr>
              <w:t>442 Franklin Ave</w:t>
            </w:r>
          </w:p>
          <w:p w14:paraId="07D09130" w14:textId="77777777" w:rsidR="004C0169" w:rsidRPr="00F72D52" w:rsidRDefault="004C0169" w:rsidP="007D336D">
            <w:pPr>
              <w:tabs>
                <w:tab w:val="center" w:pos="4680"/>
                <w:tab w:val="right" w:pos="9360"/>
              </w:tabs>
              <w:ind w:left="720" w:hanging="720"/>
              <w:contextualSpacing/>
              <w:jc w:val="center"/>
              <w:rPr>
                <w:szCs w:val="20"/>
              </w:rPr>
            </w:pPr>
            <w:r w:rsidRPr="00F72D52">
              <w:rPr>
                <w:szCs w:val="20"/>
              </w:rPr>
              <w:t>Yuba City, CA 95991</w:t>
            </w:r>
          </w:p>
        </w:tc>
        <w:tc>
          <w:tcPr>
            <w:tcW w:w="1667" w:type="dxa"/>
            <w:vAlign w:val="center"/>
          </w:tcPr>
          <w:p w14:paraId="675E82DA" w14:textId="77777777" w:rsidR="004C0169" w:rsidRPr="00961A2A" w:rsidRDefault="004C0169" w:rsidP="007D336D">
            <w:pPr>
              <w:tabs>
                <w:tab w:val="center" w:pos="4680"/>
                <w:tab w:val="right" w:pos="9360"/>
              </w:tabs>
              <w:contextualSpacing/>
              <w:jc w:val="center"/>
              <w:rPr>
                <w:color w:val="0070C0"/>
              </w:rPr>
            </w:pPr>
            <w:r w:rsidRPr="00961A2A">
              <w:rPr>
                <w:color w:val="0070C0"/>
                <w:szCs w:val="20"/>
              </w:rPr>
              <w:t>127 (-1)</w:t>
            </w:r>
          </w:p>
        </w:tc>
        <w:tc>
          <w:tcPr>
            <w:tcW w:w="1493" w:type="dxa"/>
            <w:vAlign w:val="center"/>
          </w:tcPr>
          <w:p w14:paraId="2FCEC9AD" w14:textId="77777777" w:rsidR="004C0169" w:rsidRPr="00961A2A" w:rsidRDefault="004C0169" w:rsidP="007D336D">
            <w:pPr>
              <w:tabs>
                <w:tab w:val="center" w:pos="4680"/>
                <w:tab w:val="right" w:pos="9360"/>
              </w:tabs>
              <w:contextualSpacing/>
              <w:jc w:val="center"/>
              <w:rPr>
                <w:color w:val="0070C0"/>
              </w:rPr>
            </w:pPr>
            <w:r w:rsidRPr="00961A2A">
              <w:rPr>
                <w:color w:val="0070C0"/>
                <w:szCs w:val="20"/>
              </w:rPr>
              <w:t>80 (-2)</w:t>
            </w:r>
          </w:p>
        </w:tc>
        <w:tc>
          <w:tcPr>
            <w:tcW w:w="1645" w:type="dxa"/>
            <w:vAlign w:val="center"/>
          </w:tcPr>
          <w:p w14:paraId="2B1BBB94" w14:textId="77777777" w:rsidR="004C0169" w:rsidRPr="00F72D52" w:rsidRDefault="004C0169" w:rsidP="007D336D">
            <w:pPr>
              <w:jc w:val="center"/>
              <w:rPr>
                <w:szCs w:val="20"/>
              </w:rPr>
            </w:pPr>
            <w:r w:rsidRPr="00F72D52">
              <w:rPr>
                <w:szCs w:val="20"/>
              </w:rPr>
              <w:t>Open</w:t>
            </w:r>
          </w:p>
        </w:tc>
      </w:tr>
      <w:tr w:rsidR="004C0169" w:rsidRPr="00F72D52" w14:paraId="2F2E36F3" w14:textId="77777777" w:rsidTr="007D336D">
        <w:trPr>
          <w:trHeight w:val="19"/>
        </w:trPr>
        <w:tc>
          <w:tcPr>
            <w:tcW w:w="2694" w:type="dxa"/>
          </w:tcPr>
          <w:p w14:paraId="7F357B91" w14:textId="77777777" w:rsidR="004C0169" w:rsidRPr="00F72D52" w:rsidRDefault="004C0169" w:rsidP="007D336D">
            <w:pPr>
              <w:tabs>
                <w:tab w:val="center" w:pos="4680"/>
                <w:tab w:val="right" w:pos="9360"/>
              </w:tabs>
              <w:contextualSpacing/>
              <w:rPr>
                <w:szCs w:val="20"/>
              </w:rPr>
            </w:pPr>
            <w:r w:rsidRPr="00F72D52">
              <w:rPr>
                <w:szCs w:val="20"/>
              </w:rPr>
              <w:t>Glenn County Fairgrounds</w:t>
            </w:r>
          </w:p>
        </w:tc>
        <w:tc>
          <w:tcPr>
            <w:tcW w:w="3326" w:type="dxa"/>
          </w:tcPr>
          <w:p w14:paraId="41D25A71" w14:textId="77777777" w:rsidR="004C0169" w:rsidRPr="00F72D52" w:rsidRDefault="004C0169" w:rsidP="007D336D">
            <w:pPr>
              <w:tabs>
                <w:tab w:val="center" w:pos="4680"/>
                <w:tab w:val="right" w:pos="9360"/>
              </w:tabs>
              <w:ind w:left="720" w:hanging="720"/>
              <w:contextualSpacing/>
              <w:jc w:val="center"/>
              <w:rPr>
                <w:szCs w:val="20"/>
              </w:rPr>
            </w:pPr>
            <w:r w:rsidRPr="00F72D52">
              <w:rPr>
                <w:szCs w:val="20"/>
              </w:rPr>
              <w:t>221 E Yolo St</w:t>
            </w:r>
          </w:p>
          <w:p w14:paraId="3DE48920" w14:textId="77777777" w:rsidR="004C0169" w:rsidRPr="00F72D52" w:rsidRDefault="004C0169" w:rsidP="007D336D">
            <w:pPr>
              <w:tabs>
                <w:tab w:val="center" w:pos="4680"/>
                <w:tab w:val="right" w:pos="9360"/>
              </w:tabs>
              <w:ind w:left="720" w:hanging="720"/>
              <w:contextualSpacing/>
              <w:jc w:val="center"/>
              <w:rPr>
                <w:szCs w:val="20"/>
              </w:rPr>
            </w:pPr>
            <w:r w:rsidRPr="00F72D52">
              <w:rPr>
                <w:szCs w:val="20"/>
              </w:rPr>
              <w:t>Orland, CA 95963</w:t>
            </w:r>
          </w:p>
        </w:tc>
        <w:tc>
          <w:tcPr>
            <w:tcW w:w="1667" w:type="dxa"/>
            <w:vAlign w:val="center"/>
          </w:tcPr>
          <w:p w14:paraId="036D75EF" w14:textId="77777777" w:rsidR="004C0169" w:rsidRPr="00961A2A" w:rsidRDefault="004C0169" w:rsidP="007D336D">
            <w:pPr>
              <w:tabs>
                <w:tab w:val="center" w:pos="4680"/>
                <w:tab w:val="right" w:pos="9360"/>
              </w:tabs>
              <w:contextualSpacing/>
              <w:jc w:val="center"/>
              <w:rPr>
                <w:color w:val="0070C0"/>
                <w:szCs w:val="20"/>
              </w:rPr>
            </w:pPr>
            <w:r w:rsidRPr="00961A2A">
              <w:rPr>
                <w:color w:val="0070C0"/>
                <w:szCs w:val="20"/>
              </w:rPr>
              <w:t>55 (-3)</w:t>
            </w:r>
          </w:p>
        </w:tc>
        <w:tc>
          <w:tcPr>
            <w:tcW w:w="1493" w:type="dxa"/>
            <w:vAlign w:val="center"/>
          </w:tcPr>
          <w:p w14:paraId="1951F51E" w14:textId="77777777" w:rsidR="004C0169" w:rsidRPr="00961A2A" w:rsidRDefault="004C0169" w:rsidP="007D336D">
            <w:pPr>
              <w:tabs>
                <w:tab w:val="center" w:pos="4680"/>
                <w:tab w:val="right" w:pos="9360"/>
              </w:tabs>
              <w:contextualSpacing/>
              <w:jc w:val="center"/>
              <w:rPr>
                <w:color w:val="0070C0"/>
                <w:szCs w:val="20"/>
              </w:rPr>
            </w:pPr>
            <w:r w:rsidRPr="00961A2A">
              <w:rPr>
                <w:color w:val="0070C0"/>
                <w:szCs w:val="20"/>
              </w:rPr>
              <w:t>32 (-23)</w:t>
            </w:r>
          </w:p>
        </w:tc>
        <w:tc>
          <w:tcPr>
            <w:tcW w:w="1645" w:type="dxa"/>
            <w:vAlign w:val="center"/>
          </w:tcPr>
          <w:p w14:paraId="78354893" w14:textId="77777777" w:rsidR="004C0169" w:rsidRPr="00F72D52" w:rsidRDefault="004C0169" w:rsidP="007D336D">
            <w:pPr>
              <w:jc w:val="center"/>
              <w:rPr>
                <w:szCs w:val="20"/>
              </w:rPr>
            </w:pPr>
            <w:r w:rsidRPr="00F72D52">
              <w:rPr>
                <w:szCs w:val="20"/>
              </w:rPr>
              <w:t>Open</w:t>
            </w:r>
          </w:p>
        </w:tc>
      </w:tr>
      <w:tr w:rsidR="004C0169" w:rsidRPr="00F72D52" w14:paraId="50FFDCBD" w14:textId="77777777" w:rsidTr="007D336D">
        <w:trPr>
          <w:cantSplit/>
          <w:trHeight w:val="19"/>
        </w:trPr>
        <w:tc>
          <w:tcPr>
            <w:tcW w:w="2694" w:type="dxa"/>
          </w:tcPr>
          <w:p w14:paraId="1AFED262" w14:textId="77777777" w:rsidR="004C0169" w:rsidRPr="00F72D52" w:rsidRDefault="004C0169" w:rsidP="007D336D">
            <w:pPr>
              <w:tabs>
                <w:tab w:val="center" w:pos="4680"/>
                <w:tab w:val="right" w:pos="9360"/>
              </w:tabs>
              <w:contextualSpacing/>
              <w:rPr>
                <w:szCs w:val="20"/>
              </w:rPr>
            </w:pPr>
            <w:r w:rsidRPr="00F72D52">
              <w:rPr>
                <w:szCs w:val="20"/>
              </w:rPr>
              <w:t xml:space="preserve">Bidwell Jr. High School </w:t>
            </w:r>
          </w:p>
        </w:tc>
        <w:tc>
          <w:tcPr>
            <w:tcW w:w="3326" w:type="dxa"/>
          </w:tcPr>
          <w:p w14:paraId="3CD9C5BB" w14:textId="77777777" w:rsidR="004C0169" w:rsidRPr="00F72D52" w:rsidRDefault="004C0169" w:rsidP="007D336D">
            <w:pPr>
              <w:tabs>
                <w:tab w:val="center" w:pos="4680"/>
                <w:tab w:val="right" w:pos="9360"/>
              </w:tabs>
              <w:ind w:left="720" w:hanging="720"/>
              <w:contextualSpacing/>
              <w:jc w:val="center"/>
              <w:rPr>
                <w:szCs w:val="20"/>
              </w:rPr>
            </w:pPr>
            <w:r w:rsidRPr="00F72D52">
              <w:rPr>
                <w:szCs w:val="20"/>
              </w:rPr>
              <w:t>2376 North Ave</w:t>
            </w:r>
          </w:p>
          <w:p w14:paraId="09835F65" w14:textId="77777777" w:rsidR="004C0169" w:rsidRPr="00F72D52" w:rsidRDefault="004C0169" w:rsidP="007D336D">
            <w:pPr>
              <w:tabs>
                <w:tab w:val="center" w:pos="4680"/>
                <w:tab w:val="right" w:pos="9360"/>
              </w:tabs>
              <w:ind w:left="720" w:hanging="720"/>
              <w:contextualSpacing/>
              <w:jc w:val="center"/>
              <w:rPr>
                <w:szCs w:val="20"/>
              </w:rPr>
            </w:pPr>
            <w:r w:rsidRPr="00F72D52">
              <w:rPr>
                <w:szCs w:val="20"/>
              </w:rPr>
              <w:t>Chico, CA 95926</w:t>
            </w:r>
          </w:p>
        </w:tc>
        <w:tc>
          <w:tcPr>
            <w:tcW w:w="1667" w:type="dxa"/>
            <w:vAlign w:val="center"/>
          </w:tcPr>
          <w:p w14:paraId="0FEF4B9C" w14:textId="77777777" w:rsidR="004C0169" w:rsidRPr="00961A2A" w:rsidRDefault="004C0169" w:rsidP="007D336D">
            <w:pPr>
              <w:tabs>
                <w:tab w:val="center" w:pos="4680"/>
                <w:tab w:val="right" w:pos="9360"/>
              </w:tabs>
              <w:contextualSpacing/>
              <w:jc w:val="center"/>
              <w:rPr>
                <w:color w:val="0070C0"/>
                <w:szCs w:val="20"/>
              </w:rPr>
            </w:pPr>
            <w:r w:rsidRPr="00961A2A">
              <w:rPr>
                <w:color w:val="0070C0"/>
                <w:szCs w:val="20"/>
              </w:rPr>
              <w:t>49 (+1)</w:t>
            </w:r>
          </w:p>
        </w:tc>
        <w:tc>
          <w:tcPr>
            <w:tcW w:w="1493" w:type="dxa"/>
            <w:vAlign w:val="center"/>
          </w:tcPr>
          <w:p w14:paraId="6A344FB3" w14:textId="77777777" w:rsidR="004C0169" w:rsidRPr="00F72D52" w:rsidRDefault="004C0169" w:rsidP="007D336D">
            <w:pPr>
              <w:tabs>
                <w:tab w:val="center" w:pos="4680"/>
                <w:tab w:val="right" w:pos="9360"/>
              </w:tabs>
              <w:contextualSpacing/>
              <w:jc w:val="center"/>
              <w:rPr>
                <w:szCs w:val="20"/>
              </w:rPr>
            </w:pPr>
            <w:r>
              <w:rPr>
                <w:szCs w:val="20"/>
              </w:rPr>
              <w:t>-</w:t>
            </w:r>
          </w:p>
        </w:tc>
        <w:tc>
          <w:tcPr>
            <w:tcW w:w="1645" w:type="dxa"/>
            <w:vAlign w:val="center"/>
          </w:tcPr>
          <w:p w14:paraId="73E2706C" w14:textId="77777777" w:rsidR="004C0169" w:rsidRPr="00F72D52" w:rsidRDefault="004C0169" w:rsidP="007D336D">
            <w:pPr>
              <w:jc w:val="center"/>
              <w:rPr>
                <w:szCs w:val="20"/>
              </w:rPr>
            </w:pPr>
            <w:r w:rsidRPr="00F72D52">
              <w:rPr>
                <w:szCs w:val="20"/>
              </w:rPr>
              <w:t>Open</w:t>
            </w:r>
          </w:p>
        </w:tc>
      </w:tr>
      <w:tr w:rsidR="004C0169" w:rsidRPr="00F72D52" w14:paraId="7E4B6E94" w14:textId="77777777" w:rsidTr="007D336D">
        <w:trPr>
          <w:cantSplit/>
          <w:trHeight w:val="19"/>
        </w:trPr>
        <w:tc>
          <w:tcPr>
            <w:tcW w:w="2694" w:type="dxa"/>
          </w:tcPr>
          <w:p w14:paraId="02C42218" w14:textId="77777777" w:rsidR="004C0169" w:rsidRPr="00F72D52" w:rsidRDefault="004C0169" w:rsidP="007D336D">
            <w:pPr>
              <w:tabs>
                <w:tab w:val="center" w:pos="4680"/>
                <w:tab w:val="right" w:pos="9360"/>
              </w:tabs>
              <w:contextualSpacing/>
              <w:rPr>
                <w:szCs w:val="20"/>
              </w:rPr>
            </w:pPr>
            <w:r w:rsidRPr="00F72D52">
              <w:rPr>
                <w:szCs w:val="20"/>
              </w:rPr>
              <w:t xml:space="preserve">Plumas County Fairgrounds </w:t>
            </w:r>
          </w:p>
        </w:tc>
        <w:tc>
          <w:tcPr>
            <w:tcW w:w="3326" w:type="dxa"/>
          </w:tcPr>
          <w:p w14:paraId="395CA79E" w14:textId="77777777" w:rsidR="004C0169" w:rsidRPr="00F72D52" w:rsidRDefault="004C0169" w:rsidP="007D336D">
            <w:pPr>
              <w:tabs>
                <w:tab w:val="center" w:pos="4680"/>
                <w:tab w:val="right" w:pos="9360"/>
              </w:tabs>
              <w:ind w:left="720" w:hanging="720"/>
              <w:contextualSpacing/>
              <w:jc w:val="center"/>
              <w:rPr>
                <w:szCs w:val="20"/>
              </w:rPr>
            </w:pPr>
            <w:r w:rsidRPr="00F72D52">
              <w:rPr>
                <w:szCs w:val="20"/>
              </w:rPr>
              <w:t>204 Fairground Rd</w:t>
            </w:r>
          </w:p>
          <w:p w14:paraId="32973B62" w14:textId="77777777" w:rsidR="004C0169" w:rsidRPr="00F72D52" w:rsidRDefault="004C0169" w:rsidP="007D336D">
            <w:pPr>
              <w:tabs>
                <w:tab w:val="center" w:pos="4680"/>
                <w:tab w:val="right" w:pos="9360"/>
              </w:tabs>
              <w:ind w:left="720" w:hanging="720"/>
              <w:contextualSpacing/>
              <w:jc w:val="center"/>
              <w:rPr>
                <w:szCs w:val="20"/>
              </w:rPr>
            </w:pPr>
            <w:r w:rsidRPr="00F72D52">
              <w:rPr>
                <w:szCs w:val="20"/>
              </w:rPr>
              <w:t>Quincy, CA 95971</w:t>
            </w:r>
          </w:p>
        </w:tc>
        <w:tc>
          <w:tcPr>
            <w:tcW w:w="1667" w:type="dxa"/>
            <w:vAlign w:val="center"/>
          </w:tcPr>
          <w:p w14:paraId="6ECDE70E" w14:textId="77777777" w:rsidR="004C0169" w:rsidRPr="00961A2A" w:rsidRDefault="004C0169" w:rsidP="007D336D">
            <w:pPr>
              <w:tabs>
                <w:tab w:val="center" w:pos="4680"/>
                <w:tab w:val="right" w:pos="9360"/>
              </w:tabs>
              <w:contextualSpacing/>
              <w:jc w:val="center"/>
              <w:rPr>
                <w:color w:val="0070C0"/>
                <w:szCs w:val="20"/>
              </w:rPr>
            </w:pPr>
            <w:r w:rsidRPr="00961A2A">
              <w:rPr>
                <w:color w:val="0070C0"/>
                <w:szCs w:val="20"/>
              </w:rPr>
              <w:t>6 (-1)</w:t>
            </w:r>
          </w:p>
        </w:tc>
        <w:tc>
          <w:tcPr>
            <w:tcW w:w="1493" w:type="dxa"/>
            <w:vAlign w:val="center"/>
          </w:tcPr>
          <w:p w14:paraId="6C25F6B9" w14:textId="77777777" w:rsidR="004C0169" w:rsidRPr="00F72D52" w:rsidRDefault="004C0169" w:rsidP="007D336D">
            <w:pPr>
              <w:tabs>
                <w:tab w:val="center" w:pos="4680"/>
                <w:tab w:val="right" w:pos="9360"/>
              </w:tabs>
              <w:contextualSpacing/>
              <w:jc w:val="center"/>
              <w:rPr>
                <w:szCs w:val="20"/>
              </w:rPr>
            </w:pPr>
            <w:r w:rsidRPr="00F72D52">
              <w:rPr>
                <w:szCs w:val="20"/>
              </w:rPr>
              <w:t>-</w:t>
            </w:r>
          </w:p>
        </w:tc>
        <w:tc>
          <w:tcPr>
            <w:tcW w:w="1645" w:type="dxa"/>
            <w:vAlign w:val="center"/>
          </w:tcPr>
          <w:p w14:paraId="0777141E" w14:textId="77777777" w:rsidR="004C0169" w:rsidRPr="00F72D52" w:rsidRDefault="004C0169" w:rsidP="007D336D">
            <w:pPr>
              <w:jc w:val="center"/>
              <w:rPr>
                <w:szCs w:val="20"/>
              </w:rPr>
            </w:pPr>
            <w:r w:rsidRPr="00F72D52">
              <w:rPr>
                <w:szCs w:val="20"/>
              </w:rPr>
              <w:t>Open</w:t>
            </w:r>
          </w:p>
        </w:tc>
      </w:tr>
      <w:tr w:rsidR="004C0169" w:rsidRPr="00F72D52" w14:paraId="105D32FC" w14:textId="77777777" w:rsidTr="007D336D">
        <w:trPr>
          <w:trHeight w:val="19"/>
        </w:trPr>
        <w:tc>
          <w:tcPr>
            <w:tcW w:w="2694" w:type="dxa"/>
          </w:tcPr>
          <w:p w14:paraId="2EDE2000" w14:textId="77777777" w:rsidR="004C0169" w:rsidRPr="00F72D52" w:rsidRDefault="004C0169" w:rsidP="007D336D">
            <w:pPr>
              <w:tabs>
                <w:tab w:val="center" w:pos="4680"/>
                <w:tab w:val="right" w:pos="9360"/>
              </w:tabs>
              <w:contextualSpacing/>
              <w:rPr>
                <w:szCs w:val="20"/>
              </w:rPr>
            </w:pPr>
            <w:r w:rsidRPr="00F72D52">
              <w:rPr>
                <w:szCs w:val="20"/>
              </w:rPr>
              <w:t>Azads Martial Arts</w:t>
            </w:r>
          </w:p>
        </w:tc>
        <w:tc>
          <w:tcPr>
            <w:tcW w:w="3326" w:type="dxa"/>
          </w:tcPr>
          <w:p w14:paraId="1A7E59C6" w14:textId="77777777" w:rsidR="004C0169" w:rsidRPr="00F72D52" w:rsidRDefault="004C0169" w:rsidP="007D336D">
            <w:pPr>
              <w:tabs>
                <w:tab w:val="center" w:pos="4680"/>
                <w:tab w:val="right" w:pos="9360"/>
              </w:tabs>
              <w:ind w:left="720" w:hanging="720"/>
              <w:contextualSpacing/>
              <w:jc w:val="center"/>
              <w:rPr>
                <w:szCs w:val="20"/>
              </w:rPr>
            </w:pPr>
            <w:r w:rsidRPr="00F72D52">
              <w:rPr>
                <w:szCs w:val="20"/>
              </w:rPr>
              <w:t xml:space="preserve">313 Walnut Street, Ste 150 </w:t>
            </w:r>
          </w:p>
          <w:p w14:paraId="7C46B620" w14:textId="77777777" w:rsidR="004C0169" w:rsidRPr="00F72D52" w:rsidRDefault="004C0169" w:rsidP="007D336D">
            <w:pPr>
              <w:tabs>
                <w:tab w:val="center" w:pos="4680"/>
                <w:tab w:val="right" w:pos="9360"/>
              </w:tabs>
              <w:ind w:left="720" w:hanging="720"/>
              <w:contextualSpacing/>
              <w:jc w:val="center"/>
              <w:rPr>
                <w:szCs w:val="20"/>
              </w:rPr>
            </w:pPr>
            <w:r w:rsidRPr="00F72D52">
              <w:rPr>
                <w:szCs w:val="20"/>
              </w:rPr>
              <w:t>Chico, CA 95928</w:t>
            </w:r>
          </w:p>
        </w:tc>
        <w:tc>
          <w:tcPr>
            <w:tcW w:w="1667" w:type="dxa"/>
            <w:vAlign w:val="center"/>
          </w:tcPr>
          <w:p w14:paraId="3FC5E87B" w14:textId="77777777" w:rsidR="004C0169" w:rsidRPr="00961A2A" w:rsidRDefault="004C0169" w:rsidP="007D336D">
            <w:pPr>
              <w:tabs>
                <w:tab w:val="center" w:pos="4680"/>
                <w:tab w:val="right" w:pos="9360"/>
              </w:tabs>
              <w:contextualSpacing/>
              <w:jc w:val="center"/>
              <w:rPr>
                <w:color w:val="0070C0"/>
                <w:szCs w:val="20"/>
              </w:rPr>
            </w:pPr>
            <w:r w:rsidRPr="00961A2A">
              <w:rPr>
                <w:color w:val="0070C0"/>
                <w:szCs w:val="20"/>
              </w:rPr>
              <w:t>36 (+7)</w:t>
            </w:r>
          </w:p>
        </w:tc>
        <w:tc>
          <w:tcPr>
            <w:tcW w:w="1493" w:type="dxa"/>
            <w:vAlign w:val="center"/>
          </w:tcPr>
          <w:p w14:paraId="26747E18" w14:textId="77777777" w:rsidR="004C0169" w:rsidRPr="00F72D52" w:rsidRDefault="004C0169" w:rsidP="007D336D">
            <w:pPr>
              <w:tabs>
                <w:tab w:val="center" w:pos="4680"/>
                <w:tab w:val="right" w:pos="9360"/>
              </w:tabs>
              <w:contextualSpacing/>
              <w:jc w:val="center"/>
              <w:rPr>
                <w:szCs w:val="20"/>
              </w:rPr>
            </w:pPr>
            <w:r w:rsidRPr="003B30E0">
              <w:rPr>
                <w:color w:val="0070C0"/>
                <w:szCs w:val="20"/>
              </w:rPr>
              <w:t>2 (+2)</w:t>
            </w:r>
          </w:p>
        </w:tc>
        <w:tc>
          <w:tcPr>
            <w:tcW w:w="1645" w:type="dxa"/>
            <w:vAlign w:val="center"/>
          </w:tcPr>
          <w:p w14:paraId="5E16162A" w14:textId="77777777" w:rsidR="004C0169" w:rsidRPr="00F72D52" w:rsidRDefault="004C0169" w:rsidP="007D336D">
            <w:pPr>
              <w:jc w:val="center"/>
              <w:rPr>
                <w:szCs w:val="20"/>
              </w:rPr>
            </w:pPr>
            <w:r w:rsidRPr="00F72D52">
              <w:rPr>
                <w:szCs w:val="20"/>
              </w:rPr>
              <w:t>Open</w:t>
            </w:r>
          </w:p>
        </w:tc>
      </w:tr>
      <w:tr w:rsidR="004C0169" w:rsidRPr="00F72D52" w14:paraId="25E3F928" w14:textId="77777777" w:rsidTr="007D336D">
        <w:trPr>
          <w:trHeight w:val="19"/>
        </w:trPr>
        <w:tc>
          <w:tcPr>
            <w:tcW w:w="2694" w:type="dxa"/>
          </w:tcPr>
          <w:p w14:paraId="6279AC56" w14:textId="77777777" w:rsidR="004C0169" w:rsidRPr="00BC6CDA" w:rsidRDefault="004C0169" w:rsidP="007D336D">
            <w:pPr>
              <w:tabs>
                <w:tab w:val="center" w:pos="4680"/>
                <w:tab w:val="right" w:pos="9360"/>
              </w:tabs>
              <w:contextualSpacing/>
              <w:rPr>
                <w:szCs w:val="20"/>
              </w:rPr>
            </w:pPr>
            <w:r w:rsidRPr="00BC6CDA">
              <w:rPr>
                <w:szCs w:val="20"/>
              </w:rPr>
              <w:t>East Avenue Church</w:t>
            </w:r>
          </w:p>
        </w:tc>
        <w:tc>
          <w:tcPr>
            <w:tcW w:w="3326" w:type="dxa"/>
          </w:tcPr>
          <w:p w14:paraId="70D54152" w14:textId="77777777" w:rsidR="004C0169" w:rsidRPr="00BC6CDA" w:rsidRDefault="004C0169" w:rsidP="007D336D">
            <w:pPr>
              <w:tabs>
                <w:tab w:val="center" w:pos="4680"/>
                <w:tab w:val="right" w:pos="9360"/>
              </w:tabs>
              <w:ind w:left="720" w:hanging="720"/>
              <w:contextualSpacing/>
              <w:jc w:val="center"/>
              <w:rPr>
                <w:szCs w:val="20"/>
              </w:rPr>
            </w:pPr>
            <w:r w:rsidRPr="00BC6CDA">
              <w:rPr>
                <w:szCs w:val="20"/>
              </w:rPr>
              <w:t xml:space="preserve">1184 East Ave, </w:t>
            </w:r>
          </w:p>
          <w:p w14:paraId="4037DE13" w14:textId="77777777" w:rsidR="004C0169" w:rsidRPr="00BC6CDA" w:rsidRDefault="004C0169" w:rsidP="007D336D">
            <w:pPr>
              <w:tabs>
                <w:tab w:val="center" w:pos="4680"/>
                <w:tab w:val="right" w:pos="9360"/>
              </w:tabs>
              <w:ind w:left="720" w:hanging="720"/>
              <w:contextualSpacing/>
              <w:jc w:val="center"/>
              <w:rPr>
                <w:szCs w:val="20"/>
              </w:rPr>
            </w:pPr>
            <w:r w:rsidRPr="00BC6CDA">
              <w:rPr>
                <w:szCs w:val="20"/>
              </w:rPr>
              <w:t>Chico, CA 95926</w:t>
            </w:r>
          </w:p>
        </w:tc>
        <w:tc>
          <w:tcPr>
            <w:tcW w:w="1667" w:type="dxa"/>
            <w:vAlign w:val="center"/>
          </w:tcPr>
          <w:p w14:paraId="3A4F5F56" w14:textId="77777777" w:rsidR="004C0169" w:rsidRPr="00961A2A" w:rsidRDefault="004C0169" w:rsidP="007D336D">
            <w:pPr>
              <w:tabs>
                <w:tab w:val="center" w:pos="4680"/>
                <w:tab w:val="right" w:pos="9360"/>
              </w:tabs>
              <w:contextualSpacing/>
              <w:jc w:val="center"/>
              <w:rPr>
                <w:color w:val="0070C0"/>
                <w:szCs w:val="20"/>
              </w:rPr>
            </w:pPr>
            <w:r w:rsidRPr="00961A2A">
              <w:rPr>
                <w:color w:val="0070C0"/>
                <w:szCs w:val="20"/>
              </w:rPr>
              <w:t>190 (+190)</w:t>
            </w:r>
          </w:p>
        </w:tc>
        <w:tc>
          <w:tcPr>
            <w:tcW w:w="1493" w:type="dxa"/>
            <w:vAlign w:val="center"/>
          </w:tcPr>
          <w:p w14:paraId="12093751" w14:textId="77777777" w:rsidR="004C0169" w:rsidRPr="00961A2A" w:rsidRDefault="004C0169" w:rsidP="007D336D">
            <w:pPr>
              <w:tabs>
                <w:tab w:val="center" w:pos="4680"/>
                <w:tab w:val="right" w:pos="9360"/>
              </w:tabs>
              <w:contextualSpacing/>
              <w:jc w:val="center"/>
              <w:rPr>
                <w:color w:val="0070C0"/>
                <w:szCs w:val="20"/>
              </w:rPr>
            </w:pPr>
            <w:r w:rsidRPr="00961A2A">
              <w:rPr>
                <w:color w:val="0070C0"/>
                <w:szCs w:val="20"/>
              </w:rPr>
              <w:t>75 (+75)</w:t>
            </w:r>
          </w:p>
        </w:tc>
        <w:tc>
          <w:tcPr>
            <w:tcW w:w="1645" w:type="dxa"/>
            <w:vAlign w:val="center"/>
          </w:tcPr>
          <w:p w14:paraId="069BE670" w14:textId="77777777" w:rsidR="004C0169" w:rsidRPr="00BC6CDA" w:rsidRDefault="004C0169" w:rsidP="007D336D">
            <w:pPr>
              <w:jc w:val="center"/>
              <w:rPr>
                <w:szCs w:val="20"/>
              </w:rPr>
            </w:pPr>
            <w:r w:rsidRPr="00BC6CDA">
              <w:rPr>
                <w:szCs w:val="20"/>
              </w:rPr>
              <w:t>Open</w:t>
            </w:r>
          </w:p>
        </w:tc>
      </w:tr>
      <w:tr w:rsidR="004C0169" w:rsidRPr="00F72D52" w14:paraId="43C5C349" w14:textId="77777777" w:rsidTr="007D336D">
        <w:trPr>
          <w:trHeight w:val="229"/>
        </w:trPr>
        <w:tc>
          <w:tcPr>
            <w:tcW w:w="2694" w:type="dxa"/>
            <w:shd w:val="clear" w:color="auto" w:fill="D9D9D9" w:themeFill="background1" w:themeFillShade="D9"/>
          </w:tcPr>
          <w:p w14:paraId="35DA3C4A" w14:textId="77777777" w:rsidR="004C0169" w:rsidRPr="00F72D52" w:rsidRDefault="004C0169" w:rsidP="007D336D">
            <w:pPr>
              <w:tabs>
                <w:tab w:val="center" w:pos="4680"/>
                <w:tab w:val="right" w:pos="9360"/>
              </w:tabs>
              <w:contextualSpacing/>
              <w:rPr>
                <w:b/>
                <w:szCs w:val="20"/>
              </w:rPr>
            </w:pPr>
            <w:r w:rsidRPr="00F72D52">
              <w:rPr>
                <w:b/>
                <w:szCs w:val="20"/>
              </w:rPr>
              <w:t>Total</w:t>
            </w:r>
          </w:p>
        </w:tc>
        <w:tc>
          <w:tcPr>
            <w:tcW w:w="3326" w:type="dxa"/>
            <w:shd w:val="clear" w:color="auto" w:fill="D9D9D9" w:themeFill="background1" w:themeFillShade="D9"/>
          </w:tcPr>
          <w:p w14:paraId="1047A4AC" w14:textId="77777777" w:rsidR="004C0169" w:rsidRPr="00F72D52" w:rsidRDefault="004C0169" w:rsidP="007D336D">
            <w:pPr>
              <w:tabs>
                <w:tab w:val="center" w:pos="4680"/>
                <w:tab w:val="right" w:pos="9360"/>
              </w:tabs>
              <w:contextualSpacing/>
              <w:jc w:val="center"/>
              <w:rPr>
                <w:b/>
                <w:szCs w:val="20"/>
              </w:rPr>
            </w:pPr>
          </w:p>
        </w:tc>
        <w:tc>
          <w:tcPr>
            <w:tcW w:w="1667" w:type="dxa"/>
            <w:shd w:val="clear" w:color="auto" w:fill="D9D9D9" w:themeFill="background1" w:themeFillShade="D9"/>
            <w:vAlign w:val="center"/>
          </w:tcPr>
          <w:p w14:paraId="27852065" w14:textId="77777777" w:rsidR="004C0169" w:rsidRPr="00961A2A" w:rsidRDefault="004C0169" w:rsidP="007D336D">
            <w:pPr>
              <w:tabs>
                <w:tab w:val="center" w:pos="4680"/>
                <w:tab w:val="right" w:pos="9360"/>
              </w:tabs>
              <w:contextualSpacing/>
              <w:jc w:val="center"/>
              <w:rPr>
                <w:b/>
                <w:color w:val="0070C0"/>
                <w:szCs w:val="20"/>
              </w:rPr>
            </w:pPr>
            <w:r w:rsidRPr="00961A2A">
              <w:rPr>
                <w:b/>
                <w:color w:val="0070C0"/>
                <w:szCs w:val="20"/>
              </w:rPr>
              <w:t>1078 (+188)</w:t>
            </w:r>
          </w:p>
        </w:tc>
        <w:tc>
          <w:tcPr>
            <w:tcW w:w="1493" w:type="dxa"/>
            <w:shd w:val="clear" w:color="auto" w:fill="D9D9D9" w:themeFill="background1" w:themeFillShade="D9"/>
            <w:vAlign w:val="center"/>
          </w:tcPr>
          <w:p w14:paraId="3938883A" w14:textId="506988EE" w:rsidR="004C0169" w:rsidRPr="00961A2A" w:rsidRDefault="004C0169" w:rsidP="007D336D">
            <w:pPr>
              <w:tabs>
                <w:tab w:val="center" w:pos="4680"/>
                <w:tab w:val="right" w:pos="9360"/>
              </w:tabs>
              <w:contextualSpacing/>
              <w:jc w:val="center"/>
              <w:rPr>
                <w:b/>
                <w:color w:val="0070C0"/>
                <w:szCs w:val="20"/>
              </w:rPr>
            </w:pPr>
            <w:r>
              <w:rPr>
                <w:b/>
                <w:color w:val="0070C0"/>
                <w:szCs w:val="20"/>
              </w:rPr>
              <w:t>405</w:t>
            </w:r>
            <w:r w:rsidRPr="00961A2A">
              <w:rPr>
                <w:b/>
                <w:color w:val="0070C0"/>
                <w:szCs w:val="20"/>
              </w:rPr>
              <w:t xml:space="preserve"> (+5</w:t>
            </w:r>
            <w:r w:rsidR="00865667">
              <w:rPr>
                <w:b/>
                <w:color w:val="0070C0"/>
                <w:szCs w:val="20"/>
              </w:rPr>
              <w:t>8</w:t>
            </w:r>
            <w:r w:rsidRPr="00961A2A">
              <w:rPr>
                <w:b/>
                <w:color w:val="0070C0"/>
                <w:szCs w:val="20"/>
              </w:rPr>
              <w:t>)</w:t>
            </w:r>
          </w:p>
        </w:tc>
        <w:tc>
          <w:tcPr>
            <w:tcW w:w="1645" w:type="dxa"/>
            <w:shd w:val="clear" w:color="auto" w:fill="D9D9D9" w:themeFill="background1" w:themeFillShade="D9"/>
          </w:tcPr>
          <w:p w14:paraId="48CEE220" w14:textId="77777777" w:rsidR="004C0169" w:rsidRPr="00F72D52" w:rsidRDefault="004C0169" w:rsidP="007D336D">
            <w:pPr>
              <w:tabs>
                <w:tab w:val="center" w:pos="4680"/>
                <w:tab w:val="right" w:pos="9360"/>
              </w:tabs>
              <w:contextualSpacing/>
              <w:jc w:val="center"/>
              <w:rPr>
                <w:b/>
                <w:szCs w:val="20"/>
              </w:rPr>
            </w:pPr>
          </w:p>
        </w:tc>
      </w:tr>
    </w:tbl>
    <w:p w14:paraId="14E1A34F" w14:textId="77777777" w:rsidR="004C0169" w:rsidRPr="00F72D52" w:rsidRDefault="004C0169" w:rsidP="004C0169">
      <w:pPr>
        <w:contextualSpacing/>
        <w:rPr>
          <w:rFonts w:asciiTheme="minorHAnsi" w:hAnsiTheme="minorHAnsi"/>
          <w:sz w:val="20"/>
          <w:szCs w:val="20"/>
        </w:rPr>
      </w:pPr>
      <w:bookmarkStart w:id="11" w:name="_Toc523393993"/>
    </w:p>
    <w:tbl>
      <w:tblPr>
        <w:tblStyle w:val="TableGrid"/>
        <w:tblW w:w="10795" w:type="dxa"/>
        <w:tblInd w:w="-5" w:type="dxa"/>
        <w:tblLook w:val="04A0" w:firstRow="1" w:lastRow="0" w:firstColumn="1" w:lastColumn="0" w:noHBand="0" w:noVBand="1"/>
      </w:tblPr>
      <w:tblGrid>
        <w:gridCol w:w="2677"/>
        <w:gridCol w:w="3297"/>
        <w:gridCol w:w="1612"/>
        <w:gridCol w:w="1609"/>
        <w:gridCol w:w="1600"/>
      </w:tblGrid>
      <w:tr w:rsidR="004C0169" w:rsidRPr="00F72D52" w14:paraId="2DDE0E3F" w14:textId="77777777" w:rsidTr="007D336D">
        <w:trPr>
          <w:trHeight w:val="464"/>
          <w:tblHeader/>
        </w:trPr>
        <w:tc>
          <w:tcPr>
            <w:tcW w:w="2677" w:type="dxa"/>
            <w:shd w:val="clear" w:color="auto" w:fill="ACB9CA" w:themeFill="text2" w:themeFillTint="66"/>
            <w:vAlign w:val="center"/>
          </w:tcPr>
          <w:p w14:paraId="2F42D4BC" w14:textId="77777777" w:rsidR="004C0169" w:rsidRPr="00F72D52" w:rsidRDefault="004C0169" w:rsidP="007D336D">
            <w:pPr>
              <w:tabs>
                <w:tab w:val="center" w:pos="4680"/>
                <w:tab w:val="right" w:pos="9360"/>
              </w:tabs>
              <w:jc w:val="center"/>
              <w:rPr>
                <w:b/>
                <w:szCs w:val="20"/>
              </w:rPr>
            </w:pPr>
            <w:r w:rsidRPr="00F72D52">
              <w:rPr>
                <w:b/>
                <w:szCs w:val="20"/>
              </w:rPr>
              <w:t>Location (Hill &amp; Woolsey Fire)</w:t>
            </w:r>
          </w:p>
        </w:tc>
        <w:tc>
          <w:tcPr>
            <w:tcW w:w="3297" w:type="dxa"/>
            <w:shd w:val="clear" w:color="auto" w:fill="ACB9CA" w:themeFill="text2" w:themeFillTint="66"/>
            <w:vAlign w:val="center"/>
          </w:tcPr>
          <w:p w14:paraId="31E7EB44" w14:textId="77777777" w:rsidR="004C0169" w:rsidRPr="00F72D52" w:rsidRDefault="004C0169" w:rsidP="007D336D">
            <w:pPr>
              <w:tabs>
                <w:tab w:val="center" w:pos="4680"/>
                <w:tab w:val="right" w:pos="9360"/>
              </w:tabs>
              <w:jc w:val="center"/>
              <w:rPr>
                <w:b/>
                <w:szCs w:val="20"/>
              </w:rPr>
            </w:pPr>
            <w:r w:rsidRPr="00F72D52">
              <w:rPr>
                <w:b/>
                <w:szCs w:val="20"/>
              </w:rPr>
              <w:t>Address</w:t>
            </w:r>
          </w:p>
        </w:tc>
        <w:tc>
          <w:tcPr>
            <w:tcW w:w="1612" w:type="dxa"/>
            <w:shd w:val="clear" w:color="auto" w:fill="ACB9CA" w:themeFill="text2" w:themeFillTint="66"/>
            <w:vAlign w:val="center"/>
          </w:tcPr>
          <w:p w14:paraId="293967AC" w14:textId="77777777" w:rsidR="004C0169" w:rsidRPr="00F72D52" w:rsidRDefault="004C0169" w:rsidP="007D336D">
            <w:pPr>
              <w:tabs>
                <w:tab w:val="center" w:pos="4680"/>
                <w:tab w:val="right" w:pos="9360"/>
              </w:tabs>
              <w:jc w:val="center"/>
              <w:rPr>
                <w:b/>
                <w:szCs w:val="20"/>
              </w:rPr>
            </w:pPr>
            <w:r w:rsidRPr="00F72D52">
              <w:rPr>
                <w:b/>
                <w:szCs w:val="20"/>
              </w:rPr>
              <w:t>Overnight Shelter Count</w:t>
            </w:r>
          </w:p>
        </w:tc>
        <w:tc>
          <w:tcPr>
            <w:tcW w:w="1609" w:type="dxa"/>
            <w:shd w:val="clear" w:color="auto" w:fill="ACB9CA" w:themeFill="text2" w:themeFillTint="66"/>
            <w:vAlign w:val="center"/>
          </w:tcPr>
          <w:p w14:paraId="1A4AEE67" w14:textId="77777777" w:rsidR="004C0169" w:rsidRPr="00F72D52" w:rsidRDefault="004C0169" w:rsidP="007D336D">
            <w:pPr>
              <w:tabs>
                <w:tab w:val="center" w:pos="4680"/>
                <w:tab w:val="right" w:pos="9360"/>
              </w:tabs>
              <w:jc w:val="center"/>
              <w:rPr>
                <w:b/>
                <w:szCs w:val="20"/>
              </w:rPr>
            </w:pPr>
            <w:r w:rsidRPr="00F72D52">
              <w:rPr>
                <w:b/>
                <w:szCs w:val="20"/>
              </w:rPr>
              <w:t>Outside Count</w:t>
            </w:r>
          </w:p>
        </w:tc>
        <w:tc>
          <w:tcPr>
            <w:tcW w:w="1600" w:type="dxa"/>
            <w:shd w:val="clear" w:color="auto" w:fill="ACB9CA" w:themeFill="text2" w:themeFillTint="66"/>
            <w:vAlign w:val="center"/>
          </w:tcPr>
          <w:p w14:paraId="47A8B2BE" w14:textId="77777777" w:rsidR="004C0169" w:rsidRPr="00F72D52" w:rsidRDefault="004C0169" w:rsidP="007D336D">
            <w:pPr>
              <w:tabs>
                <w:tab w:val="center" w:pos="4680"/>
                <w:tab w:val="right" w:pos="9360"/>
              </w:tabs>
              <w:jc w:val="center"/>
              <w:rPr>
                <w:b/>
                <w:szCs w:val="20"/>
              </w:rPr>
            </w:pPr>
            <w:r w:rsidRPr="00F72D52">
              <w:rPr>
                <w:b/>
                <w:szCs w:val="20"/>
              </w:rPr>
              <w:t>Status</w:t>
            </w:r>
          </w:p>
        </w:tc>
      </w:tr>
      <w:tr w:rsidR="004C0169" w:rsidRPr="00F72D52" w14:paraId="66293EBC" w14:textId="77777777" w:rsidTr="007D336D">
        <w:trPr>
          <w:trHeight w:val="257"/>
        </w:trPr>
        <w:tc>
          <w:tcPr>
            <w:tcW w:w="2677" w:type="dxa"/>
          </w:tcPr>
          <w:p w14:paraId="3AD55DF4" w14:textId="77777777" w:rsidR="004C0169" w:rsidRPr="00F72D52" w:rsidRDefault="004C0169" w:rsidP="007D336D">
            <w:pPr>
              <w:tabs>
                <w:tab w:val="center" w:pos="4680"/>
                <w:tab w:val="right" w:pos="9360"/>
              </w:tabs>
              <w:contextualSpacing/>
              <w:rPr>
                <w:szCs w:val="20"/>
              </w:rPr>
            </w:pPr>
            <w:r w:rsidRPr="00F72D52">
              <w:rPr>
                <w:szCs w:val="20"/>
              </w:rPr>
              <w:t>Pierce College</w:t>
            </w:r>
          </w:p>
        </w:tc>
        <w:tc>
          <w:tcPr>
            <w:tcW w:w="3297" w:type="dxa"/>
          </w:tcPr>
          <w:p w14:paraId="26823607" w14:textId="77777777" w:rsidR="004C0169" w:rsidRPr="00F72D52" w:rsidRDefault="004C0169" w:rsidP="007D336D">
            <w:pPr>
              <w:tabs>
                <w:tab w:val="center" w:pos="4680"/>
                <w:tab w:val="right" w:pos="9360"/>
              </w:tabs>
              <w:contextualSpacing/>
              <w:jc w:val="center"/>
              <w:rPr>
                <w:szCs w:val="20"/>
              </w:rPr>
            </w:pPr>
            <w:r w:rsidRPr="00F72D52">
              <w:rPr>
                <w:szCs w:val="20"/>
              </w:rPr>
              <w:t xml:space="preserve">6201 Winnetka Ave </w:t>
            </w:r>
          </w:p>
          <w:p w14:paraId="6C5F82F5" w14:textId="77777777" w:rsidR="004C0169" w:rsidRPr="00F72D52" w:rsidRDefault="004C0169" w:rsidP="007D336D">
            <w:pPr>
              <w:tabs>
                <w:tab w:val="center" w:pos="4680"/>
                <w:tab w:val="right" w:pos="9360"/>
              </w:tabs>
              <w:contextualSpacing/>
              <w:jc w:val="center"/>
              <w:rPr>
                <w:szCs w:val="20"/>
              </w:rPr>
            </w:pPr>
            <w:r w:rsidRPr="00F72D52">
              <w:rPr>
                <w:szCs w:val="20"/>
              </w:rPr>
              <w:t>Woodland Hills, CA 91371</w:t>
            </w:r>
          </w:p>
        </w:tc>
        <w:tc>
          <w:tcPr>
            <w:tcW w:w="1612" w:type="dxa"/>
            <w:vAlign w:val="center"/>
          </w:tcPr>
          <w:p w14:paraId="272FD7BC" w14:textId="77777777" w:rsidR="004C0169" w:rsidRPr="00DD5D35" w:rsidRDefault="004C0169" w:rsidP="007D336D">
            <w:pPr>
              <w:tabs>
                <w:tab w:val="center" w:pos="4680"/>
                <w:tab w:val="right" w:pos="9360"/>
              </w:tabs>
              <w:contextualSpacing/>
              <w:jc w:val="center"/>
              <w:rPr>
                <w:color w:val="0070C0"/>
                <w:szCs w:val="20"/>
              </w:rPr>
            </w:pPr>
            <w:r w:rsidRPr="00DD5D35">
              <w:rPr>
                <w:color w:val="0070C0"/>
                <w:szCs w:val="20"/>
              </w:rPr>
              <w:t>44 (-3)</w:t>
            </w:r>
          </w:p>
        </w:tc>
        <w:tc>
          <w:tcPr>
            <w:tcW w:w="1609" w:type="dxa"/>
            <w:vAlign w:val="center"/>
          </w:tcPr>
          <w:p w14:paraId="7173FBF8" w14:textId="77777777" w:rsidR="004C0169" w:rsidRPr="00F72D52" w:rsidRDefault="004C0169" w:rsidP="007D336D">
            <w:pPr>
              <w:tabs>
                <w:tab w:val="center" w:pos="4680"/>
                <w:tab w:val="right" w:pos="9360"/>
              </w:tabs>
              <w:contextualSpacing/>
              <w:jc w:val="center"/>
              <w:rPr>
                <w:szCs w:val="20"/>
              </w:rPr>
            </w:pPr>
            <w:r w:rsidRPr="00F72D52">
              <w:rPr>
                <w:szCs w:val="20"/>
              </w:rPr>
              <w:t>-</w:t>
            </w:r>
          </w:p>
        </w:tc>
        <w:tc>
          <w:tcPr>
            <w:tcW w:w="1600" w:type="dxa"/>
            <w:vAlign w:val="center"/>
          </w:tcPr>
          <w:p w14:paraId="09964D89" w14:textId="77777777" w:rsidR="004C0169" w:rsidRPr="00F72D52" w:rsidRDefault="004C0169" w:rsidP="007D336D">
            <w:pPr>
              <w:jc w:val="center"/>
              <w:rPr>
                <w:szCs w:val="20"/>
              </w:rPr>
            </w:pPr>
            <w:r w:rsidRPr="00F72D52">
              <w:rPr>
                <w:szCs w:val="20"/>
              </w:rPr>
              <w:t>Open</w:t>
            </w:r>
          </w:p>
        </w:tc>
      </w:tr>
      <w:tr w:rsidR="004C0169" w:rsidRPr="00F72D52" w14:paraId="358378CF" w14:textId="77777777" w:rsidTr="007D336D">
        <w:trPr>
          <w:trHeight w:val="62"/>
        </w:trPr>
        <w:tc>
          <w:tcPr>
            <w:tcW w:w="2677" w:type="dxa"/>
          </w:tcPr>
          <w:p w14:paraId="57589474" w14:textId="77777777" w:rsidR="004C0169" w:rsidRPr="00F72D52" w:rsidRDefault="004C0169" w:rsidP="007D336D">
            <w:pPr>
              <w:tabs>
                <w:tab w:val="center" w:pos="4680"/>
                <w:tab w:val="right" w:pos="9360"/>
              </w:tabs>
              <w:contextualSpacing/>
              <w:rPr>
                <w:szCs w:val="20"/>
              </w:rPr>
            </w:pPr>
            <w:r w:rsidRPr="00F72D52">
              <w:rPr>
                <w:szCs w:val="20"/>
              </w:rPr>
              <w:t>Taft High School</w:t>
            </w:r>
          </w:p>
        </w:tc>
        <w:tc>
          <w:tcPr>
            <w:tcW w:w="3297" w:type="dxa"/>
          </w:tcPr>
          <w:p w14:paraId="7C43FE07" w14:textId="77777777" w:rsidR="004C0169" w:rsidRPr="00F72D52" w:rsidRDefault="004C0169" w:rsidP="007D336D">
            <w:pPr>
              <w:tabs>
                <w:tab w:val="center" w:pos="4680"/>
                <w:tab w:val="right" w:pos="9360"/>
              </w:tabs>
              <w:contextualSpacing/>
              <w:jc w:val="center"/>
              <w:rPr>
                <w:szCs w:val="20"/>
              </w:rPr>
            </w:pPr>
            <w:r w:rsidRPr="00F72D52">
              <w:rPr>
                <w:szCs w:val="20"/>
              </w:rPr>
              <w:t xml:space="preserve">5461 Winnetka Ave </w:t>
            </w:r>
          </w:p>
          <w:p w14:paraId="57755538" w14:textId="77777777" w:rsidR="004C0169" w:rsidRPr="00F72D52" w:rsidRDefault="004C0169" w:rsidP="007D336D">
            <w:pPr>
              <w:tabs>
                <w:tab w:val="center" w:pos="4680"/>
                <w:tab w:val="right" w:pos="9360"/>
              </w:tabs>
              <w:contextualSpacing/>
              <w:jc w:val="center"/>
              <w:rPr>
                <w:szCs w:val="20"/>
              </w:rPr>
            </w:pPr>
            <w:r w:rsidRPr="00F72D52">
              <w:rPr>
                <w:szCs w:val="20"/>
              </w:rPr>
              <w:t>Woodland Hills, CA 91364</w:t>
            </w:r>
          </w:p>
        </w:tc>
        <w:tc>
          <w:tcPr>
            <w:tcW w:w="1612" w:type="dxa"/>
            <w:vAlign w:val="center"/>
          </w:tcPr>
          <w:p w14:paraId="4B5316CA" w14:textId="77777777" w:rsidR="004C0169" w:rsidRPr="00DD5D35" w:rsidRDefault="004C0169" w:rsidP="007D336D">
            <w:pPr>
              <w:tabs>
                <w:tab w:val="center" w:pos="4680"/>
                <w:tab w:val="right" w:pos="9360"/>
              </w:tabs>
              <w:contextualSpacing/>
              <w:jc w:val="center"/>
              <w:rPr>
                <w:color w:val="0070C0"/>
                <w:szCs w:val="20"/>
              </w:rPr>
            </w:pPr>
            <w:r w:rsidRPr="00DD5D35">
              <w:rPr>
                <w:color w:val="0070C0"/>
                <w:szCs w:val="20"/>
              </w:rPr>
              <w:t>16 (-14)</w:t>
            </w:r>
          </w:p>
        </w:tc>
        <w:tc>
          <w:tcPr>
            <w:tcW w:w="1609" w:type="dxa"/>
            <w:vAlign w:val="center"/>
          </w:tcPr>
          <w:p w14:paraId="4D9E2E3B" w14:textId="77777777" w:rsidR="004C0169" w:rsidRPr="00F72D52" w:rsidRDefault="004C0169" w:rsidP="007D336D">
            <w:pPr>
              <w:tabs>
                <w:tab w:val="center" w:pos="4680"/>
                <w:tab w:val="right" w:pos="9360"/>
              </w:tabs>
              <w:contextualSpacing/>
              <w:jc w:val="center"/>
              <w:rPr>
                <w:szCs w:val="20"/>
              </w:rPr>
            </w:pPr>
            <w:r w:rsidRPr="00F72D52">
              <w:rPr>
                <w:szCs w:val="20"/>
              </w:rPr>
              <w:t>-</w:t>
            </w:r>
          </w:p>
        </w:tc>
        <w:tc>
          <w:tcPr>
            <w:tcW w:w="1600" w:type="dxa"/>
            <w:vAlign w:val="center"/>
          </w:tcPr>
          <w:p w14:paraId="48606806" w14:textId="77777777" w:rsidR="004C0169" w:rsidRPr="00F72D52" w:rsidRDefault="004C0169" w:rsidP="007D336D">
            <w:pPr>
              <w:jc w:val="center"/>
              <w:rPr>
                <w:szCs w:val="20"/>
              </w:rPr>
            </w:pPr>
            <w:r w:rsidRPr="00F72D52">
              <w:rPr>
                <w:szCs w:val="20"/>
              </w:rPr>
              <w:t>Open</w:t>
            </w:r>
          </w:p>
        </w:tc>
      </w:tr>
      <w:tr w:rsidR="004C0169" w:rsidRPr="00F72D52" w14:paraId="1EC8A14D" w14:textId="77777777" w:rsidTr="007D336D">
        <w:trPr>
          <w:trHeight w:val="62"/>
        </w:trPr>
        <w:tc>
          <w:tcPr>
            <w:tcW w:w="2677" w:type="dxa"/>
          </w:tcPr>
          <w:p w14:paraId="0FBE73BF" w14:textId="77777777" w:rsidR="004C0169" w:rsidRPr="00F72D52" w:rsidRDefault="004C0169" w:rsidP="007D336D">
            <w:pPr>
              <w:tabs>
                <w:tab w:val="center" w:pos="4680"/>
                <w:tab w:val="right" w:pos="9360"/>
              </w:tabs>
              <w:contextualSpacing/>
              <w:rPr>
                <w:szCs w:val="20"/>
              </w:rPr>
            </w:pPr>
            <w:r w:rsidRPr="00F72D52">
              <w:rPr>
                <w:szCs w:val="20"/>
              </w:rPr>
              <w:t>Palisades High School</w:t>
            </w:r>
          </w:p>
        </w:tc>
        <w:tc>
          <w:tcPr>
            <w:tcW w:w="3297" w:type="dxa"/>
          </w:tcPr>
          <w:p w14:paraId="186B11FF" w14:textId="77777777" w:rsidR="004C0169" w:rsidRPr="00F72D52" w:rsidRDefault="004C0169" w:rsidP="007D336D">
            <w:pPr>
              <w:tabs>
                <w:tab w:val="center" w:pos="4680"/>
                <w:tab w:val="right" w:pos="9360"/>
              </w:tabs>
              <w:contextualSpacing/>
              <w:jc w:val="center"/>
              <w:rPr>
                <w:szCs w:val="20"/>
              </w:rPr>
            </w:pPr>
            <w:r w:rsidRPr="00F72D52">
              <w:rPr>
                <w:szCs w:val="20"/>
              </w:rPr>
              <w:t>15777 Bowdoin St</w:t>
            </w:r>
          </w:p>
          <w:p w14:paraId="5E9E3289" w14:textId="77777777" w:rsidR="004C0169" w:rsidRPr="00F72D52" w:rsidRDefault="004C0169" w:rsidP="007D336D">
            <w:pPr>
              <w:tabs>
                <w:tab w:val="center" w:pos="4680"/>
                <w:tab w:val="right" w:pos="9360"/>
              </w:tabs>
              <w:contextualSpacing/>
              <w:jc w:val="center"/>
              <w:rPr>
                <w:szCs w:val="20"/>
              </w:rPr>
            </w:pPr>
            <w:r w:rsidRPr="00F72D52">
              <w:rPr>
                <w:szCs w:val="20"/>
              </w:rPr>
              <w:t>Pacific Palisades, CA 90272</w:t>
            </w:r>
          </w:p>
        </w:tc>
        <w:tc>
          <w:tcPr>
            <w:tcW w:w="1612" w:type="dxa"/>
            <w:vAlign w:val="center"/>
          </w:tcPr>
          <w:p w14:paraId="760595DF" w14:textId="77777777" w:rsidR="004C0169" w:rsidRPr="00DD5D35" w:rsidRDefault="004C0169" w:rsidP="007D336D">
            <w:pPr>
              <w:tabs>
                <w:tab w:val="center" w:pos="4680"/>
                <w:tab w:val="right" w:pos="9360"/>
              </w:tabs>
              <w:contextualSpacing/>
              <w:jc w:val="center"/>
              <w:rPr>
                <w:color w:val="0070C0"/>
                <w:szCs w:val="20"/>
              </w:rPr>
            </w:pPr>
            <w:r w:rsidRPr="00DD5D35">
              <w:rPr>
                <w:color w:val="0070C0"/>
                <w:szCs w:val="20"/>
              </w:rPr>
              <w:t xml:space="preserve">20 (-14) </w:t>
            </w:r>
          </w:p>
        </w:tc>
        <w:tc>
          <w:tcPr>
            <w:tcW w:w="1609" w:type="dxa"/>
            <w:vAlign w:val="center"/>
          </w:tcPr>
          <w:p w14:paraId="4F537FA0" w14:textId="77777777" w:rsidR="004C0169" w:rsidRPr="00F72D52" w:rsidRDefault="004C0169" w:rsidP="007D336D">
            <w:pPr>
              <w:tabs>
                <w:tab w:val="center" w:pos="4680"/>
                <w:tab w:val="right" w:pos="9360"/>
              </w:tabs>
              <w:contextualSpacing/>
              <w:jc w:val="center"/>
              <w:rPr>
                <w:szCs w:val="20"/>
              </w:rPr>
            </w:pPr>
            <w:r w:rsidRPr="00F72D52">
              <w:rPr>
                <w:szCs w:val="20"/>
              </w:rPr>
              <w:t>-</w:t>
            </w:r>
          </w:p>
        </w:tc>
        <w:tc>
          <w:tcPr>
            <w:tcW w:w="1600" w:type="dxa"/>
            <w:vAlign w:val="center"/>
          </w:tcPr>
          <w:p w14:paraId="51540174" w14:textId="77777777" w:rsidR="004C0169" w:rsidRPr="00F72D52" w:rsidRDefault="004C0169" w:rsidP="007D336D">
            <w:pPr>
              <w:jc w:val="center"/>
              <w:rPr>
                <w:szCs w:val="20"/>
              </w:rPr>
            </w:pPr>
            <w:r w:rsidRPr="00F72D52">
              <w:rPr>
                <w:szCs w:val="20"/>
              </w:rPr>
              <w:t>Open</w:t>
            </w:r>
          </w:p>
        </w:tc>
      </w:tr>
      <w:tr w:rsidR="004C0169" w:rsidRPr="00F72D52" w14:paraId="757BC36C" w14:textId="77777777" w:rsidTr="007D336D">
        <w:trPr>
          <w:trHeight w:val="62"/>
        </w:trPr>
        <w:tc>
          <w:tcPr>
            <w:tcW w:w="2677" w:type="dxa"/>
          </w:tcPr>
          <w:p w14:paraId="11E0B881" w14:textId="77777777" w:rsidR="004C0169" w:rsidRPr="00F72D52" w:rsidRDefault="004C0169" w:rsidP="007D336D">
            <w:pPr>
              <w:tabs>
                <w:tab w:val="center" w:pos="4680"/>
                <w:tab w:val="right" w:pos="9360"/>
              </w:tabs>
              <w:contextualSpacing/>
              <w:rPr>
                <w:szCs w:val="20"/>
              </w:rPr>
            </w:pPr>
            <w:r w:rsidRPr="00F72D52">
              <w:rPr>
                <w:szCs w:val="20"/>
              </w:rPr>
              <w:t>Canoga Park High School</w:t>
            </w:r>
          </w:p>
        </w:tc>
        <w:tc>
          <w:tcPr>
            <w:tcW w:w="3297" w:type="dxa"/>
          </w:tcPr>
          <w:p w14:paraId="7512E2CF" w14:textId="77777777" w:rsidR="004C0169" w:rsidRPr="00F72D52" w:rsidRDefault="004C0169" w:rsidP="007D336D">
            <w:pPr>
              <w:tabs>
                <w:tab w:val="center" w:pos="4680"/>
                <w:tab w:val="right" w:pos="9360"/>
              </w:tabs>
              <w:contextualSpacing/>
              <w:jc w:val="center"/>
              <w:rPr>
                <w:szCs w:val="20"/>
              </w:rPr>
            </w:pPr>
            <w:r w:rsidRPr="00F72D52">
              <w:rPr>
                <w:szCs w:val="20"/>
              </w:rPr>
              <w:t>6850 Topanga Canyon Blvd</w:t>
            </w:r>
          </w:p>
          <w:p w14:paraId="70941702" w14:textId="77777777" w:rsidR="004C0169" w:rsidRPr="00F72D52" w:rsidRDefault="004C0169" w:rsidP="007D336D">
            <w:pPr>
              <w:tabs>
                <w:tab w:val="center" w:pos="4680"/>
                <w:tab w:val="right" w:pos="9360"/>
              </w:tabs>
              <w:contextualSpacing/>
              <w:jc w:val="center"/>
              <w:rPr>
                <w:szCs w:val="20"/>
              </w:rPr>
            </w:pPr>
            <w:r w:rsidRPr="00F72D52">
              <w:rPr>
                <w:szCs w:val="20"/>
              </w:rPr>
              <w:t>Canoga Park, CA 91303</w:t>
            </w:r>
          </w:p>
        </w:tc>
        <w:tc>
          <w:tcPr>
            <w:tcW w:w="1612" w:type="dxa"/>
            <w:vAlign w:val="center"/>
          </w:tcPr>
          <w:p w14:paraId="7C4392A5" w14:textId="77777777" w:rsidR="004C0169" w:rsidRPr="00F72D52" w:rsidRDefault="004C0169" w:rsidP="007D336D">
            <w:pPr>
              <w:tabs>
                <w:tab w:val="center" w:pos="4680"/>
                <w:tab w:val="right" w:pos="9360"/>
              </w:tabs>
              <w:contextualSpacing/>
              <w:jc w:val="center"/>
            </w:pPr>
            <w:r w:rsidRPr="00F72D52">
              <w:rPr>
                <w:szCs w:val="20"/>
              </w:rPr>
              <w:t>0</w:t>
            </w:r>
          </w:p>
        </w:tc>
        <w:tc>
          <w:tcPr>
            <w:tcW w:w="1609" w:type="dxa"/>
            <w:vAlign w:val="center"/>
          </w:tcPr>
          <w:p w14:paraId="475DCBF0" w14:textId="77777777" w:rsidR="004C0169" w:rsidRPr="00F72D52" w:rsidRDefault="004C0169" w:rsidP="007D336D">
            <w:pPr>
              <w:tabs>
                <w:tab w:val="center" w:pos="4680"/>
                <w:tab w:val="right" w:pos="9360"/>
              </w:tabs>
              <w:contextualSpacing/>
              <w:jc w:val="center"/>
              <w:rPr>
                <w:szCs w:val="20"/>
              </w:rPr>
            </w:pPr>
            <w:r w:rsidRPr="00F72D52">
              <w:rPr>
                <w:szCs w:val="20"/>
              </w:rPr>
              <w:t>-</w:t>
            </w:r>
          </w:p>
        </w:tc>
        <w:tc>
          <w:tcPr>
            <w:tcW w:w="1600" w:type="dxa"/>
            <w:vAlign w:val="center"/>
          </w:tcPr>
          <w:p w14:paraId="746583BC" w14:textId="340C638F" w:rsidR="004C0169" w:rsidRPr="00F72D52" w:rsidRDefault="00865667" w:rsidP="007D336D">
            <w:pPr>
              <w:jc w:val="center"/>
              <w:rPr>
                <w:szCs w:val="20"/>
              </w:rPr>
            </w:pPr>
            <w:r w:rsidRPr="00865667">
              <w:rPr>
                <w:color w:val="0070C0"/>
                <w:szCs w:val="20"/>
              </w:rPr>
              <w:t>Closed</w:t>
            </w:r>
          </w:p>
        </w:tc>
      </w:tr>
      <w:tr w:rsidR="004C0169" w:rsidRPr="00F72D52" w14:paraId="61EBCD32" w14:textId="77777777" w:rsidTr="007D336D">
        <w:trPr>
          <w:trHeight w:val="62"/>
        </w:trPr>
        <w:tc>
          <w:tcPr>
            <w:tcW w:w="2677" w:type="dxa"/>
          </w:tcPr>
          <w:p w14:paraId="2804F774" w14:textId="77777777" w:rsidR="004C0169" w:rsidRPr="00F72D52" w:rsidRDefault="004C0169" w:rsidP="007D336D">
            <w:pPr>
              <w:tabs>
                <w:tab w:val="center" w:pos="4680"/>
                <w:tab w:val="right" w:pos="9360"/>
              </w:tabs>
              <w:contextualSpacing/>
              <w:rPr>
                <w:szCs w:val="20"/>
              </w:rPr>
            </w:pPr>
            <w:r w:rsidRPr="00F72D52">
              <w:rPr>
                <w:szCs w:val="20"/>
              </w:rPr>
              <w:t>California Lutheran University</w:t>
            </w:r>
          </w:p>
        </w:tc>
        <w:tc>
          <w:tcPr>
            <w:tcW w:w="3297" w:type="dxa"/>
          </w:tcPr>
          <w:p w14:paraId="6195E24C" w14:textId="77777777" w:rsidR="004C0169" w:rsidRPr="00F72D52" w:rsidRDefault="004C0169" w:rsidP="007D336D">
            <w:pPr>
              <w:tabs>
                <w:tab w:val="center" w:pos="4680"/>
                <w:tab w:val="right" w:pos="9360"/>
              </w:tabs>
              <w:contextualSpacing/>
              <w:jc w:val="center"/>
              <w:rPr>
                <w:szCs w:val="20"/>
              </w:rPr>
            </w:pPr>
            <w:r>
              <w:rPr>
                <w:szCs w:val="20"/>
              </w:rPr>
              <w:t>60 W</w:t>
            </w:r>
            <w:r w:rsidRPr="00F72D52">
              <w:rPr>
                <w:szCs w:val="20"/>
              </w:rPr>
              <w:t xml:space="preserve"> Olsen Rd</w:t>
            </w:r>
          </w:p>
          <w:p w14:paraId="4E17708D" w14:textId="77777777" w:rsidR="004C0169" w:rsidRPr="00F72D52" w:rsidRDefault="004C0169" w:rsidP="007D336D">
            <w:pPr>
              <w:tabs>
                <w:tab w:val="center" w:pos="4680"/>
                <w:tab w:val="right" w:pos="9360"/>
              </w:tabs>
              <w:contextualSpacing/>
              <w:jc w:val="center"/>
              <w:rPr>
                <w:szCs w:val="20"/>
              </w:rPr>
            </w:pPr>
            <w:r w:rsidRPr="00F72D52">
              <w:rPr>
                <w:szCs w:val="20"/>
              </w:rPr>
              <w:t>Thousand Oaks, CA 91360</w:t>
            </w:r>
          </w:p>
        </w:tc>
        <w:tc>
          <w:tcPr>
            <w:tcW w:w="1612" w:type="dxa"/>
            <w:vAlign w:val="center"/>
          </w:tcPr>
          <w:p w14:paraId="74459D1F" w14:textId="77777777" w:rsidR="004C0169" w:rsidRPr="00F72D52" w:rsidRDefault="004C0169" w:rsidP="007D336D">
            <w:pPr>
              <w:tabs>
                <w:tab w:val="center" w:pos="4680"/>
                <w:tab w:val="right" w:pos="9360"/>
              </w:tabs>
              <w:contextualSpacing/>
              <w:jc w:val="center"/>
              <w:rPr>
                <w:szCs w:val="20"/>
              </w:rPr>
            </w:pPr>
            <w:r w:rsidRPr="00DD5D35">
              <w:rPr>
                <w:color w:val="0070C0"/>
                <w:szCs w:val="20"/>
              </w:rPr>
              <w:t>20 (-20)</w:t>
            </w:r>
          </w:p>
        </w:tc>
        <w:tc>
          <w:tcPr>
            <w:tcW w:w="1609" w:type="dxa"/>
            <w:vAlign w:val="center"/>
          </w:tcPr>
          <w:p w14:paraId="2DA9AE8A" w14:textId="77777777" w:rsidR="004C0169" w:rsidRPr="00F72D52" w:rsidRDefault="004C0169" w:rsidP="007D336D">
            <w:pPr>
              <w:tabs>
                <w:tab w:val="center" w:pos="4680"/>
                <w:tab w:val="right" w:pos="9360"/>
              </w:tabs>
              <w:contextualSpacing/>
              <w:jc w:val="center"/>
              <w:rPr>
                <w:szCs w:val="20"/>
              </w:rPr>
            </w:pPr>
            <w:r w:rsidRPr="00F72D52">
              <w:rPr>
                <w:szCs w:val="20"/>
              </w:rPr>
              <w:t>-</w:t>
            </w:r>
          </w:p>
        </w:tc>
        <w:tc>
          <w:tcPr>
            <w:tcW w:w="1600" w:type="dxa"/>
            <w:vAlign w:val="center"/>
          </w:tcPr>
          <w:p w14:paraId="6199BCC5" w14:textId="77777777" w:rsidR="004C0169" w:rsidRPr="00F72D52" w:rsidRDefault="004C0169" w:rsidP="007D336D">
            <w:pPr>
              <w:jc w:val="center"/>
              <w:rPr>
                <w:szCs w:val="20"/>
              </w:rPr>
            </w:pPr>
            <w:r w:rsidRPr="00F72D52">
              <w:rPr>
                <w:szCs w:val="20"/>
              </w:rPr>
              <w:t>Open</w:t>
            </w:r>
          </w:p>
        </w:tc>
      </w:tr>
      <w:tr w:rsidR="004C0169" w:rsidRPr="00F72D52" w14:paraId="79B1CB22" w14:textId="77777777" w:rsidTr="007D336D">
        <w:trPr>
          <w:trHeight w:val="224"/>
        </w:trPr>
        <w:tc>
          <w:tcPr>
            <w:tcW w:w="2677" w:type="dxa"/>
            <w:shd w:val="clear" w:color="auto" w:fill="D9D9D9" w:themeFill="background1" w:themeFillShade="D9"/>
          </w:tcPr>
          <w:p w14:paraId="2E2BEC21" w14:textId="77777777" w:rsidR="004C0169" w:rsidRPr="00F72D52" w:rsidRDefault="004C0169" w:rsidP="007D336D">
            <w:pPr>
              <w:tabs>
                <w:tab w:val="center" w:pos="4680"/>
                <w:tab w:val="right" w:pos="9360"/>
              </w:tabs>
              <w:contextualSpacing/>
              <w:rPr>
                <w:b/>
                <w:szCs w:val="20"/>
              </w:rPr>
            </w:pPr>
            <w:r w:rsidRPr="00F72D52">
              <w:rPr>
                <w:b/>
                <w:szCs w:val="20"/>
              </w:rPr>
              <w:t>Total</w:t>
            </w:r>
          </w:p>
        </w:tc>
        <w:tc>
          <w:tcPr>
            <w:tcW w:w="3297" w:type="dxa"/>
            <w:shd w:val="clear" w:color="auto" w:fill="D9D9D9" w:themeFill="background1" w:themeFillShade="D9"/>
          </w:tcPr>
          <w:p w14:paraId="660E7638" w14:textId="77777777" w:rsidR="004C0169" w:rsidRPr="00F72D52" w:rsidRDefault="004C0169" w:rsidP="007D336D">
            <w:pPr>
              <w:tabs>
                <w:tab w:val="center" w:pos="4680"/>
                <w:tab w:val="right" w:pos="9360"/>
              </w:tabs>
              <w:contextualSpacing/>
              <w:jc w:val="center"/>
              <w:rPr>
                <w:szCs w:val="20"/>
              </w:rPr>
            </w:pPr>
          </w:p>
        </w:tc>
        <w:tc>
          <w:tcPr>
            <w:tcW w:w="1612" w:type="dxa"/>
            <w:shd w:val="clear" w:color="auto" w:fill="D9D9D9" w:themeFill="background1" w:themeFillShade="D9"/>
            <w:vAlign w:val="center"/>
          </w:tcPr>
          <w:p w14:paraId="53DA2014" w14:textId="77777777" w:rsidR="004C0169" w:rsidRPr="00F72D52" w:rsidRDefault="004C0169" w:rsidP="007D336D">
            <w:pPr>
              <w:tabs>
                <w:tab w:val="center" w:pos="4680"/>
                <w:tab w:val="right" w:pos="9360"/>
              </w:tabs>
              <w:contextualSpacing/>
              <w:jc w:val="center"/>
              <w:rPr>
                <w:b/>
              </w:rPr>
            </w:pPr>
            <w:r w:rsidRPr="00DD5D35">
              <w:rPr>
                <w:b/>
                <w:color w:val="0070C0"/>
                <w:szCs w:val="20"/>
              </w:rPr>
              <w:t>100 (-51)</w:t>
            </w:r>
          </w:p>
        </w:tc>
        <w:tc>
          <w:tcPr>
            <w:tcW w:w="1609" w:type="dxa"/>
            <w:shd w:val="clear" w:color="auto" w:fill="D9D9D9" w:themeFill="background1" w:themeFillShade="D9"/>
            <w:vAlign w:val="center"/>
          </w:tcPr>
          <w:p w14:paraId="720D8205" w14:textId="77777777" w:rsidR="004C0169" w:rsidRPr="00F72D52" w:rsidRDefault="004C0169" w:rsidP="007D336D">
            <w:pPr>
              <w:tabs>
                <w:tab w:val="center" w:pos="4680"/>
                <w:tab w:val="right" w:pos="9360"/>
              </w:tabs>
              <w:contextualSpacing/>
              <w:jc w:val="center"/>
              <w:rPr>
                <w:b/>
                <w:szCs w:val="20"/>
              </w:rPr>
            </w:pPr>
            <w:r w:rsidRPr="00F72D52">
              <w:rPr>
                <w:b/>
                <w:szCs w:val="20"/>
              </w:rPr>
              <w:t>0</w:t>
            </w:r>
          </w:p>
        </w:tc>
        <w:tc>
          <w:tcPr>
            <w:tcW w:w="1600" w:type="dxa"/>
            <w:shd w:val="clear" w:color="auto" w:fill="D9D9D9" w:themeFill="background1" w:themeFillShade="D9"/>
          </w:tcPr>
          <w:p w14:paraId="0B41E318" w14:textId="77777777" w:rsidR="004C0169" w:rsidRPr="00F72D52" w:rsidRDefault="004C0169" w:rsidP="007D336D">
            <w:pPr>
              <w:tabs>
                <w:tab w:val="center" w:pos="4680"/>
                <w:tab w:val="right" w:pos="9360"/>
              </w:tabs>
              <w:contextualSpacing/>
              <w:jc w:val="center"/>
              <w:rPr>
                <w:b/>
                <w:szCs w:val="20"/>
              </w:rPr>
            </w:pPr>
          </w:p>
        </w:tc>
      </w:tr>
    </w:tbl>
    <w:p w14:paraId="4E0DB35B" w14:textId="77777777" w:rsidR="004C0169" w:rsidRPr="00F72D52" w:rsidRDefault="004C0169" w:rsidP="004C0169">
      <w:pPr>
        <w:keepNext/>
        <w:keepLines/>
        <w:tabs>
          <w:tab w:val="right" w:pos="10800"/>
        </w:tabs>
        <w:spacing w:before="240"/>
        <w:outlineLvl w:val="0"/>
        <w:rPr>
          <w:rFonts w:asciiTheme="minorHAnsi" w:eastAsiaTheme="majorEastAsia" w:hAnsiTheme="minorHAnsi" w:cstheme="majorBidi"/>
          <w:b/>
          <w:smallCaps/>
          <w:sz w:val="28"/>
          <w:szCs w:val="20"/>
          <w:u w:val="single"/>
        </w:rPr>
      </w:pPr>
      <w:bookmarkStart w:id="12" w:name="_Toc523393994"/>
      <w:bookmarkEnd w:id="11"/>
      <w:r w:rsidRPr="00F72D52">
        <w:rPr>
          <w:rFonts w:asciiTheme="minorHAnsi" w:eastAsiaTheme="majorEastAsia" w:hAnsiTheme="minorHAnsi" w:cstheme="majorBidi"/>
          <w:b/>
          <w:smallCaps/>
          <w:sz w:val="28"/>
          <w:szCs w:val="20"/>
          <w:u w:val="single"/>
        </w:rPr>
        <w:t>CA-ESF 8: Public Health &amp; Medical</w:t>
      </w:r>
      <w:r w:rsidRPr="00F72D52">
        <w:rPr>
          <w:rFonts w:asciiTheme="minorHAnsi" w:eastAsiaTheme="majorEastAsia" w:hAnsiTheme="minorHAnsi" w:cstheme="majorBidi"/>
          <w:b/>
          <w:smallCaps/>
          <w:sz w:val="28"/>
          <w:szCs w:val="20"/>
          <w:u w:val="single"/>
        </w:rPr>
        <w:tab/>
      </w:r>
      <w:r w:rsidRPr="00F72D52">
        <w:rPr>
          <w:rFonts w:asciiTheme="minorHAnsi" w:eastAsiaTheme="majorEastAsia" w:hAnsiTheme="minorHAnsi" w:cstheme="majorBidi"/>
          <w:b/>
          <w:smallCaps/>
          <w:sz w:val="20"/>
          <w:szCs w:val="20"/>
          <w:u w:val="single"/>
        </w:rPr>
        <w:t>Lead Agency: Department of Public Health (CDPH)</w:t>
      </w:r>
      <w:bookmarkStart w:id="13" w:name="_Toc523393996"/>
      <w:bookmarkEnd w:id="12"/>
    </w:p>
    <w:p w14:paraId="7EC1735A" w14:textId="77777777" w:rsidR="004C0169" w:rsidRPr="00F72D52" w:rsidRDefault="004C0169" w:rsidP="004C0169">
      <w:pPr>
        <w:keepNext/>
        <w:keepLines/>
        <w:spacing w:before="40"/>
        <w:outlineLvl w:val="1"/>
        <w:rPr>
          <w:rFonts w:asciiTheme="minorHAnsi" w:eastAsiaTheme="majorEastAsia" w:hAnsiTheme="minorHAnsi" w:cstheme="majorBidi"/>
          <w:b/>
          <w:i/>
          <w:szCs w:val="26"/>
        </w:rPr>
      </w:pPr>
      <w:r w:rsidRPr="00F72D52">
        <w:rPr>
          <w:rFonts w:asciiTheme="minorHAnsi" w:eastAsiaTheme="majorEastAsia" w:hAnsiTheme="minorHAnsi" w:cstheme="majorBidi"/>
          <w:b/>
          <w:i/>
          <w:szCs w:val="26"/>
        </w:rPr>
        <w:t>Health Advisories</w:t>
      </w:r>
    </w:p>
    <w:p w14:paraId="5E733BCE" w14:textId="77777777" w:rsidR="004C0169" w:rsidRPr="00BC6CDA" w:rsidRDefault="004C0169" w:rsidP="004C0169">
      <w:pPr>
        <w:pStyle w:val="Heading2"/>
        <w:rPr>
          <w:b w:val="0"/>
        </w:rPr>
      </w:pPr>
      <w:r>
        <w:rPr>
          <w:b w:val="0"/>
        </w:rPr>
        <w:t>Camp Fire, Butte County</w:t>
      </w:r>
    </w:p>
    <w:p w14:paraId="05CA2E46" w14:textId="77777777" w:rsidR="004C0169" w:rsidRDefault="004C0169" w:rsidP="004C0169">
      <w:pPr>
        <w:pStyle w:val="SitStatBullets"/>
      </w:pPr>
      <w:r w:rsidRPr="00BC6CDA">
        <w:t>On 11/12/</w:t>
      </w:r>
      <w:r>
        <w:t>20</w:t>
      </w:r>
      <w:r w:rsidRPr="00BC6CDA">
        <w:t>18, Butte County Air Quality Management District issued an Air Quality Advisory. The notification will remain in effect while the Camp Fire remains active.</w:t>
      </w:r>
    </w:p>
    <w:p w14:paraId="385DDE24" w14:textId="77777777" w:rsidR="004C0169" w:rsidRPr="00BC6CDA" w:rsidRDefault="004C0169" w:rsidP="004C0169">
      <w:pPr>
        <w:pStyle w:val="Heading2"/>
        <w:rPr>
          <w:b w:val="0"/>
        </w:rPr>
      </w:pPr>
      <w:r>
        <w:rPr>
          <w:b w:val="0"/>
        </w:rPr>
        <w:t>Hill and Woolsey Fires, Ventura/Los Angeles County</w:t>
      </w:r>
    </w:p>
    <w:p w14:paraId="041FD317" w14:textId="77777777" w:rsidR="004C0169" w:rsidRPr="00BC6CDA" w:rsidRDefault="004C0169" w:rsidP="004C0169">
      <w:pPr>
        <w:numPr>
          <w:ilvl w:val="0"/>
          <w:numId w:val="1"/>
        </w:numPr>
        <w:contextualSpacing/>
      </w:pPr>
      <w:r w:rsidRPr="00F72D52">
        <w:t xml:space="preserve">A </w:t>
      </w:r>
      <w:r>
        <w:t>smoke a</w:t>
      </w:r>
      <w:r w:rsidRPr="00F72D52">
        <w:t xml:space="preserve">dvisory is in effect for western San Fernando Valley and northwest Los Angeles County, per South </w:t>
      </w:r>
      <w:r w:rsidRPr="00BC6CDA">
        <w:t>Coast Air Quality Management District.</w:t>
      </w:r>
    </w:p>
    <w:p w14:paraId="53F1BBD2" w14:textId="77777777" w:rsidR="004C0169" w:rsidRPr="00F72D52" w:rsidRDefault="004C0169" w:rsidP="004C0169">
      <w:pPr>
        <w:rPr>
          <w:b/>
          <w:i/>
        </w:rPr>
      </w:pPr>
    </w:p>
    <w:p w14:paraId="341B9338" w14:textId="64FD0F41" w:rsidR="004C0169" w:rsidRDefault="004C0169" w:rsidP="00F52A13">
      <w:pPr>
        <w:pStyle w:val="SitStatBullets"/>
        <w:numPr>
          <w:ilvl w:val="0"/>
          <w:numId w:val="0"/>
        </w:numPr>
      </w:pPr>
    </w:p>
    <w:p w14:paraId="5B3F0FD9" w14:textId="6D95B0C4" w:rsidR="00870F7C" w:rsidRDefault="00870F7C" w:rsidP="00F52A13">
      <w:pPr>
        <w:pStyle w:val="SitStatBullets"/>
        <w:numPr>
          <w:ilvl w:val="0"/>
          <w:numId w:val="0"/>
        </w:numPr>
      </w:pPr>
    </w:p>
    <w:p w14:paraId="22AB3B40" w14:textId="77777777" w:rsidR="00870F7C" w:rsidRDefault="00870F7C" w:rsidP="00F52A13">
      <w:pPr>
        <w:pStyle w:val="SitStatBullets"/>
        <w:numPr>
          <w:ilvl w:val="0"/>
          <w:numId w:val="0"/>
        </w:numPr>
      </w:pPr>
    </w:p>
    <w:p w14:paraId="20EBA76F" w14:textId="77777777" w:rsidR="004C0169" w:rsidRPr="00F72D52" w:rsidRDefault="004C0169" w:rsidP="004C0169">
      <w:pPr>
        <w:keepNext/>
        <w:keepLines/>
        <w:tabs>
          <w:tab w:val="right" w:pos="10800"/>
        </w:tabs>
        <w:outlineLvl w:val="0"/>
        <w:rPr>
          <w:rFonts w:asciiTheme="minorHAnsi" w:eastAsiaTheme="majorEastAsia" w:hAnsiTheme="minorHAnsi" w:cstheme="majorBidi"/>
          <w:b/>
          <w:smallCaps/>
          <w:sz w:val="28"/>
          <w:szCs w:val="20"/>
          <w:u w:val="single"/>
        </w:rPr>
      </w:pPr>
      <w:r w:rsidRPr="00F72D52">
        <w:rPr>
          <w:rFonts w:asciiTheme="minorHAnsi" w:eastAsiaTheme="majorEastAsia" w:hAnsiTheme="minorHAnsi" w:cstheme="majorBidi"/>
          <w:b/>
          <w:smallCaps/>
          <w:sz w:val="28"/>
          <w:szCs w:val="28"/>
          <w:u w:val="single"/>
        </w:rPr>
        <w:lastRenderedPageBreak/>
        <w:t>CA-ESF 10: Hazardous Materials</w:t>
      </w:r>
      <w:r w:rsidRPr="00F72D52">
        <w:rPr>
          <w:rFonts w:asciiTheme="minorHAnsi" w:eastAsiaTheme="majorEastAsia" w:hAnsiTheme="minorHAnsi" w:cstheme="majorBidi"/>
          <w:b/>
          <w:smallCaps/>
          <w:sz w:val="28"/>
          <w:szCs w:val="20"/>
          <w:u w:val="single"/>
        </w:rPr>
        <w:tab/>
      </w:r>
      <w:r w:rsidRPr="00F72D52">
        <w:rPr>
          <w:rFonts w:asciiTheme="minorHAnsi" w:eastAsiaTheme="majorEastAsia" w:hAnsiTheme="minorHAnsi" w:cstheme="majorBidi"/>
          <w:b/>
          <w:smallCaps/>
          <w:sz w:val="20"/>
          <w:szCs w:val="20"/>
          <w:u w:val="single"/>
        </w:rPr>
        <w:t>Lead Agency: CA Environmental Protection Agency (Cal EPA)</w:t>
      </w:r>
      <w:bookmarkEnd w:id="13"/>
    </w:p>
    <w:p w14:paraId="6ED73CEA" w14:textId="77777777" w:rsidR="004C0169" w:rsidRPr="00F72D52" w:rsidRDefault="004C0169" w:rsidP="004C0169">
      <w:pPr>
        <w:keepNext/>
        <w:keepLines/>
        <w:spacing w:before="40"/>
        <w:outlineLvl w:val="1"/>
        <w:rPr>
          <w:rFonts w:asciiTheme="minorHAnsi" w:eastAsiaTheme="majorEastAsia" w:hAnsiTheme="minorHAnsi" w:cstheme="majorBidi"/>
          <w:b/>
          <w:i/>
          <w:szCs w:val="26"/>
        </w:rPr>
      </w:pPr>
      <w:bookmarkStart w:id="14" w:name="_Toc523393997"/>
      <w:r w:rsidRPr="00F72D52">
        <w:rPr>
          <w:rFonts w:asciiTheme="minorHAnsi" w:eastAsiaTheme="majorEastAsia" w:hAnsiTheme="minorHAnsi" w:cstheme="majorBidi"/>
          <w:b/>
          <w:i/>
          <w:szCs w:val="26"/>
        </w:rPr>
        <w:t>Air Monitoring</w:t>
      </w:r>
    </w:p>
    <w:p w14:paraId="5248DAE3" w14:textId="77777777" w:rsidR="004C0169" w:rsidRPr="00F72D52" w:rsidRDefault="004C0169" w:rsidP="004C0169">
      <w:pPr>
        <w:rPr>
          <w:i/>
        </w:rPr>
      </w:pPr>
      <w:r w:rsidRPr="00F72D52">
        <w:rPr>
          <w:i/>
        </w:rPr>
        <w:t>Camp Fire, Butte County</w:t>
      </w:r>
    </w:p>
    <w:p w14:paraId="5002164C" w14:textId="77777777" w:rsidR="004C0169" w:rsidRPr="00F72D52" w:rsidRDefault="004C0169" w:rsidP="004C0169">
      <w:pPr>
        <w:numPr>
          <w:ilvl w:val="0"/>
          <w:numId w:val="1"/>
        </w:numPr>
        <w:contextualSpacing/>
      </w:pPr>
      <w:r w:rsidRPr="00F72D52">
        <w:t>California Air Resources Board (CARB) has been coordinating with Butte County Air Quality Management District and is delivering two portable air monitors and eleven air quality sensors to the District. Butte Air District is evaluating locations for placing the sensors and monitors. </w:t>
      </w:r>
    </w:p>
    <w:p w14:paraId="7B1E47A9" w14:textId="77777777" w:rsidR="004C0169" w:rsidRPr="00F72D52" w:rsidRDefault="004C0169" w:rsidP="004C0169">
      <w:pPr>
        <w:rPr>
          <w:i/>
        </w:rPr>
      </w:pPr>
      <w:r w:rsidRPr="00F72D52">
        <w:rPr>
          <w:i/>
        </w:rPr>
        <w:t> Hill and Woolsey Fire, Ventura/ Los Angeles County</w:t>
      </w:r>
    </w:p>
    <w:p w14:paraId="53B0075E" w14:textId="77777777" w:rsidR="004C0169" w:rsidRPr="00F72D52" w:rsidRDefault="004C0169" w:rsidP="004C0169">
      <w:pPr>
        <w:numPr>
          <w:ilvl w:val="0"/>
          <w:numId w:val="1"/>
        </w:numPr>
        <w:contextualSpacing/>
      </w:pPr>
      <w:r w:rsidRPr="00F72D52">
        <w:t xml:space="preserve">CARB is replenishing their portable air monitor cache in Santa Barbara with two portable air monitors and discussing air monitoring support needs with Santa Barbara County </w:t>
      </w:r>
      <w:r>
        <w:t>Air Pollution Control District (</w:t>
      </w:r>
      <w:r w:rsidRPr="00F72D52">
        <w:t>APCD</w:t>
      </w:r>
      <w:r>
        <w:t>)</w:t>
      </w:r>
      <w:r w:rsidRPr="00F72D52">
        <w:t xml:space="preserve"> and Ventura County APCD. CARB has distributed fifteen air quality sensors to SBCAPCD and four air quality sensors to VCAPCD.</w:t>
      </w:r>
    </w:p>
    <w:p w14:paraId="59992DC4" w14:textId="6134E167" w:rsidR="004C0169" w:rsidRPr="00F72D52" w:rsidRDefault="004C0169" w:rsidP="00F0714A">
      <w:pPr>
        <w:keepNext/>
        <w:keepLines/>
        <w:tabs>
          <w:tab w:val="right" w:pos="10800"/>
        </w:tabs>
        <w:spacing w:before="240"/>
        <w:outlineLvl w:val="0"/>
        <w:rPr>
          <w:rFonts w:asciiTheme="minorHAnsi" w:eastAsiaTheme="majorEastAsia" w:hAnsiTheme="minorHAnsi" w:cstheme="majorBidi"/>
          <w:b/>
          <w:smallCaps/>
          <w:sz w:val="20"/>
          <w:szCs w:val="20"/>
          <w:u w:val="single"/>
        </w:rPr>
      </w:pPr>
      <w:r w:rsidRPr="00F72D52">
        <w:rPr>
          <w:rFonts w:asciiTheme="minorHAnsi" w:eastAsiaTheme="majorEastAsia" w:hAnsiTheme="minorHAnsi" w:cstheme="majorBidi"/>
          <w:b/>
          <w:smallCaps/>
          <w:sz w:val="28"/>
          <w:szCs w:val="28"/>
          <w:u w:val="single"/>
        </w:rPr>
        <w:t>CA-ESF 11: Food and Agriculture</w:t>
      </w:r>
      <w:r w:rsidRPr="00F72D52">
        <w:rPr>
          <w:rFonts w:asciiTheme="minorHAnsi" w:eastAsiaTheme="majorEastAsia" w:hAnsiTheme="minorHAnsi" w:cstheme="majorBidi"/>
          <w:b/>
          <w:smallCaps/>
          <w:sz w:val="28"/>
          <w:szCs w:val="20"/>
          <w:u w:val="single"/>
        </w:rPr>
        <w:tab/>
      </w:r>
      <w:r w:rsidRPr="00F72D52">
        <w:rPr>
          <w:rFonts w:asciiTheme="minorHAnsi" w:eastAsiaTheme="majorEastAsia" w:hAnsiTheme="minorHAnsi" w:cstheme="majorBidi"/>
          <w:b/>
          <w:smallCaps/>
          <w:sz w:val="20"/>
          <w:szCs w:val="20"/>
          <w:u w:val="single"/>
        </w:rPr>
        <w:t>Lead Agency: Department of Food &amp; Agriculture</w:t>
      </w:r>
      <w:bookmarkEnd w:id="14"/>
      <w:r w:rsidRPr="00F72D52">
        <w:rPr>
          <w:rFonts w:asciiTheme="minorHAnsi" w:eastAsiaTheme="majorEastAsia" w:hAnsiTheme="minorHAnsi" w:cstheme="majorBidi"/>
          <w:b/>
          <w:smallCaps/>
          <w:sz w:val="20"/>
          <w:szCs w:val="20"/>
          <w:u w:val="single"/>
        </w:rPr>
        <w:t xml:space="preserve"> (CDFA)</w:t>
      </w:r>
      <w:bookmarkStart w:id="15" w:name="_Toc523394000"/>
    </w:p>
    <w:p w14:paraId="43945C6C" w14:textId="77777777" w:rsidR="004C0169" w:rsidRDefault="004C0169" w:rsidP="004C0169">
      <w:pPr>
        <w:keepNext/>
        <w:keepLines/>
        <w:spacing w:before="40"/>
        <w:outlineLvl w:val="1"/>
        <w:rPr>
          <w:rFonts w:asciiTheme="minorHAnsi" w:eastAsiaTheme="majorEastAsia" w:hAnsiTheme="minorHAnsi" w:cstheme="majorBidi"/>
          <w:b/>
          <w:i/>
          <w:szCs w:val="26"/>
        </w:rPr>
      </w:pPr>
      <w:r w:rsidRPr="00F72D52">
        <w:rPr>
          <w:rFonts w:asciiTheme="minorHAnsi" w:eastAsiaTheme="majorEastAsia" w:hAnsiTheme="minorHAnsi" w:cstheme="majorBidi"/>
          <w:b/>
          <w:i/>
          <w:szCs w:val="26"/>
        </w:rPr>
        <w:t>Animal Shelter Summary</w:t>
      </w:r>
    </w:p>
    <w:p w14:paraId="2DAA7706" w14:textId="77777777" w:rsidR="004C0169" w:rsidRPr="00F05A65" w:rsidRDefault="004C0169" w:rsidP="004C0169">
      <w:pPr>
        <w:keepNext/>
        <w:keepLines/>
        <w:spacing w:before="40"/>
        <w:outlineLvl w:val="1"/>
        <w:rPr>
          <w:rFonts w:asciiTheme="minorHAnsi" w:eastAsiaTheme="majorEastAsia" w:hAnsiTheme="minorHAnsi" w:cstheme="majorBidi"/>
          <w:i/>
          <w:szCs w:val="26"/>
        </w:rPr>
      </w:pPr>
      <w:r>
        <w:rPr>
          <w:rFonts w:asciiTheme="minorHAnsi" w:eastAsiaTheme="majorEastAsia" w:hAnsiTheme="minorHAnsi" w:cstheme="majorBidi"/>
          <w:i/>
          <w:szCs w:val="26"/>
        </w:rPr>
        <w:t>Camp Fire, Butte County</w:t>
      </w:r>
    </w:p>
    <w:tbl>
      <w:tblPr>
        <w:tblStyle w:val="TableGrid"/>
        <w:tblW w:w="10795" w:type="dxa"/>
        <w:tblInd w:w="-5" w:type="dxa"/>
        <w:tblLook w:val="04A0" w:firstRow="1" w:lastRow="0" w:firstColumn="1" w:lastColumn="0" w:noHBand="0" w:noVBand="1"/>
      </w:tblPr>
      <w:tblGrid>
        <w:gridCol w:w="2068"/>
        <w:gridCol w:w="2336"/>
        <w:gridCol w:w="816"/>
        <w:gridCol w:w="1260"/>
        <w:gridCol w:w="3241"/>
        <w:gridCol w:w="1074"/>
      </w:tblGrid>
      <w:tr w:rsidR="004C0169" w:rsidRPr="00F72D52" w14:paraId="71115C89" w14:textId="77777777" w:rsidTr="007D336D">
        <w:trPr>
          <w:trHeight w:val="243"/>
        </w:trPr>
        <w:tc>
          <w:tcPr>
            <w:tcW w:w="2068" w:type="dxa"/>
            <w:shd w:val="clear" w:color="auto" w:fill="ACB9CA" w:themeFill="text2" w:themeFillTint="66"/>
            <w:vAlign w:val="center"/>
          </w:tcPr>
          <w:p w14:paraId="7FA4E835" w14:textId="77777777" w:rsidR="004C0169" w:rsidRPr="00F72D52" w:rsidRDefault="004C0169" w:rsidP="007D336D">
            <w:pPr>
              <w:tabs>
                <w:tab w:val="center" w:pos="4680"/>
                <w:tab w:val="right" w:pos="9360"/>
              </w:tabs>
              <w:jc w:val="center"/>
              <w:rPr>
                <w:rFonts w:ascii="Calibri" w:hAnsi="Calibri"/>
                <w:b/>
                <w:szCs w:val="20"/>
              </w:rPr>
            </w:pPr>
            <w:r>
              <w:rPr>
                <w:rFonts w:ascii="Calibri" w:hAnsi="Calibri"/>
                <w:b/>
                <w:szCs w:val="20"/>
              </w:rPr>
              <w:t xml:space="preserve">Animal Shelter </w:t>
            </w:r>
            <w:r w:rsidRPr="00F72D52">
              <w:rPr>
                <w:rFonts w:ascii="Calibri" w:hAnsi="Calibri"/>
                <w:b/>
                <w:szCs w:val="20"/>
              </w:rPr>
              <w:t>Name</w:t>
            </w:r>
          </w:p>
        </w:tc>
        <w:tc>
          <w:tcPr>
            <w:tcW w:w="2336" w:type="dxa"/>
            <w:shd w:val="clear" w:color="auto" w:fill="ACB9CA" w:themeFill="text2" w:themeFillTint="66"/>
            <w:vAlign w:val="center"/>
          </w:tcPr>
          <w:p w14:paraId="746D40F2" w14:textId="77777777" w:rsidR="004C0169" w:rsidRPr="00F72D52" w:rsidRDefault="004C0169" w:rsidP="007D336D">
            <w:pPr>
              <w:tabs>
                <w:tab w:val="center" w:pos="4680"/>
                <w:tab w:val="right" w:pos="9360"/>
              </w:tabs>
              <w:jc w:val="center"/>
              <w:rPr>
                <w:rFonts w:ascii="Calibri" w:hAnsi="Calibri"/>
                <w:b/>
                <w:szCs w:val="20"/>
              </w:rPr>
            </w:pPr>
            <w:r w:rsidRPr="00F72D52">
              <w:rPr>
                <w:rFonts w:ascii="Calibri" w:hAnsi="Calibri"/>
                <w:b/>
                <w:szCs w:val="20"/>
              </w:rPr>
              <w:t>Location</w:t>
            </w:r>
          </w:p>
        </w:tc>
        <w:tc>
          <w:tcPr>
            <w:tcW w:w="816" w:type="dxa"/>
            <w:shd w:val="clear" w:color="auto" w:fill="ACB9CA" w:themeFill="text2" w:themeFillTint="66"/>
            <w:vAlign w:val="center"/>
          </w:tcPr>
          <w:p w14:paraId="1E618252" w14:textId="77777777" w:rsidR="004C0169" w:rsidRPr="00F72D52" w:rsidRDefault="004C0169" w:rsidP="007D336D">
            <w:pPr>
              <w:tabs>
                <w:tab w:val="center" w:pos="4680"/>
                <w:tab w:val="right" w:pos="9360"/>
              </w:tabs>
              <w:jc w:val="center"/>
              <w:rPr>
                <w:rFonts w:ascii="Calibri" w:hAnsi="Calibri"/>
                <w:b/>
                <w:szCs w:val="20"/>
              </w:rPr>
            </w:pPr>
            <w:r w:rsidRPr="00F72D52">
              <w:rPr>
                <w:rFonts w:ascii="Calibri" w:hAnsi="Calibri"/>
                <w:b/>
                <w:szCs w:val="20"/>
              </w:rPr>
              <w:t>Status</w:t>
            </w:r>
          </w:p>
        </w:tc>
        <w:tc>
          <w:tcPr>
            <w:tcW w:w="1260" w:type="dxa"/>
            <w:shd w:val="clear" w:color="auto" w:fill="ACB9CA" w:themeFill="text2" w:themeFillTint="66"/>
            <w:vAlign w:val="center"/>
          </w:tcPr>
          <w:p w14:paraId="1DD147C0" w14:textId="77777777" w:rsidR="004C0169" w:rsidRPr="00F72D52" w:rsidRDefault="004C0169" w:rsidP="007D336D">
            <w:pPr>
              <w:tabs>
                <w:tab w:val="center" w:pos="4680"/>
                <w:tab w:val="right" w:pos="9360"/>
              </w:tabs>
              <w:jc w:val="center"/>
              <w:rPr>
                <w:rFonts w:ascii="Calibri" w:hAnsi="Calibri"/>
                <w:b/>
                <w:szCs w:val="20"/>
              </w:rPr>
            </w:pPr>
            <w:r w:rsidRPr="00F72D52">
              <w:rPr>
                <w:rFonts w:ascii="Calibri" w:hAnsi="Calibri"/>
                <w:b/>
                <w:szCs w:val="20"/>
              </w:rPr>
              <w:t>Animal Type</w:t>
            </w:r>
          </w:p>
        </w:tc>
        <w:tc>
          <w:tcPr>
            <w:tcW w:w="3241" w:type="dxa"/>
            <w:shd w:val="clear" w:color="auto" w:fill="ACB9CA" w:themeFill="text2" w:themeFillTint="66"/>
            <w:vAlign w:val="center"/>
          </w:tcPr>
          <w:p w14:paraId="00BA60ED" w14:textId="77777777" w:rsidR="004C0169" w:rsidRPr="00F72D52" w:rsidRDefault="004C0169" w:rsidP="007D336D">
            <w:pPr>
              <w:tabs>
                <w:tab w:val="center" w:pos="4680"/>
                <w:tab w:val="right" w:pos="9360"/>
              </w:tabs>
              <w:jc w:val="center"/>
              <w:rPr>
                <w:rFonts w:ascii="Calibri" w:hAnsi="Calibri"/>
                <w:b/>
                <w:szCs w:val="20"/>
              </w:rPr>
            </w:pPr>
            <w:r>
              <w:rPr>
                <w:rFonts w:ascii="Calibri" w:hAnsi="Calibri"/>
                <w:b/>
                <w:szCs w:val="20"/>
              </w:rPr>
              <w:t xml:space="preserve">Animal </w:t>
            </w:r>
            <w:r w:rsidRPr="00F72D52">
              <w:rPr>
                <w:rFonts w:ascii="Calibri" w:hAnsi="Calibri"/>
                <w:b/>
                <w:szCs w:val="20"/>
              </w:rPr>
              <w:t>Count</w:t>
            </w:r>
          </w:p>
        </w:tc>
        <w:tc>
          <w:tcPr>
            <w:tcW w:w="1074" w:type="dxa"/>
            <w:shd w:val="clear" w:color="auto" w:fill="ACB9CA" w:themeFill="text2" w:themeFillTint="66"/>
            <w:vAlign w:val="center"/>
          </w:tcPr>
          <w:p w14:paraId="09252537" w14:textId="77777777" w:rsidR="004C0169" w:rsidRPr="00F72D52" w:rsidRDefault="004C0169" w:rsidP="007D336D">
            <w:pPr>
              <w:tabs>
                <w:tab w:val="center" w:pos="4680"/>
                <w:tab w:val="right" w:pos="9360"/>
              </w:tabs>
              <w:jc w:val="center"/>
              <w:rPr>
                <w:b/>
                <w:szCs w:val="20"/>
              </w:rPr>
            </w:pPr>
            <w:r>
              <w:rPr>
                <w:b/>
                <w:szCs w:val="20"/>
              </w:rPr>
              <w:t>Total Animals</w:t>
            </w:r>
          </w:p>
        </w:tc>
      </w:tr>
      <w:tr w:rsidR="004C0169" w:rsidRPr="00F72D52" w14:paraId="04F39B27" w14:textId="77777777" w:rsidTr="007D336D">
        <w:trPr>
          <w:trHeight w:val="34"/>
        </w:trPr>
        <w:tc>
          <w:tcPr>
            <w:tcW w:w="2068" w:type="dxa"/>
            <w:vAlign w:val="center"/>
          </w:tcPr>
          <w:p w14:paraId="4217E9E5"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Old County Hospital</w:t>
            </w:r>
          </w:p>
        </w:tc>
        <w:tc>
          <w:tcPr>
            <w:tcW w:w="2336" w:type="dxa"/>
            <w:vAlign w:val="center"/>
          </w:tcPr>
          <w:p w14:paraId="2A74CAA3"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2279 Del Oro Ave Oroville, CA 95965</w:t>
            </w:r>
          </w:p>
        </w:tc>
        <w:tc>
          <w:tcPr>
            <w:tcW w:w="816" w:type="dxa"/>
            <w:vAlign w:val="center"/>
          </w:tcPr>
          <w:p w14:paraId="5D8E9DE3" w14:textId="77777777" w:rsidR="004C0169" w:rsidRPr="00F72D52" w:rsidRDefault="004C0169" w:rsidP="007D336D">
            <w:pPr>
              <w:tabs>
                <w:tab w:val="center" w:pos="4680"/>
                <w:tab w:val="right" w:pos="9360"/>
              </w:tabs>
              <w:contextualSpacing/>
              <w:jc w:val="center"/>
              <w:rPr>
                <w:rFonts w:ascii="Calibri" w:hAnsi="Calibri"/>
                <w:szCs w:val="20"/>
              </w:rPr>
            </w:pPr>
            <w:r>
              <w:rPr>
                <w:rFonts w:ascii="Calibri" w:hAnsi="Calibri"/>
                <w:szCs w:val="20"/>
              </w:rPr>
              <w:t>Full</w:t>
            </w:r>
          </w:p>
        </w:tc>
        <w:tc>
          <w:tcPr>
            <w:tcW w:w="1260" w:type="dxa"/>
            <w:vAlign w:val="center"/>
          </w:tcPr>
          <w:p w14:paraId="434C0307"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Small</w:t>
            </w:r>
          </w:p>
        </w:tc>
        <w:tc>
          <w:tcPr>
            <w:tcW w:w="3241" w:type="dxa"/>
            <w:vAlign w:val="center"/>
          </w:tcPr>
          <w:p w14:paraId="561CFD28" w14:textId="77777777" w:rsidR="004C0169" w:rsidRPr="00F05A65" w:rsidRDefault="004C0169" w:rsidP="007D336D">
            <w:pPr>
              <w:pStyle w:val="xmsonormal"/>
              <w:shd w:val="clear" w:color="auto" w:fill="FFFFFF"/>
              <w:spacing w:before="0" w:beforeAutospacing="0" w:after="0" w:afterAutospacing="0"/>
              <w:jc w:val="center"/>
              <w:rPr>
                <w:rFonts w:ascii="Calibri" w:eastAsiaTheme="minorHAnsi" w:hAnsi="Calibri"/>
                <w:sz w:val="20"/>
              </w:rPr>
            </w:pPr>
            <w:r w:rsidRPr="00B3345E">
              <w:rPr>
                <w:rFonts w:ascii="Calibri" w:eastAsiaTheme="minorHAnsi" w:hAnsi="Calibri" w:cstheme="minorBidi"/>
                <w:color w:val="0070C0"/>
                <w:sz w:val="20"/>
                <w:szCs w:val="20"/>
              </w:rPr>
              <w:t xml:space="preserve">205 (-51) </w:t>
            </w:r>
            <w:r w:rsidRPr="00F72D52">
              <w:rPr>
                <w:rFonts w:ascii="Calibri" w:eastAsiaTheme="minorHAnsi" w:hAnsi="Calibri" w:cstheme="minorBidi"/>
                <w:sz w:val="20"/>
                <w:szCs w:val="20"/>
              </w:rPr>
              <w:t xml:space="preserve">cats, </w:t>
            </w:r>
            <w:r w:rsidRPr="00B3345E">
              <w:rPr>
                <w:rFonts w:ascii="Calibri" w:eastAsiaTheme="minorHAnsi" w:hAnsi="Calibri"/>
                <w:color w:val="0070C0"/>
                <w:sz w:val="20"/>
              </w:rPr>
              <w:t xml:space="preserve">225 (+37) </w:t>
            </w:r>
            <w:r w:rsidRPr="00F72D52">
              <w:rPr>
                <w:rFonts w:ascii="Calibri" w:eastAsiaTheme="minorHAnsi" w:hAnsi="Calibri"/>
                <w:sz w:val="20"/>
              </w:rPr>
              <w:t xml:space="preserve">dogs, </w:t>
            </w:r>
            <w:r>
              <w:rPr>
                <w:rFonts w:ascii="Calibri" w:eastAsiaTheme="minorHAnsi" w:hAnsi="Calibri"/>
                <w:sz w:val="20"/>
              </w:rPr>
              <w:br/>
            </w:r>
            <w:r w:rsidRPr="00B3345E">
              <w:rPr>
                <w:rFonts w:ascii="Calibri" w:eastAsiaTheme="minorHAnsi" w:hAnsi="Calibri"/>
                <w:color w:val="0070C0"/>
                <w:sz w:val="20"/>
              </w:rPr>
              <w:t>21 (-55)</w:t>
            </w:r>
            <w:r>
              <w:rPr>
                <w:rFonts w:ascii="Calibri" w:eastAsiaTheme="minorHAnsi" w:hAnsi="Calibri"/>
                <w:sz w:val="20"/>
              </w:rPr>
              <w:t xml:space="preserve"> </w:t>
            </w:r>
            <w:r w:rsidRPr="00F72D52">
              <w:rPr>
                <w:rFonts w:ascii="Calibri" w:eastAsiaTheme="minorHAnsi" w:hAnsi="Calibri"/>
                <w:sz w:val="20"/>
              </w:rPr>
              <w:t xml:space="preserve">chickens, </w:t>
            </w:r>
            <w:r w:rsidRPr="00586137">
              <w:rPr>
                <w:rFonts w:ascii="Calibri" w:eastAsiaTheme="minorHAnsi" w:hAnsi="Calibri"/>
                <w:color w:val="0070C0"/>
                <w:sz w:val="20"/>
              </w:rPr>
              <w:t>150 (+109)</w:t>
            </w:r>
            <w:r>
              <w:rPr>
                <w:rFonts w:ascii="Calibri" w:eastAsiaTheme="minorHAnsi" w:hAnsi="Calibri" w:cstheme="minorBidi"/>
                <w:sz w:val="20"/>
                <w:szCs w:val="20"/>
              </w:rPr>
              <w:t xml:space="preserve"> </w:t>
            </w:r>
            <w:r w:rsidRPr="00F72D52">
              <w:rPr>
                <w:rFonts w:ascii="Calibri" w:eastAsiaTheme="minorHAnsi" w:hAnsi="Calibri" w:cstheme="minorBidi"/>
                <w:sz w:val="20"/>
                <w:szCs w:val="20"/>
              </w:rPr>
              <w:t xml:space="preserve">birds, </w:t>
            </w:r>
            <w:r w:rsidRPr="00814773">
              <w:rPr>
                <w:rFonts w:ascii="Calibri" w:eastAsiaTheme="minorHAnsi" w:hAnsi="Calibri" w:cstheme="minorBidi"/>
                <w:color w:val="0070C0"/>
                <w:sz w:val="20"/>
                <w:szCs w:val="20"/>
              </w:rPr>
              <w:t xml:space="preserve">3 (-1) </w:t>
            </w:r>
            <w:r w:rsidRPr="00F72D52">
              <w:rPr>
                <w:rFonts w:ascii="Calibri" w:eastAsiaTheme="minorHAnsi" w:hAnsi="Calibri"/>
                <w:sz w:val="20"/>
              </w:rPr>
              <w:t xml:space="preserve">rabbits, </w:t>
            </w:r>
            <w:r w:rsidRPr="00F72D52">
              <w:rPr>
                <w:rFonts w:ascii="Calibri" w:eastAsiaTheme="minorHAnsi" w:hAnsi="Calibri" w:cstheme="minorBidi"/>
                <w:sz w:val="20"/>
                <w:szCs w:val="20"/>
              </w:rPr>
              <w:t>2</w:t>
            </w:r>
            <w:r>
              <w:rPr>
                <w:rFonts w:ascii="Calibri" w:eastAsiaTheme="minorHAnsi" w:hAnsi="Calibri"/>
                <w:sz w:val="20"/>
              </w:rPr>
              <w:t xml:space="preserve"> guinea pigs</w:t>
            </w:r>
          </w:p>
        </w:tc>
        <w:tc>
          <w:tcPr>
            <w:tcW w:w="1074" w:type="dxa"/>
            <w:vAlign w:val="center"/>
          </w:tcPr>
          <w:p w14:paraId="3128CAAA" w14:textId="77777777" w:rsidR="004C0169" w:rsidRPr="004A3608" w:rsidRDefault="004C0169" w:rsidP="007D336D">
            <w:pPr>
              <w:pStyle w:val="xmsonormal"/>
              <w:shd w:val="clear" w:color="auto" w:fill="FFFFFF"/>
              <w:spacing w:before="0" w:beforeAutospacing="0" w:after="0" w:afterAutospacing="0"/>
              <w:jc w:val="center"/>
              <w:rPr>
                <w:rFonts w:ascii="Calibri" w:eastAsiaTheme="minorHAnsi" w:hAnsi="Calibri" w:cstheme="minorBidi"/>
                <w:color w:val="0070C0"/>
                <w:sz w:val="20"/>
                <w:szCs w:val="20"/>
              </w:rPr>
            </w:pPr>
            <w:r w:rsidRPr="004A3608">
              <w:rPr>
                <w:rFonts w:ascii="Calibri" w:eastAsiaTheme="minorHAnsi" w:hAnsi="Calibri" w:cstheme="minorBidi"/>
                <w:color w:val="0070C0"/>
                <w:sz w:val="20"/>
                <w:szCs w:val="20"/>
              </w:rPr>
              <w:t>606 (+39)</w:t>
            </w:r>
          </w:p>
        </w:tc>
      </w:tr>
      <w:tr w:rsidR="004C0169" w:rsidRPr="00F72D52" w14:paraId="43DDB7F9" w14:textId="77777777" w:rsidTr="007D336D">
        <w:trPr>
          <w:trHeight w:val="28"/>
        </w:trPr>
        <w:tc>
          <w:tcPr>
            <w:tcW w:w="2068" w:type="dxa"/>
            <w:vAlign w:val="center"/>
          </w:tcPr>
          <w:p w14:paraId="1093CDE9"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Butte County/Gridley Fairgrounds</w:t>
            </w:r>
          </w:p>
        </w:tc>
        <w:tc>
          <w:tcPr>
            <w:tcW w:w="2336" w:type="dxa"/>
            <w:vAlign w:val="center"/>
          </w:tcPr>
          <w:p w14:paraId="114F139A"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199 E Hazel St</w:t>
            </w:r>
            <w:r w:rsidRPr="00F72D52">
              <w:rPr>
                <w:rFonts w:ascii="Calibri" w:hAnsi="Calibri"/>
                <w:szCs w:val="20"/>
              </w:rPr>
              <w:br/>
              <w:t>Gridley, CA 95948</w:t>
            </w:r>
          </w:p>
        </w:tc>
        <w:tc>
          <w:tcPr>
            <w:tcW w:w="816" w:type="dxa"/>
            <w:vAlign w:val="center"/>
          </w:tcPr>
          <w:p w14:paraId="21AFB804"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Open</w:t>
            </w:r>
          </w:p>
        </w:tc>
        <w:tc>
          <w:tcPr>
            <w:tcW w:w="1260" w:type="dxa"/>
            <w:vAlign w:val="center"/>
          </w:tcPr>
          <w:p w14:paraId="6D33265A"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Large</w:t>
            </w:r>
          </w:p>
        </w:tc>
        <w:tc>
          <w:tcPr>
            <w:tcW w:w="3241" w:type="dxa"/>
            <w:vAlign w:val="center"/>
          </w:tcPr>
          <w:p w14:paraId="5E532DAD" w14:textId="77777777" w:rsidR="004C0169" w:rsidRPr="00F05A65" w:rsidRDefault="004C0169" w:rsidP="007D336D">
            <w:pPr>
              <w:pStyle w:val="xmsonormal"/>
              <w:shd w:val="clear" w:color="auto" w:fill="FFFFFF"/>
              <w:spacing w:before="0" w:beforeAutospacing="0" w:after="0" w:afterAutospacing="0"/>
              <w:jc w:val="center"/>
              <w:rPr>
                <w:rFonts w:ascii="Calibri" w:eastAsiaTheme="minorHAnsi" w:hAnsi="Calibri" w:cstheme="minorBidi"/>
                <w:sz w:val="20"/>
                <w:szCs w:val="20"/>
              </w:rPr>
            </w:pPr>
            <w:r w:rsidRPr="00C335B0">
              <w:rPr>
                <w:rFonts w:ascii="Calibri" w:eastAsiaTheme="minorHAnsi" w:hAnsi="Calibri" w:cstheme="minorBidi"/>
                <w:color w:val="0070C0"/>
                <w:sz w:val="20"/>
                <w:szCs w:val="20"/>
              </w:rPr>
              <w:t xml:space="preserve">120 (-17) </w:t>
            </w:r>
            <w:r>
              <w:rPr>
                <w:rFonts w:ascii="Calibri" w:eastAsiaTheme="minorHAnsi" w:hAnsi="Calibri" w:cstheme="minorBidi"/>
                <w:sz w:val="20"/>
                <w:szCs w:val="20"/>
              </w:rPr>
              <w:t xml:space="preserve">horses, </w:t>
            </w:r>
            <w:r w:rsidRPr="00C335B0">
              <w:rPr>
                <w:rFonts w:ascii="Calibri" w:eastAsiaTheme="minorHAnsi" w:hAnsi="Calibri" w:cstheme="minorBidi"/>
                <w:color w:val="0070C0"/>
                <w:sz w:val="20"/>
                <w:szCs w:val="20"/>
              </w:rPr>
              <w:t xml:space="preserve">50 (+1) </w:t>
            </w:r>
            <w:r>
              <w:rPr>
                <w:rFonts w:ascii="Calibri" w:eastAsiaTheme="minorHAnsi" w:hAnsi="Calibri" w:cstheme="minorBidi"/>
                <w:sz w:val="20"/>
                <w:szCs w:val="20"/>
              </w:rPr>
              <w:t xml:space="preserve">sheep, </w:t>
            </w:r>
            <w:r w:rsidRPr="00C335B0">
              <w:rPr>
                <w:rFonts w:ascii="Calibri" w:eastAsiaTheme="minorHAnsi" w:hAnsi="Calibri" w:cstheme="minorBidi"/>
                <w:color w:val="0070C0"/>
                <w:sz w:val="20"/>
                <w:szCs w:val="20"/>
              </w:rPr>
              <w:t xml:space="preserve">35 (+18) </w:t>
            </w:r>
            <w:r w:rsidRPr="00D271CD">
              <w:rPr>
                <w:rFonts w:ascii="Calibri" w:eastAsiaTheme="minorHAnsi" w:hAnsi="Calibri"/>
                <w:sz w:val="20"/>
              </w:rPr>
              <w:t xml:space="preserve">goats, </w:t>
            </w:r>
            <w:r w:rsidRPr="002B6B52">
              <w:rPr>
                <w:rFonts w:ascii="Calibri" w:eastAsiaTheme="minorHAnsi" w:hAnsi="Calibri" w:cstheme="minorBidi"/>
                <w:color w:val="0070C0"/>
                <w:sz w:val="20"/>
                <w:szCs w:val="20"/>
              </w:rPr>
              <w:t xml:space="preserve">13 (-80) </w:t>
            </w:r>
            <w:r w:rsidRPr="00D271CD">
              <w:rPr>
                <w:rFonts w:ascii="Calibri" w:eastAsiaTheme="minorHAnsi" w:hAnsi="Calibri"/>
                <w:sz w:val="20"/>
              </w:rPr>
              <w:t xml:space="preserve">chickens, </w:t>
            </w:r>
            <w:r w:rsidRPr="00C335B0">
              <w:rPr>
                <w:rFonts w:ascii="Calibri" w:eastAsiaTheme="minorHAnsi" w:hAnsi="Calibri" w:cstheme="minorBidi"/>
                <w:color w:val="0070C0"/>
                <w:sz w:val="20"/>
                <w:szCs w:val="20"/>
              </w:rPr>
              <w:t xml:space="preserve">6 (-2) </w:t>
            </w:r>
            <w:r>
              <w:rPr>
                <w:rFonts w:ascii="Calibri" w:eastAsiaTheme="minorHAnsi" w:hAnsi="Calibri" w:cstheme="minorBidi"/>
                <w:sz w:val="20"/>
                <w:szCs w:val="20"/>
              </w:rPr>
              <w:t xml:space="preserve">pigs,  </w:t>
            </w:r>
            <w:r w:rsidRPr="0061610A">
              <w:rPr>
                <w:rFonts w:ascii="Calibri" w:eastAsiaTheme="minorHAnsi" w:hAnsi="Calibri" w:cstheme="minorBidi"/>
                <w:color w:val="0070C0"/>
                <w:sz w:val="20"/>
                <w:szCs w:val="20"/>
              </w:rPr>
              <w:t>3 (+1)</w:t>
            </w:r>
            <w:r w:rsidRPr="00D271CD">
              <w:rPr>
                <w:rFonts w:ascii="Calibri" w:eastAsiaTheme="minorHAnsi" w:hAnsi="Calibri" w:cstheme="minorBidi"/>
                <w:sz w:val="20"/>
                <w:szCs w:val="20"/>
              </w:rPr>
              <w:t xml:space="preserve"> </w:t>
            </w:r>
            <w:r w:rsidRPr="00D271CD">
              <w:rPr>
                <w:rFonts w:ascii="Calibri" w:eastAsiaTheme="minorHAnsi" w:hAnsi="Calibri"/>
                <w:sz w:val="20"/>
              </w:rPr>
              <w:t xml:space="preserve">geese, </w:t>
            </w:r>
            <w:r w:rsidRPr="00D271CD">
              <w:rPr>
                <w:rFonts w:ascii="Calibri" w:eastAsiaTheme="minorHAnsi" w:hAnsi="Calibri" w:cstheme="minorBidi"/>
                <w:sz w:val="20"/>
                <w:szCs w:val="20"/>
              </w:rPr>
              <w:t xml:space="preserve">3 </w:t>
            </w:r>
            <w:r w:rsidRPr="00D271CD">
              <w:rPr>
                <w:rFonts w:ascii="Calibri" w:eastAsiaTheme="minorHAnsi" w:hAnsi="Calibri"/>
                <w:sz w:val="20"/>
              </w:rPr>
              <w:t xml:space="preserve">rabbits, </w:t>
            </w:r>
            <w:r w:rsidRPr="00C335B0">
              <w:rPr>
                <w:rFonts w:ascii="Calibri" w:eastAsiaTheme="minorHAnsi" w:hAnsi="Calibri" w:cstheme="minorBidi"/>
                <w:color w:val="0070C0"/>
                <w:sz w:val="20"/>
                <w:szCs w:val="20"/>
              </w:rPr>
              <w:t xml:space="preserve">2 (-3) </w:t>
            </w:r>
            <w:r w:rsidRPr="00D271CD">
              <w:rPr>
                <w:rFonts w:ascii="Calibri" w:eastAsiaTheme="minorHAnsi" w:hAnsi="Calibri" w:cstheme="minorBidi"/>
                <w:sz w:val="20"/>
                <w:szCs w:val="20"/>
              </w:rPr>
              <w:t xml:space="preserve">donkeys, 1 turtle, 1 </w:t>
            </w:r>
            <w:r>
              <w:rPr>
                <w:rFonts w:ascii="Calibri" w:eastAsiaTheme="minorHAnsi" w:hAnsi="Calibri"/>
                <w:sz w:val="20"/>
              </w:rPr>
              <w:t xml:space="preserve">turkey, </w:t>
            </w:r>
            <w:r w:rsidRPr="00B00AEB">
              <w:rPr>
                <w:rFonts w:ascii="Calibri" w:eastAsiaTheme="minorHAnsi" w:hAnsi="Calibri"/>
                <w:color w:val="0070C0"/>
                <w:sz w:val="20"/>
              </w:rPr>
              <w:t xml:space="preserve">0 (-14) </w:t>
            </w:r>
            <w:r>
              <w:rPr>
                <w:rFonts w:ascii="Calibri" w:eastAsiaTheme="minorHAnsi" w:hAnsi="Calibri"/>
                <w:sz w:val="20"/>
              </w:rPr>
              <w:t xml:space="preserve">ducks, </w:t>
            </w:r>
            <w:r w:rsidRPr="00682DC1">
              <w:rPr>
                <w:rFonts w:ascii="Calibri" w:eastAsiaTheme="minorHAnsi" w:hAnsi="Calibri"/>
                <w:color w:val="0070C0"/>
                <w:sz w:val="20"/>
              </w:rPr>
              <w:t xml:space="preserve">0 (-2) </w:t>
            </w:r>
            <w:r>
              <w:rPr>
                <w:rFonts w:ascii="Calibri" w:eastAsiaTheme="minorHAnsi" w:hAnsi="Calibri"/>
                <w:sz w:val="20"/>
              </w:rPr>
              <w:t>l</w:t>
            </w:r>
            <w:r w:rsidRPr="00D271CD">
              <w:rPr>
                <w:rFonts w:ascii="Calibri" w:eastAsiaTheme="minorHAnsi" w:hAnsi="Calibri"/>
                <w:sz w:val="20"/>
              </w:rPr>
              <w:t>lama</w:t>
            </w:r>
            <w:r>
              <w:rPr>
                <w:rFonts w:ascii="Calibri" w:eastAsiaTheme="minorHAnsi" w:hAnsi="Calibri"/>
                <w:sz w:val="20"/>
              </w:rPr>
              <w:t xml:space="preserve">s, </w:t>
            </w:r>
            <w:r w:rsidRPr="00682DC1">
              <w:rPr>
                <w:rFonts w:ascii="Calibri" w:eastAsiaTheme="minorHAnsi" w:hAnsi="Calibri"/>
                <w:color w:val="0070C0"/>
                <w:sz w:val="20"/>
              </w:rPr>
              <w:t xml:space="preserve">0 (-2) </w:t>
            </w:r>
            <w:r>
              <w:rPr>
                <w:rFonts w:ascii="Calibri" w:eastAsiaTheme="minorHAnsi" w:hAnsi="Calibri"/>
                <w:sz w:val="20"/>
              </w:rPr>
              <w:t>a</w:t>
            </w:r>
            <w:r w:rsidRPr="00D271CD">
              <w:rPr>
                <w:rFonts w:ascii="Calibri" w:eastAsiaTheme="minorHAnsi" w:hAnsi="Calibri"/>
                <w:sz w:val="20"/>
              </w:rPr>
              <w:t>lpaca</w:t>
            </w:r>
            <w:r>
              <w:rPr>
                <w:rFonts w:ascii="Calibri" w:eastAsiaTheme="minorHAnsi" w:hAnsi="Calibri"/>
                <w:sz w:val="20"/>
              </w:rPr>
              <w:t>s</w:t>
            </w:r>
            <w:r w:rsidRPr="00D271CD">
              <w:rPr>
                <w:rFonts w:ascii="Calibri" w:eastAsiaTheme="minorHAnsi" w:hAnsi="Calibri"/>
                <w:sz w:val="20"/>
              </w:rPr>
              <w:t xml:space="preserve">, </w:t>
            </w:r>
            <w:r w:rsidRPr="00682DC1">
              <w:rPr>
                <w:rFonts w:ascii="Calibri" w:eastAsiaTheme="minorHAnsi" w:hAnsi="Calibri"/>
                <w:color w:val="0070C0"/>
                <w:sz w:val="20"/>
              </w:rPr>
              <w:t xml:space="preserve">0 (-2) </w:t>
            </w:r>
            <w:r w:rsidRPr="00D271CD">
              <w:rPr>
                <w:rFonts w:ascii="Calibri" w:eastAsiaTheme="minorHAnsi" w:hAnsi="Calibri"/>
                <w:sz w:val="20"/>
              </w:rPr>
              <w:t xml:space="preserve">cows, </w:t>
            </w:r>
            <w:r w:rsidRPr="00682DC1">
              <w:rPr>
                <w:rFonts w:ascii="Calibri" w:eastAsiaTheme="minorHAnsi" w:hAnsi="Calibri"/>
                <w:color w:val="0070C0"/>
                <w:sz w:val="20"/>
              </w:rPr>
              <w:t xml:space="preserve">0 (-2) </w:t>
            </w:r>
            <w:r w:rsidRPr="00D271CD">
              <w:rPr>
                <w:rFonts w:ascii="Calibri" w:eastAsiaTheme="minorHAnsi" w:hAnsi="Calibri"/>
                <w:sz w:val="20"/>
              </w:rPr>
              <w:t>calves</w:t>
            </w:r>
            <w:r>
              <w:rPr>
                <w:rFonts w:ascii="Calibri" w:eastAsiaTheme="minorHAnsi" w:hAnsi="Calibri"/>
                <w:sz w:val="20"/>
              </w:rPr>
              <w:t xml:space="preserve">, </w:t>
            </w:r>
            <w:r w:rsidRPr="00C335B0">
              <w:rPr>
                <w:rFonts w:ascii="Calibri" w:eastAsiaTheme="minorHAnsi" w:hAnsi="Calibri"/>
                <w:color w:val="0070C0"/>
                <w:sz w:val="20"/>
              </w:rPr>
              <w:t>7 mini horses</w:t>
            </w:r>
          </w:p>
        </w:tc>
        <w:tc>
          <w:tcPr>
            <w:tcW w:w="1074" w:type="dxa"/>
            <w:vAlign w:val="center"/>
          </w:tcPr>
          <w:p w14:paraId="380C1DBD" w14:textId="77777777" w:rsidR="004C0169" w:rsidRPr="00D271CD" w:rsidRDefault="004C0169" w:rsidP="007D336D">
            <w:pPr>
              <w:pStyle w:val="xmsonormal"/>
              <w:shd w:val="clear" w:color="auto" w:fill="FFFFFF"/>
              <w:spacing w:before="0" w:beforeAutospacing="0" w:after="0" w:afterAutospacing="0"/>
              <w:jc w:val="center"/>
              <w:rPr>
                <w:rFonts w:ascii="Calibri" w:eastAsiaTheme="minorHAnsi" w:hAnsi="Calibri" w:cstheme="minorBidi"/>
                <w:sz w:val="20"/>
                <w:szCs w:val="20"/>
              </w:rPr>
            </w:pPr>
            <w:r w:rsidRPr="00B44959">
              <w:rPr>
                <w:rFonts w:ascii="Calibri" w:eastAsiaTheme="minorHAnsi" w:hAnsi="Calibri" w:cstheme="minorBidi"/>
                <w:color w:val="0070C0"/>
                <w:sz w:val="20"/>
                <w:szCs w:val="20"/>
              </w:rPr>
              <w:t xml:space="preserve">241 (-97) </w:t>
            </w:r>
          </w:p>
        </w:tc>
      </w:tr>
      <w:tr w:rsidR="004C0169" w:rsidRPr="00F72D52" w14:paraId="46742B92" w14:textId="77777777" w:rsidTr="007D336D">
        <w:trPr>
          <w:trHeight w:val="28"/>
        </w:trPr>
        <w:tc>
          <w:tcPr>
            <w:tcW w:w="2068" w:type="dxa"/>
            <w:vAlign w:val="center"/>
          </w:tcPr>
          <w:p w14:paraId="2BE79CE8"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Chico Muni Airport</w:t>
            </w:r>
          </w:p>
        </w:tc>
        <w:tc>
          <w:tcPr>
            <w:tcW w:w="2336" w:type="dxa"/>
            <w:vAlign w:val="center"/>
          </w:tcPr>
          <w:p w14:paraId="6F7B34C3"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150 Airpark Blvd</w:t>
            </w:r>
            <w:r w:rsidRPr="00F72D52">
              <w:rPr>
                <w:rFonts w:ascii="Calibri" w:hAnsi="Calibri"/>
                <w:szCs w:val="20"/>
              </w:rPr>
              <w:br/>
              <w:t>Chico, CA 95973</w:t>
            </w:r>
          </w:p>
        </w:tc>
        <w:tc>
          <w:tcPr>
            <w:tcW w:w="816" w:type="dxa"/>
            <w:vAlign w:val="center"/>
          </w:tcPr>
          <w:p w14:paraId="64A41DCA"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Open</w:t>
            </w:r>
          </w:p>
        </w:tc>
        <w:tc>
          <w:tcPr>
            <w:tcW w:w="1260" w:type="dxa"/>
            <w:vAlign w:val="center"/>
          </w:tcPr>
          <w:p w14:paraId="0717BF74"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Small</w:t>
            </w:r>
          </w:p>
        </w:tc>
        <w:tc>
          <w:tcPr>
            <w:tcW w:w="3241" w:type="dxa"/>
            <w:vAlign w:val="center"/>
          </w:tcPr>
          <w:p w14:paraId="35187C4A" w14:textId="77777777" w:rsidR="004C0169" w:rsidRPr="00F05A65" w:rsidRDefault="004C0169" w:rsidP="007D336D">
            <w:pPr>
              <w:pStyle w:val="xmsonormal"/>
              <w:shd w:val="clear" w:color="auto" w:fill="FFFFFF"/>
              <w:spacing w:before="0" w:beforeAutospacing="0" w:after="0" w:afterAutospacing="0"/>
              <w:jc w:val="center"/>
              <w:rPr>
                <w:rFonts w:ascii="Calibri" w:eastAsiaTheme="minorHAnsi" w:hAnsi="Calibri"/>
                <w:sz w:val="20"/>
              </w:rPr>
            </w:pPr>
            <w:r w:rsidRPr="00D54233">
              <w:rPr>
                <w:rFonts w:ascii="Calibri" w:eastAsiaTheme="minorHAnsi" w:hAnsi="Calibri" w:cstheme="minorBidi"/>
                <w:color w:val="0070C0"/>
                <w:sz w:val="20"/>
                <w:szCs w:val="20"/>
              </w:rPr>
              <w:t xml:space="preserve">185 (-71) </w:t>
            </w:r>
            <w:r w:rsidRPr="00D271CD">
              <w:rPr>
                <w:rFonts w:ascii="Calibri" w:eastAsiaTheme="minorHAnsi" w:hAnsi="Calibri" w:cstheme="minorBidi"/>
                <w:sz w:val="20"/>
                <w:szCs w:val="20"/>
              </w:rPr>
              <w:t xml:space="preserve">cats, </w:t>
            </w:r>
            <w:r w:rsidRPr="00126230">
              <w:rPr>
                <w:rFonts w:ascii="Calibri" w:eastAsiaTheme="minorHAnsi" w:hAnsi="Calibri" w:cstheme="minorBidi"/>
                <w:color w:val="0070C0"/>
                <w:sz w:val="20"/>
                <w:szCs w:val="20"/>
              </w:rPr>
              <w:t xml:space="preserve">161 (-50) </w:t>
            </w:r>
            <w:r w:rsidRPr="00D271CD">
              <w:rPr>
                <w:rFonts w:ascii="Calibri" w:eastAsiaTheme="minorHAnsi" w:hAnsi="Calibri" w:cstheme="minorBidi"/>
                <w:sz w:val="20"/>
                <w:szCs w:val="20"/>
              </w:rPr>
              <w:t xml:space="preserve">dogs, </w:t>
            </w:r>
            <w:r w:rsidRPr="00126230">
              <w:rPr>
                <w:rFonts w:ascii="Calibri" w:eastAsiaTheme="minorHAnsi" w:hAnsi="Calibri" w:cstheme="minorBidi"/>
                <w:color w:val="0070C0"/>
                <w:sz w:val="20"/>
                <w:szCs w:val="20"/>
              </w:rPr>
              <w:t xml:space="preserve">29 (-21) </w:t>
            </w:r>
            <w:r w:rsidRPr="00D271CD">
              <w:rPr>
                <w:rFonts w:ascii="Calibri" w:eastAsiaTheme="minorHAnsi" w:hAnsi="Calibri"/>
                <w:sz w:val="20"/>
              </w:rPr>
              <w:t xml:space="preserve">birds, </w:t>
            </w:r>
            <w:r w:rsidRPr="00126230">
              <w:rPr>
                <w:rFonts w:ascii="Calibri" w:eastAsiaTheme="minorHAnsi" w:hAnsi="Calibri"/>
                <w:color w:val="0070C0"/>
                <w:sz w:val="20"/>
              </w:rPr>
              <w:t xml:space="preserve">15 (-25) </w:t>
            </w:r>
            <w:r w:rsidRPr="00D271CD">
              <w:rPr>
                <w:rFonts w:ascii="Calibri" w:eastAsiaTheme="minorHAnsi" w:hAnsi="Calibri"/>
                <w:sz w:val="20"/>
              </w:rPr>
              <w:t xml:space="preserve">chickens, </w:t>
            </w:r>
            <w:r w:rsidRPr="00126230">
              <w:rPr>
                <w:rFonts w:ascii="Calibri" w:eastAsiaTheme="minorHAnsi" w:hAnsi="Calibri"/>
                <w:color w:val="0070C0"/>
                <w:sz w:val="20"/>
              </w:rPr>
              <w:t>17 (-8)</w:t>
            </w:r>
            <w:r w:rsidRPr="00126230">
              <w:rPr>
                <w:rFonts w:ascii="Calibri" w:eastAsiaTheme="minorHAnsi" w:hAnsi="Calibri" w:cstheme="minorBidi"/>
                <w:color w:val="0070C0"/>
                <w:sz w:val="20"/>
                <w:szCs w:val="20"/>
              </w:rPr>
              <w:t xml:space="preserve"> </w:t>
            </w:r>
            <w:r w:rsidRPr="00D271CD">
              <w:rPr>
                <w:rFonts w:ascii="Calibri" w:eastAsiaTheme="minorHAnsi" w:hAnsi="Calibri"/>
                <w:sz w:val="20"/>
              </w:rPr>
              <w:t>reptiles</w:t>
            </w:r>
            <w:r w:rsidRPr="00D271CD">
              <w:rPr>
                <w:rFonts w:ascii="Calibri" w:eastAsiaTheme="minorHAnsi" w:hAnsi="Calibri" w:cstheme="minorBidi"/>
                <w:sz w:val="20"/>
                <w:szCs w:val="20"/>
              </w:rPr>
              <w:t xml:space="preserve">, </w:t>
            </w:r>
            <w:r w:rsidRPr="00126230">
              <w:rPr>
                <w:rFonts w:ascii="Calibri" w:eastAsiaTheme="minorHAnsi" w:hAnsi="Calibri" w:cstheme="minorBidi"/>
                <w:color w:val="0070C0"/>
                <w:sz w:val="20"/>
                <w:szCs w:val="20"/>
              </w:rPr>
              <w:t xml:space="preserve">100 (-6) </w:t>
            </w:r>
            <w:r w:rsidRPr="00D271CD">
              <w:rPr>
                <w:rFonts w:ascii="Calibri" w:eastAsiaTheme="minorHAnsi" w:hAnsi="Calibri" w:cstheme="minorBidi"/>
                <w:sz w:val="20"/>
                <w:szCs w:val="20"/>
              </w:rPr>
              <w:t>rabbits,</w:t>
            </w:r>
            <w:r w:rsidRPr="00D271CD">
              <w:rPr>
                <w:rFonts w:ascii="Calibri" w:eastAsiaTheme="minorHAnsi" w:hAnsi="Calibri"/>
                <w:sz w:val="20"/>
              </w:rPr>
              <w:t xml:space="preserve"> </w:t>
            </w:r>
            <w:r w:rsidRPr="00126230">
              <w:rPr>
                <w:rFonts w:ascii="Calibri" w:eastAsiaTheme="minorHAnsi" w:hAnsi="Calibri"/>
                <w:color w:val="0070C0"/>
                <w:sz w:val="20"/>
              </w:rPr>
              <w:t xml:space="preserve">0 (-17) </w:t>
            </w:r>
            <w:r>
              <w:rPr>
                <w:rFonts w:ascii="Calibri" w:eastAsiaTheme="minorHAnsi" w:hAnsi="Calibri"/>
                <w:sz w:val="20"/>
              </w:rPr>
              <w:t>rats</w:t>
            </w:r>
          </w:p>
        </w:tc>
        <w:tc>
          <w:tcPr>
            <w:tcW w:w="1074" w:type="dxa"/>
            <w:vAlign w:val="center"/>
          </w:tcPr>
          <w:p w14:paraId="0764F0BD" w14:textId="77777777" w:rsidR="004C0169" w:rsidRPr="00D271CD" w:rsidRDefault="004C0169" w:rsidP="007D336D">
            <w:pPr>
              <w:pStyle w:val="xmsonormal"/>
              <w:shd w:val="clear" w:color="auto" w:fill="FFFFFF"/>
              <w:spacing w:before="0" w:beforeAutospacing="0" w:after="0" w:afterAutospacing="0"/>
              <w:jc w:val="center"/>
              <w:rPr>
                <w:rFonts w:ascii="Calibri" w:eastAsiaTheme="minorHAnsi" w:hAnsi="Calibri" w:cstheme="minorBidi"/>
                <w:sz w:val="20"/>
                <w:szCs w:val="20"/>
              </w:rPr>
            </w:pPr>
            <w:r w:rsidRPr="00126230">
              <w:rPr>
                <w:rFonts w:ascii="Calibri" w:eastAsiaTheme="minorHAnsi" w:hAnsi="Calibri" w:cstheme="minorBidi"/>
                <w:color w:val="0070C0"/>
                <w:sz w:val="20"/>
                <w:szCs w:val="20"/>
              </w:rPr>
              <w:t>507 (-198)</w:t>
            </w:r>
          </w:p>
        </w:tc>
      </w:tr>
      <w:tr w:rsidR="004C0169" w:rsidRPr="00F72D52" w14:paraId="2F9800E7" w14:textId="77777777" w:rsidTr="007D336D">
        <w:trPr>
          <w:trHeight w:val="364"/>
        </w:trPr>
        <w:tc>
          <w:tcPr>
            <w:tcW w:w="2068" w:type="dxa"/>
            <w:vAlign w:val="center"/>
          </w:tcPr>
          <w:p w14:paraId="71B8609E"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Yuba Sutter Fairgrounds</w:t>
            </w:r>
          </w:p>
        </w:tc>
        <w:tc>
          <w:tcPr>
            <w:tcW w:w="2336" w:type="dxa"/>
            <w:vAlign w:val="center"/>
          </w:tcPr>
          <w:p w14:paraId="495F92C5"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442 Franklin Ave</w:t>
            </w:r>
            <w:r w:rsidRPr="00F72D52">
              <w:rPr>
                <w:rFonts w:ascii="Calibri" w:hAnsi="Calibri"/>
                <w:szCs w:val="20"/>
              </w:rPr>
              <w:br/>
              <w:t>Yuba City, CA 95991</w:t>
            </w:r>
          </w:p>
        </w:tc>
        <w:tc>
          <w:tcPr>
            <w:tcW w:w="816" w:type="dxa"/>
            <w:vAlign w:val="center"/>
          </w:tcPr>
          <w:p w14:paraId="728E75B1"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Open</w:t>
            </w:r>
          </w:p>
        </w:tc>
        <w:tc>
          <w:tcPr>
            <w:tcW w:w="1260" w:type="dxa"/>
            <w:vAlign w:val="center"/>
          </w:tcPr>
          <w:p w14:paraId="5E45F73E"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Large/ Small</w:t>
            </w:r>
          </w:p>
        </w:tc>
        <w:tc>
          <w:tcPr>
            <w:tcW w:w="3241" w:type="dxa"/>
            <w:vAlign w:val="center"/>
          </w:tcPr>
          <w:p w14:paraId="3D2AEDC0" w14:textId="77777777" w:rsidR="004C0169" w:rsidRPr="00D271CD" w:rsidRDefault="004C0169" w:rsidP="007D336D">
            <w:pPr>
              <w:tabs>
                <w:tab w:val="center" w:pos="4680"/>
                <w:tab w:val="right" w:pos="9360"/>
              </w:tabs>
              <w:contextualSpacing/>
              <w:jc w:val="center"/>
              <w:rPr>
                <w:rFonts w:ascii="Calibri" w:hAnsi="Calibri"/>
                <w:szCs w:val="20"/>
              </w:rPr>
            </w:pPr>
            <w:r>
              <w:rPr>
                <w:rFonts w:ascii="Calibri" w:hAnsi="Calibri"/>
                <w:szCs w:val="20"/>
              </w:rPr>
              <w:t>55 d</w:t>
            </w:r>
            <w:r w:rsidRPr="00D271CD">
              <w:rPr>
                <w:rFonts w:ascii="Calibri" w:hAnsi="Calibri"/>
                <w:szCs w:val="20"/>
              </w:rPr>
              <w:t>og</w:t>
            </w:r>
            <w:r>
              <w:rPr>
                <w:rFonts w:ascii="Calibri" w:hAnsi="Calibri"/>
                <w:szCs w:val="20"/>
              </w:rPr>
              <w:t>s</w:t>
            </w:r>
          </w:p>
        </w:tc>
        <w:tc>
          <w:tcPr>
            <w:tcW w:w="1074" w:type="dxa"/>
            <w:vAlign w:val="center"/>
          </w:tcPr>
          <w:p w14:paraId="32EFABA1" w14:textId="77777777" w:rsidR="004C0169" w:rsidRPr="00D271CD" w:rsidRDefault="004C0169" w:rsidP="007D336D">
            <w:pPr>
              <w:tabs>
                <w:tab w:val="center" w:pos="4680"/>
                <w:tab w:val="right" w:pos="9360"/>
              </w:tabs>
              <w:contextualSpacing/>
              <w:jc w:val="center"/>
              <w:rPr>
                <w:szCs w:val="20"/>
              </w:rPr>
            </w:pPr>
            <w:r>
              <w:rPr>
                <w:szCs w:val="20"/>
              </w:rPr>
              <w:t>55</w:t>
            </w:r>
          </w:p>
        </w:tc>
      </w:tr>
      <w:tr w:rsidR="004C0169" w:rsidRPr="00F72D52" w14:paraId="3FE8AF9B" w14:textId="77777777" w:rsidTr="007D336D">
        <w:trPr>
          <w:trHeight w:val="364"/>
        </w:trPr>
        <w:tc>
          <w:tcPr>
            <w:tcW w:w="2068" w:type="dxa"/>
            <w:vAlign w:val="center"/>
          </w:tcPr>
          <w:p w14:paraId="75676758"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Glenn County Fairgrounds</w:t>
            </w:r>
          </w:p>
        </w:tc>
        <w:tc>
          <w:tcPr>
            <w:tcW w:w="2336" w:type="dxa"/>
            <w:vAlign w:val="center"/>
          </w:tcPr>
          <w:p w14:paraId="1AF49B79"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221 E Yolo St</w:t>
            </w:r>
            <w:r w:rsidRPr="00F72D52">
              <w:rPr>
                <w:rFonts w:ascii="Calibri" w:hAnsi="Calibri"/>
                <w:szCs w:val="20"/>
              </w:rPr>
              <w:br/>
              <w:t>Orland, CA 95963</w:t>
            </w:r>
          </w:p>
        </w:tc>
        <w:tc>
          <w:tcPr>
            <w:tcW w:w="816" w:type="dxa"/>
            <w:vAlign w:val="center"/>
          </w:tcPr>
          <w:p w14:paraId="34FD3837" w14:textId="77777777" w:rsidR="004C0169" w:rsidRPr="00F72D52" w:rsidRDefault="004C0169" w:rsidP="007D336D">
            <w:pPr>
              <w:tabs>
                <w:tab w:val="center" w:pos="4680"/>
                <w:tab w:val="right" w:pos="9360"/>
              </w:tabs>
              <w:contextualSpacing/>
              <w:jc w:val="center"/>
              <w:rPr>
                <w:rFonts w:ascii="Calibri" w:hAnsi="Calibri"/>
                <w:szCs w:val="20"/>
              </w:rPr>
            </w:pPr>
            <w:r w:rsidRPr="00B71F8E">
              <w:rPr>
                <w:rFonts w:ascii="Calibri" w:hAnsi="Calibri"/>
                <w:color w:val="0070C0"/>
                <w:szCs w:val="20"/>
              </w:rPr>
              <w:t>Full</w:t>
            </w:r>
          </w:p>
        </w:tc>
        <w:tc>
          <w:tcPr>
            <w:tcW w:w="1260" w:type="dxa"/>
            <w:vAlign w:val="center"/>
          </w:tcPr>
          <w:p w14:paraId="716265DA"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Large/ Small</w:t>
            </w:r>
          </w:p>
        </w:tc>
        <w:tc>
          <w:tcPr>
            <w:tcW w:w="3241" w:type="dxa"/>
            <w:vAlign w:val="center"/>
          </w:tcPr>
          <w:p w14:paraId="66EA4E29" w14:textId="77777777" w:rsidR="004C0169" w:rsidRPr="00F05A65" w:rsidRDefault="004C0169" w:rsidP="007D336D">
            <w:pPr>
              <w:tabs>
                <w:tab w:val="center" w:pos="4680"/>
                <w:tab w:val="right" w:pos="9360"/>
              </w:tabs>
              <w:contextualSpacing/>
              <w:jc w:val="center"/>
              <w:rPr>
                <w:rFonts w:ascii="Calibri" w:hAnsi="Calibri"/>
                <w:szCs w:val="20"/>
              </w:rPr>
            </w:pPr>
            <w:r>
              <w:rPr>
                <w:rFonts w:ascii="Calibri" w:hAnsi="Calibri"/>
                <w:szCs w:val="20"/>
              </w:rPr>
              <w:t>30 dogs</w:t>
            </w:r>
          </w:p>
        </w:tc>
        <w:tc>
          <w:tcPr>
            <w:tcW w:w="1074" w:type="dxa"/>
            <w:vAlign w:val="center"/>
          </w:tcPr>
          <w:p w14:paraId="45C55F60" w14:textId="77777777" w:rsidR="004C0169" w:rsidRPr="00D271CD" w:rsidRDefault="004C0169" w:rsidP="007D336D">
            <w:pPr>
              <w:tabs>
                <w:tab w:val="center" w:pos="4680"/>
                <w:tab w:val="right" w:pos="9360"/>
              </w:tabs>
              <w:contextualSpacing/>
              <w:jc w:val="center"/>
              <w:rPr>
                <w:szCs w:val="20"/>
              </w:rPr>
            </w:pPr>
            <w:r>
              <w:rPr>
                <w:szCs w:val="20"/>
              </w:rPr>
              <w:t>30</w:t>
            </w:r>
          </w:p>
        </w:tc>
      </w:tr>
      <w:tr w:rsidR="004C0169" w:rsidRPr="00F72D52" w14:paraId="0B87261B" w14:textId="77777777" w:rsidTr="007D336D">
        <w:trPr>
          <w:trHeight w:val="364"/>
        </w:trPr>
        <w:tc>
          <w:tcPr>
            <w:tcW w:w="2068" w:type="dxa"/>
            <w:vAlign w:val="center"/>
          </w:tcPr>
          <w:p w14:paraId="5CA59CF5"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Plumas Sierra County Fair</w:t>
            </w:r>
          </w:p>
        </w:tc>
        <w:tc>
          <w:tcPr>
            <w:tcW w:w="2336" w:type="dxa"/>
            <w:vAlign w:val="center"/>
          </w:tcPr>
          <w:p w14:paraId="58834010"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204 Fairground Rd</w:t>
            </w:r>
            <w:r w:rsidRPr="00F72D52">
              <w:rPr>
                <w:rFonts w:ascii="Calibri" w:hAnsi="Calibri"/>
                <w:szCs w:val="20"/>
              </w:rPr>
              <w:br/>
              <w:t>Quincy, CA 95971</w:t>
            </w:r>
          </w:p>
        </w:tc>
        <w:tc>
          <w:tcPr>
            <w:tcW w:w="816" w:type="dxa"/>
            <w:vAlign w:val="center"/>
          </w:tcPr>
          <w:p w14:paraId="3E3D9694"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Open</w:t>
            </w:r>
          </w:p>
        </w:tc>
        <w:tc>
          <w:tcPr>
            <w:tcW w:w="1260" w:type="dxa"/>
            <w:vAlign w:val="center"/>
          </w:tcPr>
          <w:p w14:paraId="5BC693C4"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w:t>
            </w:r>
          </w:p>
        </w:tc>
        <w:tc>
          <w:tcPr>
            <w:tcW w:w="3241" w:type="dxa"/>
            <w:vAlign w:val="center"/>
          </w:tcPr>
          <w:p w14:paraId="6C1FA489" w14:textId="77777777" w:rsidR="004C0169" w:rsidRPr="00D271CD" w:rsidRDefault="004C0169" w:rsidP="007D336D">
            <w:pPr>
              <w:tabs>
                <w:tab w:val="center" w:pos="4680"/>
                <w:tab w:val="right" w:pos="9360"/>
              </w:tabs>
              <w:contextualSpacing/>
              <w:jc w:val="center"/>
              <w:rPr>
                <w:rFonts w:ascii="Calibri" w:hAnsi="Calibri"/>
                <w:szCs w:val="20"/>
              </w:rPr>
            </w:pPr>
            <w:r w:rsidRPr="00D271CD">
              <w:rPr>
                <w:rFonts w:ascii="Calibri" w:hAnsi="Calibri"/>
                <w:szCs w:val="20"/>
              </w:rPr>
              <w:t>13 dogs and cats</w:t>
            </w:r>
          </w:p>
        </w:tc>
        <w:tc>
          <w:tcPr>
            <w:tcW w:w="1074" w:type="dxa"/>
            <w:vAlign w:val="center"/>
          </w:tcPr>
          <w:p w14:paraId="14F80FE9" w14:textId="77777777" w:rsidR="004C0169" w:rsidRPr="00D271CD" w:rsidRDefault="004C0169" w:rsidP="007D336D">
            <w:pPr>
              <w:tabs>
                <w:tab w:val="center" w:pos="4680"/>
                <w:tab w:val="right" w:pos="9360"/>
              </w:tabs>
              <w:contextualSpacing/>
              <w:jc w:val="center"/>
              <w:rPr>
                <w:szCs w:val="20"/>
              </w:rPr>
            </w:pPr>
            <w:r>
              <w:rPr>
                <w:szCs w:val="20"/>
              </w:rPr>
              <w:t>13</w:t>
            </w:r>
          </w:p>
        </w:tc>
      </w:tr>
      <w:tr w:rsidR="004C0169" w:rsidRPr="00F72D52" w14:paraId="7ED3E82E" w14:textId="77777777" w:rsidTr="007D336D">
        <w:trPr>
          <w:trHeight w:val="364"/>
        </w:trPr>
        <w:tc>
          <w:tcPr>
            <w:tcW w:w="2068" w:type="dxa"/>
            <w:vAlign w:val="center"/>
          </w:tcPr>
          <w:p w14:paraId="5ACD7FB9" w14:textId="77777777" w:rsidR="004C0169" w:rsidRPr="00F72D52" w:rsidRDefault="004C0169" w:rsidP="007D336D">
            <w:pPr>
              <w:tabs>
                <w:tab w:val="center" w:pos="4680"/>
                <w:tab w:val="right" w:pos="9360"/>
              </w:tabs>
              <w:contextualSpacing/>
              <w:jc w:val="center"/>
              <w:rPr>
                <w:szCs w:val="20"/>
              </w:rPr>
            </w:pPr>
            <w:r w:rsidRPr="00F72D52">
              <w:rPr>
                <w:szCs w:val="20"/>
              </w:rPr>
              <w:t>Sheriff’s Posse Arena</w:t>
            </w:r>
          </w:p>
        </w:tc>
        <w:tc>
          <w:tcPr>
            <w:tcW w:w="2336" w:type="dxa"/>
            <w:vAlign w:val="center"/>
          </w:tcPr>
          <w:p w14:paraId="18A9B29A" w14:textId="77777777" w:rsidR="004C0169" w:rsidRPr="00F72D52" w:rsidRDefault="004C0169" w:rsidP="007D336D">
            <w:pPr>
              <w:tabs>
                <w:tab w:val="center" w:pos="4680"/>
                <w:tab w:val="right" w:pos="9360"/>
              </w:tabs>
              <w:contextualSpacing/>
              <w:jc w:val="center"/>
              <w:rPr>
                <w:szCs w:val="20"/>
              </w:rPr>
            </w:pPr>
            <w:r w:rsidRPr="00F72D52">
              <w:rPr>
                <w:szCs w:val="20"/>
              </w:rPr>
              <w:t>52 2</w:t>
            </w:r>
            <w:r w:rsidRPr="00F72D52">
              <w:rPr>
                <w:szCs w:val="20"/>
                <w:vertAlign w:val="superscript"/>
              </w:rPr>
              <w:t>nd</w:t>
            </w:r>
            <w:r w:rsidRPr="00F72D52">
              <w:rPr>
                <w:szCs w:val="20"/>
              </w:rPr>
              <w:t xml:space="preserve"> St</w:t>
            </w:r>
          </w:p>
          <w:p w14:paraId="413581FB" w14:textId="77777777" w:rsidR="004C0169" w:rsidRPr="00F72D52" w:rsidRDefault="004C0169" w:rsidP="007D336D">
            <w:pPr>
              <w:tabs>
                <w:tab w:val="center" w:pos="4680"/>
                <w:tab w:val="right" w:pos="9360"/>
              </w:tabs>
              <w:contextualSpacing/>
              <w:jc w:val="center"/>
              <w:rPr>
                <w:szCs w:val="20"/>
              </w:rPr>
            </w:pPr>
            <w:r w:rsidRPr="00F72D52">
              <w:rPr>
                <w:szCs w:val="20"/>
              </w:rPr>
              <w:t>Yuba City, CA 95991</w:t>
            </w:r>
          </w:p>
        </w:tc>
        <w:tc>
          <w:tcPr>
            <w:tcW w:w="816" w:type="dxa"/>
            <w:vAlign w:val="center"/>
          </w:tcPr>
          <w:p w14:paraId="3CC85153" w14:textId="77777777" w:rsidR="004C0169" w:rsidRPr="00F72D52" w:rsidRDefault="004C0169" w:rsidP="007D336D">
            <w:pPr>
              <w:tabs>
                <w:tab w:val="center" w:pos="4680"/>
                <w:tab w:val="right" w:pos="9360"/>
              </w:tabs>
              <w:contextualSpacing/>
              <w:jc w:val="center"/>
              <w:rPr>
                <w:szCs w:val="20"/>
              </w:rPr>
            </w:pPr>
            <w:r w:rsidRPr="00F72D52">
              <w:rPr>
                <w:szCs w:val="20"/>
              </w:rPr>
              <w:t>Open</w:t>
            </w:r>
          </w:p>
        </w:tc>
        <w:tc>
          <w:tcPr>
            <w:tcW w:w="1260" w:type="dxa"/>
            <w:vAlign w:val="center"/>
          </w:tcPr>
          <w:p w14:paraId="6BE4C081" w14:textId="77777777" w:rsidR="004C0169" w:rsidRPr="00F72D52" w:rsidRDefault="004C0169" w:rsidP="007D336D">
            <w:pPr>
              <w:tabs>
                <w:tab w:val="center" w:pos="4680"/>
                <w:tab w:val="right" w:pos="9360"/>
              </w:tabs>
              <w:contextualSpacing/>
              <w:jc w:val="center"/>
              <w:rPr>
                <w:szCs w:val="20"/>
              </w:rPr>
            </w:pPr>
            <w:r w:rsidRPr="00F72D52">
              <w:rPr>
                <w:szCs w:val="20"/>
              </w:rPr>
              <w:t>Large</w:t>
            </w:r>
          </w:p>
        </w:tc>
        <w:tc>
          <w:tcPr>
            <w:tcW w:w="3241" w:type="dxa"/>
            <w:vAlign w:val="center"/>
          </w:tcPr>
          <w:p w14:paraId="41BA0F85" w14:textId="77777777" w:rsidR="004C0169" w:rsidRPr="00D271CD" w:rsidRDefault="004C0169" w:rsidP="007D336D">
            <w:pPr>
              <w:tabs>
                <w:tab w:val="center" w:pos="4680"/>
                <w:tab w:val="right" w:pos="9360"/>
              </w:tabs>
              <w:contextualSpacing/>
              <w:jc w:val="center"/>
              <w:rPr>
                <w:szCs w:val="20"/>
              </w:rPr>
            </w:pPr>
            <w:r w:rsidRPr="00D271CD">
              <w:rPr>
                <w:szCs w:val="20"/>
              </w:rPr>
              <w:t>Not reported</w:t>
            </w:r>
          </w:p>
        </w:tc>
        <w:tc>
          <w:tcPr>
            <w:tcW w:w="1074" w:type="dxa"/>
            <w:vAlign w:val="center"/>
          </w:tcPr>
          <w:p w14:paraId="19F2487F" w14:textId="77777777" w:rsidR="004C0169" w:rsidRPr="00D271CD" w:rsidRDefault="004C0169" w:rsidP="007D336D">
            <w:pPr>
              <w:tabs>
                <w:tab w:val="center" w:pos="4680"/>
                <w:tab w:val="right" w:pos="9360"/>
              </w:tabs>
              <w:contextualSpacing/>
              <w:jc w:val="center"/>
              <w:rPr>
                <w:szCs w:val="20"/>
              </w:rPr>
            </w:pPr>
            <w:r>
              <w:rPr>
                <w:szCs w:val="20"/>
              </w:rPr>
              <w:t>-</w:t>
            </w:r>
          </w:p>
        </w:tc>
      </w:tr>
      <w:tr w:rsidR="004C0169" w:rsidRPr="00F72D52" w14:paraId="19BC51E9" w14:textId="77777777" w:rsidTr="007D336D">
        <w:trPr>
          <w:trHeight w:val="205"/>
        </w:trPr>
        <w:tc>
          <w:tcPr>
            <w:tcW w:w="9721" w:type="dxa"/>
            <w:gridSpan w:val="5"/>
            <w:shd w:val="clear" w:color="auto" w:fill="D9D9D9" w:themeFill="background1" w:themeFillShade="D9"/>
            <w:vAlign w:val="center"/>
          </w:tcPr>
          <w:p w14:paraId="227F27D2" w14:textId="77777777" w:rsidR="004C0169" w:rsidRPr="00D271CD" w:rsidRDefault="004C0169" w:rsidP="007D336D">
            <w:pPr>
              <w:tabs>
                <w:tab w:val="center" w:pos="4680"/>
                <w:tab w:val="right" w:pos="9360"/>
              </w:tabs>
              <w:contextualSpacing/>
              <w:rPr>
                <w:rFonts w:ascii="Calibri" w:hAnsi="Calibri"/>
                <w:b/>
                <w:szCs w:val="20"/>
              </w:rPr>
            </w:pPr>
            <w:r>
              <w:rPr>
                <w:rFonts w:ascii="Calibri" w:hAnsi="Calibri"/>
                <w:b/>
                <w:szCs w:val="20"/>
              </w:rPr>
              <w:t>Camp Fire, Butte County Total</w:t>
            </w:r>
          </w:p>
        </w:tc>
        <w:tc>
          <w:tcPr>
            <w:tcW w:w="1074" w:type="dxa"/>
            <w:shd w:val="clear" w:color="auto" w:fill="D9D9D9" w:themeFill="background1" w:themeFillShade="D9"/>
            <w:vAlign w:val="center"/>
          </w:tcPr>
          <w:p w14:paraId="0327678E" w14:textId="77777777" w:rsidR="004C0169" w:rsidRPr="00D271CD" w:rsidRDefault="004C0169" w:rsidP="007D336D">
            <w:pPr>
              <w:tabs>
                <w:tab w:val="center" w:pos="4680"/>
                <w:tab w:val="right" w:pos="9360"/>
              </w:tabs>
              <w:contextualSpacing/>
              <w:jc w:val="center"/>
              <w:rPr>
                <w:b/>
                <w:szCs w:val="20"/>
              </w:rPr>
            </w:pPr>
            <w:r w:rsidRPr="00D271CD">
              <w:rPr>
                <w:rFonts w:ascii="Calibri" w:hAnsi="Calibri"/>
                <w:b/>
                <w:szCs w:val="20"/>
              </w:rPr>
              <w:t>1,708</w:t>
            </w:r>
          </w:p>
        </w:tc>
      </w:tr>
    </w:tbl>
    <w:p w14:paraId="689F0846" w14:textId="77777777" w:rsidR="004C0169" w:rsidRDefault="004C0169" w:rsidP="004C0169">
      <w:pPr>
        <w:contextualSpacing/>
        <w:rPr>
          <w:sz w:val="20"/>
          <w:szCs w:val="20"/>
        </w:rPr>
      </w:pPr>
    </w:p>
    <w:p w14:paraId="380D51DA" w14:textId="77777777" w:rsidR="004C0169" w:rsidRPr="00F05A65" w:rsidRDefault="004C0169" w:rsidP="004C0169">
      <w:pPr>
        <w:pStyle w:val="Heading2"/>
        <w:rPr>
          <w:b w:val="0"/>
        </w:rPr>
      </w:pPr>
      <w:r w:rsidRPr="00F05A65">
        <w:rPr>
          <w:b w:val="0"/>
        </w:rPr>
        <w:t>Hill and Woolsey Fires, Ventura/Los Angeles County</w:t>
      </w:r>
    </w:p>
    <w:tbl>
      <w:tblPr>
        <w:tblStyle w:val="TableGrid"/>
        <w:tblW w:w="10767" w:type="dxa"/>
        <w:tblInd w:w="-5" w:type="dxa"/>
        <w:tblLayout w:type="fixed"/>
        <w:tblLook w:val="04A0" w:firstRow="1" w:lastRow="0" w:firstColumn="1" w:lastColumn="0" w:noHBand="0" w:noVBand="1"/>
      </w:tblPr>
      <w:tblGrid>
        <w:gridCol w:w="2067"/>
        <w:gridCol w:w="2343"/>
        <w:gridCol w:w="810"/>
        <w:gridCol w:w="1260"/>
        <w:gridCol w:w="3240"/>
        <w:gridCol w:w="1047"/>
      </w:tblGrid>
      <w:tr w:rsidR="004C0169" w:rsidRPr="00F72D52" w14:paraId="5EF24EA2" w14:textId="77777777" w:rsidTr="007D336D">
        <w:trPr>
          <w:trHeight w:val="491"/>
          <w:tblHeader/>
        </w:trPr>
        <w:tc>
          <w:tcPr>
            <w:tcW w:w="2067" w:type="dxa"/>
            <w:shd w:val="clear" w:color="auto" w:fill="ACB9CA" w:themeFill="text2" w:themeFillTint="66"/>
            <w:vAlign w:val="center"/>
          </w:tcPr>
          <w:p w14:paraId="7209EBAA" w14:textId="77777777" w:rsidR="004C0169" w:rsidRPr="00F72D52" w:rsidRDefault="004C0169" w:rsidP="007D336D">
            <w:pPr>
              <w:tabs>
                <w:tab w:val="center" w:pos="4680"/>
                <w:tab w:val="right" w:pos="9360"/>
              </w:tabs>
              <w:jc w:val="center"/>
              <w:rPr>
                <w:rFonts w:ascii="Calibri" w:hAnsi="Calibri"/>
                <w:b/>
                <w:szCs w:val="20"/>
              </w:rPr>
            </w:pPr>
            <w:r>
              <w:rPr>
                <w:rFonts w:ascii="Calibri" w:hAnsi="Calibri"/>
                <w:b/>
                <w:szCs w:val="20"/>
              </w:rPr>
              <w:t xml:space="preserve">Animal Shelter </w:t>
            </w:r>
            <w:r w:rsidRPr="00F72D52">
              <w:rPr>
                <w:rFonts w:ascii="Calibri" w:hAnsi="Calibri"/>
                <w:b/>
                <w:szCs w:val="20"/>
              </w:rPr>
              <w:t>Name</w:t>
            </w:r>
          </w:p>
        </w:tc>
        <w:tc>
          <w:tcPr>
            <w:tcW w:w="2343" w:type="dxa"/>
            <w:shd w:val="clear" w:color="auto" w:fill="ACB9CA" w:themeFill="text2" w:themeFillTint="66"/>
            <w:vAlign w:val="center"/>
          </w:tcPr>
          <w:p w14:paraId="01A2BFF0" w14:textId="77777777" w:rsidR="004C0169" w:rsidRPr="00F72D52" w:rsidRDefault="004C0169" w:rsidP="007D336D">
            <w:pPr>
              <w:tabs>
                <w:tab w:val="center" w:pos="4680"/>
                <w:tab w:val="right" w:pos="9360"/>
              </w:tabs>
              <w:jc w:val="center"/>
              <w:rPr>
                <w:rFonts w:ascii="Calibri" w:hAnsi="Calibri"/>
                <w:b/>
                <w:szCs w:val="20"/>
              </w:rPr>
            </w:pPr>
            <w:r w:rsidRPr="00F72D52">
              <w:rPr>
                <w:rFonts w:ascii="Calibri" w:hAnsi="Calibri"/>
                <w:b/>
                <w:szCs w:val="20"/>
              </w:rPr>
              <w:t>Location</w:t>
            </w:r>
          </w:p>
        </w:tc>
        <w:tc>
          <w:tcPr>
            <w:tcW w:w="810" w:type="dxa"/>
            <w:shd w:val="clear" w:color="auto" w:fill="ACB9CA" w:themeFill="text2" w:themeFillTint="66"/>
            <w:vAlign w:val="center"/>
          </w:tcPr>
          <w:p w14:paraId="5BAA124F" w14:textId="77777777" w:rsidR="004C0169" w:rsidRPr="00F72D52" w:rsidRDefault="004C0169" w:rsidP="007D336D">
            <w:pPr>
              <w:tabs>
                <w:tab w:val="center" w:pos="4680"/>
                <w:tab w:val="right" w:pos="9360"/>
              </w:tabs>
              <w:jc w:val="center"/>
              <w:rPr>
                <w:rFonts w:ascii="Calibri" w:hAnsi="Calibri"/>
                <w:b/>
                <w:szCs w:val="20"/>
              </w:rPr>
            </w:pPr>
            <w:r w:rsidRPr="00F72D52">
              <w:rPr>
                <w:rFonts w:ascii="Calibri" w:hAnsi="Calibri"/>
                <w:b/>
                <w:szCs w:val="20"/>
              </w:rPr>
              <w:t>Status</w:t>
            </w:r>
          </w:p>
        </w:tc>
        <w:tc>
          <w:tcPr>
            <w:tcW w:w="1260" w:type="dxa"/>
            <w:shd w:val="clear" w:color="auto" w:fill="ACB9CA" w:themeFill="text2" w:themeFillTint="66"/>
            <w:vAlign w:val="center"/>
          </w:tcPr>
          <w:p w14:paraId="268D3C6A" w14:textId="77777777" w:rsidR="004C0169" w:rsidRPr="00F72D52" w:rsidRDefault="004C0169" w:rsidP="007D336D">
            <w:pPr>
              <w:tabs>
                <w:tab w:val="center" w:pos="4680"/>
                <w:tab w:val="right" w:pos="9360"/>
              </w:tabs>
              <w:jc w:val="center"/>
              <w:rPr>
                <w:rFonts w:ascii="Calibri" w:hAnsi="Calibri"/>
                <w:b/>
                <w:szCs w:val="20"/>
              </w:rPr>
            </w:pPr>
            <w:r w:rsidRPr="00F72D52">
              <w:rPr>
                <w:rFonts w:ascii="Calibri" w:hAnsi="Calibri"/>
                <w:b/>
                <w:szCs w:val="20"/>
              </w:rPr>
              <w:t>Animal Type</w:t>
            </w:r>
          </w:p>
        </w:tc>
        <w:tc>
          <w:tcPr>
            <w:tcW w:w="3240" w:type="dxa"/>
            <w:shd w:val="clear" w:color="auto" w:fill="ACB9CA" w:themeFill="text2" w:themeFillTint="66"/>
            <w:vAlign w:val="center"/>
          </w:tcPr>
          <w:p w14:paraId="13537A0A" w14:textId="77777777" w:rsidR="004C0169" w:rsidRPr="00F72D52" w:rsidRDefault="004C0169" w:rsidP="007D336D">
            <w:pPr>
              <w:tabs>
                <w:tab w:val="center" w:pos="4680"/>
                <w:tab w:val="right" w:pos="9360"/>
              </w:tabs>
              <w:jc w:val="center"/>
              <w:rPr>
                <w:rFonts w:ascii="Calibri" w:hAnsi="Calibri"/>
                <w:b/>
                <w:szCs w:val="20"/>
              </w:rPr>
            </w:pPr>
            <w:r>
              <w:rPr>
                <w:rFonts w:ascii="Calibri" w:hAnsi="Calibri"/>
                <w:b/>
                <w:szCs w:val="20"/>
              </w:rPr>
              <w:t xml:space="preserve">Animal </w:t>
            </w:r>
            <w:r w:rsidRPr="00F72D52">
              <w:rPr>
                <w:rFonts w:ascii="Calibri" w:hAnsi="Calibri"/>
                <w:b/>
                <w:szCs w:val="20"/>
              </w:rPr>
              <w:t>Count</w:t>
            </w:r>
          </w:p>
        </w:tc>
        <w:tc>
          <w:tcPr>
            <w:tcW w:w="1047" w:type="dxa"/>
            <w:shd w:val="clear" w:color="auto" w:fill="ACB9CA" w:themeFill="text2" w:themeFillTint="66"/>
            <w:vAlign w:val="center"/>
          </w:tcPr>
          <w:p w14:paraId="047D88B6" w14:textId="77777777" w:rsidR="004C0169" w:rsidRPr="00F72D52" w:rsidRDefault="004C0169" w:rsidP="007D336D">
            <w:pPr>
              <w:tabs>
                <w:tab w:val="center" w:pos="4680"/>
                <w:tab w:val="right" w:pos="9360"/>
              </w:tabs>
              <w:jc w:val="center"/>
              <w:rPr>
                <w:rFonts w:ascii="Calibri" w:hAnsi="Calibri"/>
                <w:b/>
                <w:szCs w:val="20"/>
              </w:rPr>
            </w:pPr>
            <w:r>
              <w:rPr>
                <w:b/>
                <w:szCs w:val="20"/>
              </w:rPr>
              <w:t>Total Animals</w:t>
            </w:r>
          </w:p>
        </w:tc>
      </w:tr>
      <w:tr w:rsidR="004C0169" w:rsidRPr="00F72D52" w14:paraId="68DB4A2A" w14:textId="77777777" w:rsidTr="007D336D">
        <w:trPr>
          <w:trHeight w:val="59"/>
        </w:trPr>
        <w:tc>
          <w:tcPr>
            <w:tcW w:w="2067" w:type="dxa"/>
            <w:vAlign w:val="center"/>
          </w:tcPr>
          <w:p w14:paraId="10BF969D"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Ventura County Fairgrounds</w:t>
            </w:r>
          </w:p>
        </w:tc>
        <w:tc>
          <w:tcPr>
            <w:tcW w:w="2343" w:type="dxa"/>
            <w:vAlign w:val="center"/>
          </w:tcPr>
          <w:p w14:paraId="2101BEE2" w14:textId="77777777" w:rsidR="004C0169"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10 W Harbor Blvd</w:t>
            </w:r>
          </w:p>
          <w:p w14:paraId="5B04A045"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Ventura, CA 93001</w:t>
            </w:r>
          </w:p>
        </w:tc>
        <w:tc>
          <w:tcPr>
            <w:tcW w:w="810" w:type="dxa"/>
            <w:vAlign w:val="center"/>
          </w:tcPr>
          <w:p w14:paraId="5B854B6F" w14:textId="77777777" w:rsidR="004C0169" w:rsidRPr="00F72D52" w:rsidRDefault="004C0169" w:rsidP="007D336D">
            <w:pPr>
              <w:tabs>
                <w:tab w:val="center" w:pos="4680"/>
                <w:tab w:val="right" w:pos="9360"/>
              </w:tabs>
              <w:contextualSpacing/>
              <w:jc w:val="center"/>
              <w:rPr>
                <w:rFonts w:ascii="Calibri" w:hAnsi="Calibri"/>
                <w:szCs w:val="20"/>
              </w:rPr>
            </w:pPr>
            <w:r w:rsidRPr="00B71F8E">
              <w:rPr>
                <w:rFonts w:ascii="Calibri" w:hAnsi="Calibri"/>
                <w:color w:val="0070C0"/>
                <w:szCs w:val="20"/>
              </w:rPr>
              <w:t>Full</w:t>
            </w:r>
          </w:p>
        </w:tc>
        <w:tc>
          <w:tcPr>
            <w:tcW w:w="1260" w:type="dxa"/>
            <w:vAlign w:val="center"/>
          </w:tcPr>
          <w:p w14:paraId="23ABCF65"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Large</w:t>
            </w:r>
          </w:p>
        </w:tc>
        <w:tc>
          <w:tcPr>
            <w:tcW w:w="3240" w:type="dxa"/>
            <w:vAlign w:val="center"/>
          </w:tcPr>
          <w:p w14:paraId="11402904"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80 horses, 30 small animals</w:t>
            </w:r>
            <w:r>
              <w:rPr>
                <w:rFonts w:ascii="Calibri" w:hAnsi="Calibri"/>
                <w:szCs w:val="20"/>
              </w:rPr>
              <w:t xml:space="preserve">, </w:t>
            </w:r>
            <w:r w:rsidRPr="00DB68B9">
              <w:rPr>
                <w:rFonts w:ascii="Calibri" w:hAnsi="Calibri"/>
                <w:color w:val="0070C0"/>
                <w:szCs w:val="20"/>
              </w:rPr>
              <w:t>30 livestock</w:t>
            </w:r>
          </w:p>
        </w:tc>
        <w:tc>
          <w:tcPr>
            <w:tcW w:w="1047" w:type="dxa"/>
            <w:vAlign w:val="center"/>
          </w:tcPr>
          <w:p w14:paraId="65723154" w14:textId="77777777" w:rsidR="004C0169" w:rsidRPr="00F72D52" w:rsidRDefault="004C0169" w:rsidP="007D336D">
            <w:pPr>
              <w:tabs>
                <w:tab w:val="center" w:pos="4680"/>
                <w:tab w:val="right" w:pos="9360"/>
              </w:tabs>
              <w:contextualSpacing/>
              <w:jc w:val="center"/>
              <w:rPr>
                <w:rFonts w:ascii="Calibri" w:hAnsi="Calibri"/>
                <w:szCs w:val="20"/>
              </w:rPr>
            </w:pPr>
            <w:r w:rsidRPr="00DB68B9">
              <w:rPr>
                <w:rFonts w:ascii="Calibri" w:hAnsi="Calibri"/>
                <w:color w:val="0070C0"/>
                <w:szCs w:val="20"/>
              </w:rPr>
              <w:t>140 (+30)</w:t>
            </w:r>
          </w:p>
        </w:tc>
      </w:tr>
      <w:tr w:rsidR="004C0169" w:rsidRPr="00F72D52" w14:paraId="7FD3CCB8" w14:textId="77777777" w:rsidTr="007D336D">
        <w:trPr>
          <w:trHeight w:val="59"/>
        </w:trPr>
        <w:tc>
          <w:tcPr>
            <w:tcW w:w="2067" w:type="dxa"/>
            <w:vAlign w:val="center"/>
          </w:tcPr>
          <w:p w14:paraId="3FB9279E"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Pierce College Equestrian Center</w:t>
            </w:r>
          </w:p>
        </w:tc>
        <w:tc>
          <w:tcPr>
            <w:tcW w:w="2343" w:type="dxa"/>
            <w:vAlign w:val="center"/>
          </w:tcPr>
          <w:p w14:paraId="3D31A3A0"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7100 El Rancho Dr Woodland Hills, CA 91371</w:t>
            </w:r>
          </w:p>
        </w:tc>
        <w:tc>
          <w:tcPr>
            <w:tcW w:w="810" w:type="dxa"/>
            <w:vAlign w:val="center"/>
          </w:tcPr>
          <w:p w14:paraId="345F190D"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Full</w:t>
            </w:r>
          </w:p>
        </w:tc>
        <w:tc>
          <w:tcPr>
            <w:tcW w:w="1260" w:type="dxa"/>
            <w:vAlign w:val="center"/>
          </w:tcPr>
          <w:p w14:paraId="3F50DF17"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Large</w:t>
            </w:r>
          </w:p>
        </w:tc>
        <w:tc>
          <w:tcPr>
            <w:tcW w:w="3240" w:type="dxa"/>
            <w:vAlign w:val="center"/>
          </w:tcPr>
          <w:p w14:paraId="1C8B4741"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139 horses, 2 dogs, 12 cats, 7 miniature horses, 18 ponies, 1 tortoise, 6 sheep, 2 donkey</w:t>
            </w:r>
            <w:r>
              <w:rPr>
                <w:rFonts w:ascii="Calibri" w:hAnsi="Calibri"/>
                <w:szCs w:val="20"/>
              </w:rPr>
              <w:t>s</w:t>
            </w:r>
            <w:r w:rsidRPr="00BB3FA4">
              <w:rPr>
                <w:rFonts w:ascii="Calibri" w:hAnsi="Calibri"/>
                <w:szCs w:val="20"/>
              </w:rPr>
              <w:t>, 4 mule</w:t>
            </w:r>
            <w:r>
              <w:rPr>
                <w:rFonts w:ascii="Calibri" w:hAnsi="Calibri"/>
                <w:szCs w:val="20"/>
              </w:rPr>
              <w:t>s</w:t>
            </w:r>
            <w:r w:rsidRPr="00BB3FA4">
              <w:rPr>
                <w:rFonts w:ascii="Calibri" w:hAnsi="Calibri"/>
                <w:szCs w:val="20"/>
              </w:rPr>
              <w:t>, 2 cows, 1 rabbit, 14 chicken</w:t>
            </w:r>
            <w:r>
              <w:rPr>
                <w:rFonts w:ascii="Calibri" w:hAnsi="Calibri"/>
                <w:szCs w:val="20"/>
              </w:rPr>
              <w:t>s</w:t>
            </w:r>
            <w:r w:rsidRPr="00BB3FA4">
              <w:rPr>
                <w:rFonts w:ascii="Calibri" w:hAnsi="Calibri"/>
                <w:szCs w:val="20"/>
              </w:rPr>
              <w:t xml:space="preserve">, </w:t>
            </w:r>
            <w:r w:rsidRPr="00BB3FA4">
              <w:rPr>
                <w:rFonts w:ascii="Calibri" w:hAnsi="Calibri"/>
                <w:szCs w:val="20"/>
              </w:rPr>
              <w:lastRenderedPageBreak/>
              <w:t>2 alpaca</w:t>
            </w:r>
            <w:r>
              <w:rPr>
                <w:rFonts w:ascii="Calibri" w:hAnsi="Calibri"/>
                <w:szCs w:val="20"/>
              </w:rPr>
              <w:t>s</w:t>
            </w:r>
            <w:r w:rsidRPr="00BB3FA4">
              <w:rPr>
                <w:rFonts w:ascii="Calibri" w:hAnsi="Calibri"/>
                <w:szCs w:val="20"/>
              </w:rPr>
              <w:t>, 11 turkey</w:t>
            </w:r>
            <w:r>
              <w:rPr>
                <w:rFonts w:ascii="Calibri" w:hAnsi="Calibri"/>
                <w:szCs w:val="20"/>
              </w:rPr>
              <w:t>s, 4 trailers of small animals</w:t>
            </w:r>
          </w:p>
        </w:tc>
        <w:tc>
          <w:tcPr>
            <w:tcW w:w="1047" w:type="dxa"/>
            <w:vAlign w:val="center"/>
          </w:tcPr>
          <w:p w14:paraId="2639508C" w14:textId="77777777" w:rsidR="004C0169" w:rsidRPr="00F72D52" w:rsidRDefault="004C0169" w:rsidP="007D336D">
            <w:pPr>
              <w:tabs>
                <w:tab w:val="center" w:pos="4680"/>
                <w:tab w:val="right" w:pos="9360"/>
              </w:tabs>
              <w:contextualSpacing/>
              <w:jc w:val="center"/>
              <w:rPr>
                <w:rFonts w:ascii="Calibri" w:hAnsi="Calibri"/>
                <w:szCs w:val="20"/>
              </w:rPr>
            </w:pPr>
            <w:r>
              <w:rPr>
                <w:rFonts w:ascii="Calibri" w:hAnsi="Calibri"/>
                <w:szCs w:val="20"/>
              </w:rPr>
              <w:lastRenderedPageBreak/>
              <w:t>221</w:t>
            </w:r>
          </w:p>
        </w:tc>
      </w:tr>
      <w:tr w:rsidR="004C0169" w:rsidRPr="00F72D52" w14:paraId="1B90FC48" w14:textId="77777777" w:rsidTr="007D336D">
        <w:trPr>
          <w:trHeight w:val="59"/>
        </w:trPr>
        <w:tc>
          <w:tcPr>
            <w:tcW w:w="2067" w:type="dxa"/>
            <w:vAlign w:val="center"/>
          </w:tcPr>
          <w:p w14:paraId="7B61A215"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Ventura County Animal Shelter</w:t>
            </w:r>
          </w:p>
        </w:tc>
        <w:tc>
          <w:tcPr>
            <w:tcW w:w="2343" w:type="dxa"/>
            <w:vAlign w:val="center"/>
          </w:tcPr>
          <w:p w14:paraId="6B93E78D"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600 Aviation Dr</w:t>
            </w:r>
          </w:p>
          <w:p w14:paraId="24270A07"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Camarillo, CA 93010</w:t>
            </w:r>
          </w:p>
        </w:tc>
        <w:tc>
          <w:tcPr>
            <w:tcW w:w="810" w:type="dxa"/>
            <w:vAlign w:val="center"/>
          </w:tcPr>
          <w:p w14:paraId="08B8877D"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Open</w:t>
            </w:r>
          </w:p>
        </w:tc>
        <w:tc>
          <w:tcPr>
            <w:tcW w:w="1260" w:type="dxa"/>
            <w:vAlign w:val="center"/>
          </w:tcPr>
          <w:p w14:paraId="2A326AD4"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Small</w:t>
            </w:r>
          </w:p>
        </w:tc>
        <w:tc>
          <w:tcPr>
            <w:tcW w:w="3240" w:type="dxa"/>
            <w:vAlign w:val="center"/>
          </w:tcPr>
          <w:p w14:paraId="6B390521"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w:t>
            </w:r>
          </w:p>
        </w:tc>
        <w:tc>
          <w:tcPr>
            <w:tcW w:w="1047" w:type="dxa"/>
            <w:vAlign w:val="center"/>
          </w:tcPr>
          <w:p w14:paraId="0586B316"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w:t>
            </w:r>
          </w:p>
        </w:tc>
      </w:tr>
      <w:tr w:rsidR="004C0169" w:rsidRPr="00F72D52" w14:paraId="78130163" w14:textId="77777777" w:rsidTr="007D336D">
        <w:trPr>
          <w:trHeight w:val="59"/>
        </w:trPr>
        <w:tc>
          <w:tcPr>
            <w:tcW w:w="2067" w:type="dxa"/>
            <w:vAlign w:val="center"/>
          </w:tcPr>
          <w:p w14:paraId="242B0CDB"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Borchard Community Center</w:t>
            </w:r>
          </w:p>
        </w:tc>
        <w:tc>
          <w:tcPr>
            <w:tcW w:w="2343" w:type="dxa"/>
            <w:vAlign w:val="center"/>
          </w:tcPr>
          <w:p w14:paraId="2298F7F7"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190 Reino Rd</w:t>
            </w:r>
            <w:r w:rsidRPr="00BB3FA4">
              <w:rPr>
                <w:rFonts w:ascii="Calibri" w:hAnsi="Calibri"/>
                <w:szCs w:val="20"/>
              </w:rPr>
              <w:br/>
              <w:t>Newbury Park, CA 91320</w:t>
            </w:r>
          </w:p>
        </w:tc>
        <w:tc>
          <w:tcPr>
            <w:tcW w:w="810" w:type="dxa"/>
            <w:vAlign w:val="center"/>
          </w:tcPr>
          <w:p w14:paraId="616D805E"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Open</w:t>
            </w:r>
          </w:p>
        </w:tc>
        <w:tc>
          <w:tcPr>
            <w:tcW w:w="1260" w:type="dxa"/>
            <w:vAlign w:val="center"/>
          </w:tcPr>
          <w:p w14:paraId="40E2747C"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Small</w:t>
            </w:r>
          </w:p>
          <w:p w14:paraId="4A9B86D2" w14:textId="77777777" w:rsidR="004C0169" w:rsidRPr="00BB3FA4" w:rsidRDefault="004C0169" w:rsidP="007D336D">
            <w:pPr>
              <w:tabs>
                <w:tab w:val="center" w:pos="4680"/>
                <w:tab w:val="right" w:pos="9360"/>
              </w:tabs>
              <w:contextualSpacing/>
              <w:jc w:val="center"/>
              <w:rPr>
                <w:rFonts w:ascii="Calibri" w:hAnsi="Calibri"/>
                <w:szCs w:val="20"/>
              </w:rPr>
            </w:pPr>
          </w:p>
        </w:tc>
        <w:tc>
          <w:tcPr>
            <w:tcW w:w="3240" w:type="dxa"/>
            <w:vAlign w:val="center"/>
          </w:tcPr>
          <w:p w14:paraId="4B9014F5"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w:t>
            </w:r>
          </w:p>
        </w:tc>
        <w:tc>
          <w:tcPr>
            <w:tcW w:w="1047" w:type="dxa"/>
            <w:vAlign w:val="center"/>
          </w:tcPr>
          <w:p w14:paraId="7180DFB4"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w:t>
            </w:r>
          </w:p>
        </w:tc>
      </w:tr>
      <w:tr w:rsidR="004C0169" w:rsidRPr="00F72D52" w14:paraId="3AD80C04" w14:textId="77777777" w:rsidTr="007D336D">
        <w:trPr>
          <w:trHeight w:val="59"/>
        </w:trPr>
        <w:tc>
          <w:tcPr>
            <w:tcW w:w="2067" w:type="dxa"/>
            <w:vAlign w:val="center"/>
          </w:tcPr>
          <w:p w14:paraId="0C291CB1"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Camarillo Community Center</w:t>
            </w:r>
          </w:p>
        </w:tc>
        <w:tc>
          <w:tcPr>
            <w:tcW w:w="2343" w:type="dxa"/>
            <w:vAlign w:val="center"/>
          </w:tcPr>
          <w:p w14:paraId="203E712B"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1605 E Burnley St</w:t>
            </w:r>
            <w:r w:rsidRPr="00BB3FA4">
              <w:rPr>
                <w:rFonts w:ascii="Calibri" w:hAnsi="Calibri"/>
                <w:szCs w:val="20"/>
              </w:rPr>
              <w:br/>
              <w:t>Camarillo, CA 93010</w:t>
            </w:r>
          </w:p>
        </w:tc>
        <w:tc>
          <w:tcPr>
            <w:tcW w:w="810" w:type="dxa"/>
            <w:vAlign w:val="center"/>
          </w:tcPr>
          <w:p w14:paraId="1688414F"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Open</w:t>
            </w:r>
          </w:p>
        </w:tc>
        <w:tc>
          <w:tcPr>
            <w:tcW w:w="1260" w:type="dxa"/>
            <w:vAlign w:val="center"/>
          </w:tcPr>
          <w:p w14:paraId="043E4081"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Small</w:t>
            </w:r>
          </w:p>
        </w:tc>
        <w:tc>
          <w:tcPr>
            <w:tcW w:w="3240" w:type="dxa"/>
            <w:vAlign w:val="center"/>
          </w:tcPr>
          <w:p w14:paraId="633D4F4E"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w:t>
            </w:r>
          </w:p>
        </w:tc>
        <w:tc>
          <w:tcPr>
            <w:tcW w:w="1047" w:type="dxa"/>
            <w:vAlign w:val="center"/>
          </w:tcPr>
          <w:p w14:paraId="42185740" w14:textId="77777777" w:rsidR="004C0169" w:rsidRPr="00F72D52" w:rsidRDefault="004C0169" w:rsidP="007D336D">
            <w:pPr>
              <w:tabs>
                <w:tab w:val="center" w:pos="4680"/>
                <w:tab w:val="right" w:pos="9360"/>
              </w:tabs>
              <w:contextualSpacing/>
              <w:jc w:val="center"/>
              <w:rPr>
                <w:rFonts w:ascii="Calibri" w:hAnsi="Calibri"/>
                <w:szCs w:val="20"/>
              </w:rPr>
            </w:pPr>
            <w:r>
              <w:rPr>
                <w:rFonts w:ascii="Calibri" w:hAnsi="Calibri"/>
                <w:color w:val="0070C0"/>
                <w:szCs w:val="20"/>
              </w:rPr>
              <w:t>110</w:t>
            </w:r>
          </w:p>
        </w:tc>
      </w:tr>
      <w:tr w:rsidR="004C0169" w:rsidRPr="00F72D52" w14:paraId="48D4975F" w14:textId="77777777" w:rsidTr="007D336D">
        <w:trPr>
          <w:trHeight w:val="59"/>
        </w:trPr>
        <w:tc>
          <w:tcPr>
            <w:tcW w:w="2067" w:type="dxa"/>
            <w:vAlign w:val="center"/>
          </w:tcPr>
          <w:p w14:paraId="0D51C029"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Hansen Dam Equestrian Center</w:t>
            </w:r>
          </w:p>
        </w:tc>
        <w:tc>
          <w:tcPr>
            <w:tcW w:w="2343" w:type="dxa"/>
            <w:vAlign w:val="center"/>
          </w:tcPr>
          <w:p w14:paraId="14459C0B"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11127 Orcas Ave</w:t>
            </w:r>
            <w:r w:rsidRPr="00BB3FA4">
              <w:rPr>
                <w:rFonts w:ascii="Calibri" w:hAnsi="Calibri"/>
                <w:szCs w:val="20"/>
              </w:rPr>
              <w:br/>
              <w:t>Lake View Terrace, CA 91342</w:t>
            </w:r>
          </w:p>
        </w:tc>
        <w:tc>
          <w:tcPr>
            <w:tcW w:w="810" w:type="dxa"/>
            <w:vAlign w:val="center"/>
          </w:tcPr>
          <w:p w14:paraId="4D801FD9"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Full</w:t>
            </w:r>
          </w:p>
        </w:tc>
        <w:tc>
          <w:tcPr>
            <w:tcW w:w="1260" w:type="dxa"/>
            <w:vAlign w:val="center"/>
          </w:tcPr>
          <w:p w14:paraId="4752971B"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Large</w:t>
            </w:r>
          </w:p>
        </w:tc>
        <w:tc>
          <w:tcPr>
            <w:tcW w:w="3240" w:type="dxa"/>
            <w:vAlign w:val="center"/>
          </w:tcPr>
          <w:p w14:paraId="467BC764"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145 horses, 5 dogs, 3 ponies, 13 donkey</w:t>
            </w:r>
            <w:r>
              <w:rPr>
                <w:rFonts w:ascii="Calibri" w:hAnsi="Calibri"/>
                <w:szCs w:val="20"/>
              </w:rPr>
              <w:t>s</w:t>
            </w:r>
            <w:r w:rsidRPr="00BB3FA4">
              <w:rPr>
                <w:rFonts w:ascii="Calibri" w:hAnsi="Calibri"/>
                <w:szCs w:val="20"/>
              </w:rPr>
              <w:t>, 1 goat</w:t>
            </w:r>
          </w:p>
        </w:tc>
        <w:tc>
          <w:tcPr>
            <w:tcW w:w="1047" w:type="dxa"/>
            <w:vAlign w:val="center"/>
          </w:tcPr>
          <w:p w14:paraId="159D2657" w14:textId="77777777" w:rsidR="004C0169" w:rsidRPr="00F72D52" w:rsidRDefault="004C0169" w:rsidP="007D336D">
            <w:pPr>
              <w:tabs>
                <w:tab w:val="center" w:pos="4680"/>
                <w:tab w:val="right" w:pos="9360"/>
              </w:tabs>
              <w:contextualSpacing/>
              <w:jc w:val="center"/>
              <w:rPr>
                <w:rFonts w:ascii="Calibri" w:hAnsi="Calibri"/>
                <w:szCs w:val="20"/>
              </w:rPr>
            </w:pPr>
            <w:r>
              <w:rPr>
                <w:rFonts w:ascii="Calibri" w:hAnsi="Calibri"/>
                <w:szCs w:val="20"/>
              </w:rPr>
              <w:t>167</w:t>
            </w:r>
          </w:p>
        </w:tc>
      </w:tr>
      <w:tr w:rsidR="004C0169" w:rsidRPr="00F72D52" w14:paraId="67D5D884" w14:textId="77777777" w:rsidTr="007D336D">
        <w:trPr>
          <w:trHeight w:val="59"/>
        </w:trPr>
        <w:tc>
          <w:tcPr>
            <w:tcW w:w="2067" w:type="dxa"/>
            <w:vAlign w:val="center"/>
          </w:tcPr>
          <w:p w14:paraId="1EBFE118" w14:textId="77777777" w:rsidR="004C0169" w:rsidRPr="00F72D52" w:rsidRDefault="004C0169" w:rsidP="007D336D">
            <w:pPr>
              <w:tabs>
                <w:tab w:val="center" w:pos="4680"/>
                <w:tab w:val="right" w:pos="9360"/>
              </w:tabs>
              <w:contextualSpacing/>
              <w:jc w:val="center"/>
              <w:rPr>
                <w:rFonts w:ascii="Calibri" w:hAnsi="Calibri"/>
                <w:szCs w:val="20"/>
              </w:rPr>
            </w:pPr>
            <w:r w:rsidRPr="00F72D52">
              <w:rPr>
                <w:rFonts w:ascii="Calibri" w:hAnsi="Calibri"/>
                <w:szCs w:val="20"/>
              </w:rPr>
              <w:t>Simi Valley Animal Shelter</w:t>
            </w:r>
          </w:p>
        </w:tc>
        <w:tc>
          <w:tcPr>
            <w:tcW w:w="2343" w:type="dxa"/>
            <w:vAlign w:val="center"/>
          </w:tcPr>
          <w:p w14:paraId="422B176E"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670 W Los Angeles Ave</w:t>
            </w:r>
            <w:r w:rsidRPr="00BB3FA4">
              <w:rPr>
                <w:rFonts w:ascii="Calibri" w:hAnsi="Calibri"/>
                <w:szCs w:val="20"/>
              </w:rPr>
              <w:br/>
              <w:t>Simi Valley, CA 93065</w:t>
            </w:r>
          </w:p>
        </w:tc>
        <w:tc>
          <w:tcPr>
            <w:tcW w:w="810" w:type="dxa"/>
            <w:vAlign w:val="center"/>
          </w:tcPr>
          <w:p w14:paraId="0A2EBC45"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Open</w:t>
            </w:r>
          </w:p>
        </w:tc>
        <w:tc>
          <w:tcPr>
            <w:tcW w:w="1260" w:type="dxa"/>
            <w:vAlign w:val="center"/>
          </w:tcPr>
          <w:p w14:paraId="3DF9465C"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Small</w:t>
            </w:r>
          </w:p>
        </w:tc>
        <w:tc>
          <w:tcPr>
            <w:tcW w:w="3240" w:type="dxa"/>
            <w:vAlign w:val="center"/>
          </w:tcPr>
          <w:p w14:paraId="1F0D001B"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w:t>
            </w:r>
          </w:p>
        </w:tc>
        <w:tc>
          <w:tcPr>
            <w:tcW w:w="1047" w:type="dxa"/>
            <w:vAlign w:val="center"/>
          </w:tcPr>
          <w:p w14:paraId="50C9C6A0" w14:textId="77777777" w:rsidR="004C0169" w:rsidRPr="00F72D52" w:rsidRDefault="004C0169" w:rsidP="007D336D">
            <w:pPr>
              <w:tabs>
                <w:tab w:val="center" w:pos="4680"/>
                <w:tab w:val="right" w:pos="9360"/>
              </w:tabs>
              <w:contextualSpacing/>
              <w:jc w:val="center"/>
              <w:rPr>
                <w:rFonts w:ascii="Calibri" w:hAnsi="Calibri"/>
                <w:szCs w:val="20"/>
              </w:rPr>
            </w:pPr>
            <w:r>
              <w:rPr>
                <w:rFonts w:ascii="Calibri" w:hAnsi="Calibri"/>
                <w:color w:val="0070C0"/>
                <w:szCs w:val="20"/>
              </w:rPr>
              <w:t>40</w:t>
            </w:r>
          </w:p>
        </w:tc>
      </w:tr>
      <w:tr w:rsidR="004C0169" w:rsidRPr="00F72D52" w14:paraId="2142A186" w14:textId="77777777" w:rsidTr="007D336D">
        <w:trPr>
          <w:trHeight w:val="59"/>
        </w:trPr>
        <w:tc>
          <w:tcPr>
            <w:tcW w:w="2067" w:type="dxa"/>
            <w:vAlign w:val="center"/>
          </w:tcPr>
          <w:p w14:paraId="11E02B7A"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Santa Barbara County Fairgrounds</w:t>
            </w:r>
          </w:p>
        </w:tc>
        <w:tc>
          <w:tcPr>
            <w:tcW w:w="2343" w:type="dxa"/>
            <w:vAlign w:val="center"/>
          </w:tcPr>
          <w:p w14:paraId="5FF0B3E5"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937 S Thornburg St</w:t>
            </w:r>
            <w:r w:rsidRPr="00BB3FA4">
              <w:rPr>
                <w:rFonts w:ascii="Calibri" w:hAnsi="Calibri"/>
                <w:szCs w:val="20"/>
              </w:rPr>
              <w:br/>
              <w:t>Santa Maria, CA 93458</w:t>
            </w:r>
          </w:p>
        </w:tc>
        <w:tc>
          <w:tcPr>
            <w:tcW w:w="810" w:type="dxa"/>
            <w:vAlign w:val="center"/>
          </w:tcPr>
          <w:p w14:paraId="30324A75"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Open</w:t>
            </w:r>
          </w:p>
        </w:tc>
        <w:tc>
          <w:tcPr>
            <w:tcW w:w="1260" w:type="dxa"/>
            <w:vAlign w:val="center"/>
          </w:tcPr>
          <w:p w14:paraId="145F446C"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Large</w:t>
            </w:r>
          </w:p>
        </w:tc>
        <w:tc>
          <w:tcPr>
            <w:tcW w:w="3240" w:type="dxa"/>
            <w:vAlign w:val="center"/>
          </w:tcPr>
          <w:p w14:paraId="25D09583" w14:textId="77777777" w:rsidR="004C0169" w:rsidRPr="00BB3FA4" w:rsidRDefault="004C0169" w:rsidP="007D336D">
            <w:pPr>
              <w:tabs>
                <w:tab w:val="center" w:pos="4680"/>
                <w:tab w:val="right" w:pos="9360"/>
              </w:tabs>
              <w:contextualSpacing/>
              <w:jc w:val="center"/>
              <w:rPr>
                <w:rFonts w:ascii="Calibri" w:hAnsi="Calibri"/>
              </w:rPr>
            </w:pPr>
            <w:r w:rsidRPr="00BB3FA4">
              <w:rPr>
                <w:rFonts w:ascii="Calibri" w:hAnsi="Calibri"/>
                <w:szCs w:val="20"/>
              </w:rPr>
              <w:t xml:space="preserve">13 </w:t>
            </w:r>
            <w:r>
              <w:rPr>
                <w:rFonts w:ascii="Calibri" w:hAnsi="Calibri"/>
              </w:rPr>
              <w:t>h</w:t>
            </w:r>
            <w:r w:rsidRPr="00BB3FA4">
              <w:rPr>
                <w:rFonts w:ascii="Calibri" w:hAnsi="Calibri"/>
              </w:rPr>
              <w:t>orses</w:t>
            </w:r>
          </w:p>
        </w:tc>
        <w:tc>
          <w:tcPr>
            <w:tcW w:w="1047" w:type="dxa"/>
            <w:vAlign w:val="center"/>
          </w:tcPr>
          <w:p w14:paraId="4E0497DC" w14:textId="77777777" w:rsidR="004C0169" w:rsidRPr="00F72D52" w:rsidRDefault="004C0169" w:rsidP="007D336D">
            <w:pPr>
              <w:tabs>
                <w:tab w:val="center" w:pos="4680"/>
                <w:tab w:val="right" w:pos="9360"/>
              </w:tabs>
              <w:contextualSpacing/>
              <w:jc w:val="center"/>
              <w:rPr>
                <w:rFonts w:ascii="Calibri" w:hAnsi="Calibri"/>
                <w:szCs w:val="20"/>
              </w:rPr>
            </w:pPr>
            <w:r>
              <w:rPr>
                <w:rFonts w:ascii="Calibri" w:hAnsi="Calibri"/>
                <w:szCs w:val="20"/>
              </w:rPr>
              <w:t>13</w:t>
            </w:r>
          </w:p>
        </w:tc>
      </w:tr>
      <w:tr w:rsidR="004C0169" w:rsidRPr="00F72D52" w14:paraId="490933F0" w14:textId="77777777" w:rsidTr="007D336D">
        <w:trPr>
          <w:trHeight w:val="59"/>
        </w:trPr>
        <w:tc>
          <w:tcPr>
            <w:tcW w:w="2067" w:type="dxa"/>
            <w:vAlign w:val="center"/>
          </w:tcPr>
          <w:p w14:paraId="143B59EA"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Antelope Valley Fairgrounds</w:t>
            </w:r>
          </w:p>
        </w:tc>
        <w:tc>
          <w:tcPr>
            <w:tcW w:w="2343" w:type="dxa"/>
            <w:vAlign w:val="center"/>
          </w:tcPr>
          <w:p w14:paraId="43F51D61" w14:textId="77777777" w:rsidR="004C0169" w:rsidRPr="00BB3FA4" w:rsidRDefault="004C0169" w:rsidP="007D336D">
            <w:pPr>
              <w:tabs>
                <w:tab w:val="center" w:pos="4680"/>
                <w:tab w:val="right" w:pos="9360"/>
              </w:tabs>
              <w:contextualSpacing/>
              <w:jc w:val="center"/>
              <w:rPr>
                <w:rFonts w:ascii="Calibri" w:hAnsi="Calibri"/>
                <w:szCs w:val="20"/>
              </w:rPr>
            </w:pPr>
            <w:r>
              <w:rPr>
                <w:rFonts w:ascii="Calibri" w:hAnsi="Calibri"/>
                <w:szCs w:val="20"/>
              </w:rPr>
              <w:t>2551 W</w:t>
            </w:r>
            <w:r w:rsidRPr="00BB3FA4">
              <w:rPr>
                <w:rFonts w:ascii="Calibri" w:hAnsi="Calibri"/>
                <w:szCs w:val="20"/>
              </w:rPr>
              <w:t xml:space="preserve"> Avenue H Lancaster, CA 93536</w:t>
            </w:r>
          </w:p>
        </w:tc>
        <w:tc>
          <w:tcPr>
            <w:tcW w:w="810" w:type="dxa"/>
            <w:vAlign w:val="center"/>
          </w:tcPr>
          <w:p w14:paraId="2D74F4FF"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Open</w:t>
            </w:r>
          </w:p>
        </w:tc>
        <w:tc>
          <w:tcPr>
            <w:tcW w:w="1260" w:type="dxa"/>
            <w:vAlign w:val="center"/>
          </w:tcPr>
          <w:p w14:paraId="7AE79D8B" w14:textId="77777777" w:rsidR="004C0169" w:rsidRPr="00BB3FA4" w:rsidRDefault="004C0169" w:rsidP="007D336D">
            <w:pPr>
              <w:tabs>
                <w:tab w:val="center" w:pos="4680"/>
                <w:tab w:val="right" w:pos="9360"/>
              </w:tabs>
              <w:contextualSpacing/>
              <w:jc w:val="center"/>
              <w:rPr>
                <w:rFonts w:ascii="Calibri" w:hAnsi="Calibri"/>
                <w:szCs w:val="20"/>
              </w:rPr>
            </w:pPr>
            <w:r w:rsidRPr="00BB3FA4">
              <w:rPr>
                <w:rFonts w:ascii="Calibri" w:hAnsi="Calibri"/>
                <w:szCs w:val="20"/>
              </w:rPr>
              <w:t>Large</w:t>
            </w:r>
          </w:p>
        </w:tc>
        <w:tc>
          <w:tcPr>
            <w:tcW w:w="3240" w:type="dxa"/>
            <w:vAlign w:val="center"/>
          </w:tcPr>
          <w:p w14:paraId="2293E591" w14:textId="77777777" w:rsidR="004C0169" w:rsidRPr="00BB3FA4" w:rsidRDefault="004C0169" w:rsidP="007D336D">
            <w:pPr>
              <w:tabs>
                <w:tab w:val="center" w:pos="4680"/>
                <w:tab w:val="right" w:pos="9360"/>
              </w:tabs>
              <w:contextualSpacing/>
              <w:jc w:val="center"/>
              <w:rPr>
                <w:rFonts w:ascii="Calibri" w:hAnsi="Calibri"/>
                <w:szCs w:val="20"/>
              </w:rPr>
            </w:pPr>
            <w:r>
              <w:rPr>
                <w:rFonts w:ascii="Calibri" w:hAnsi="Calibri"/>
                <w:szCs w:val="20"/>
              </w:rPr>
              <w:t>9 cattle</w:t>
            </w:r>
          </w:p>
        </w:tc>
        <w:tc>
          <w:tcPr>
            <w:tcW w:w="1047" w:type="dxa"/>
            <w:vAlign w:val="center"/>
          </w:tcPr>
          <w:p w14:paraId="1EDAC01F" w14:textId="77777777" w:rsidR="004C0169" w:rsidRPr="00F72D52" w:rsidRDefault="004C0169" w:rsidP="007D336D">
            <w:pPr>
              <w:tabs>
                <w:tab w:val="center" w:pos="4680"/>
                <w:tab w:val="right" w:pos="9360"/>
              </w:tabs>
              <w:contextualSpacing/>
              <w:jc w:val="center"/>
              <w:rPr>
                <w:rFonts w:ascii="Calibri" w:hAnsi="Calibri"/>
                <w:szCs w:val="20"/>
              </w:rPr>
            </w:pPr>
            <w:r>
              <w:rPr>
                <w:rFonts w:ascii="Calibri" w:hAnsi="Calibri"/>
                <w:szCs w:val="20"/>
              </w:rPr>
              <w:t>9</w:t>
            </w:r>
          </w:p>
        </w:tc>
      </w:tr>
      <w:tr w:rsidR="004C0169" w:rsidRPr="00F72D52" w14:paraId="64BF2F23" w14:textId="77777777" w:rsidTr="007D336D">
        <w:trPr>
          <w:trHeight w:val="59"/>
        </w:trPr>
        <w:tc>
          <w:tcPr>
            <w:tcW w:w="2067" w:type="dxa"/>
            <w:vAlign w:val="center"/>
          </w:tcPr>
          <w:p w14:paraId="011A4D64" w14:textId="77777777" w:rsidR="004C0169" w:rsidRPr="00BB3FA4" w:rsidRDefault="004C0169" w:rsidP="007D336D">
            <w:pPr>
              <w:tabs>
                <w:tab w:val="center" w:pos="4680"/>
                <w:tab w:val="right" w:pos="9360"/>
              </w:tabs>
              <w:contextualSpacing/>
              <w:jc w:val="center"/>
              <w:rPr>
                <w:szCs w:val="20"/>
              </w:rPr>
            </w:pPr>
            <w:r w:rsidRPr="00BB3FA4">
              <w:rPr>
                <w:szCs w:val="20"/>
              </w:rPr>
              <w:t>Cal Lutheran University</w:t>
            </w:r>
          </w:p>
        </w:tc>
        <w:tc>
          <w:tcPr>
            <w:tcW w:w="2343" w:type="dxa"/>
            <w:vAlign w:val="center"/>
          </w:tcPr>
          <w:p w14:paraId="6917A894" w14:textId="77777777" w:rsidR="004C0169" w:rsidRPr="00BB3FA4" w:rsidRDefault="004C0169" w:rsidP="007D336D">
            <w:pPr>
              <w:tabs>
                <w:tab w:val="center" w:pos="4680"/>
                <w:tab w:val="right" w:pos="9360"/>
              </w:tabs>
              <w:contextualSpacing/>
              <w:jc w:val="center"/>
              <w:rPr>
                <w:szCs w:val="20"/>
              </w:rPr>
            </w:pPr>
            <w:r w:rsidRPr="00BB3FA4">
              <w:rPr>
                <w:szCs w:val="20"/>
              </w:rPr>
              <w:t>60 West Olsen Road</w:t>
            </w:r>
          </w:p>
          <w:p w14:paraId="4BAB18E6" w14:textId="77777777" w:rsidR="004C0169" w:rsidRPr="00BB3FA4" w:rsidRDefault="004C0169" w:rsidP="007D336D">
            <w:pPr>
              <w:tabs>
                <w:tab w:val="center" w:pos="4680"/>
                <w:tab w:val="right" w:pos="9360"/>
              </w:tabs>
              <w:contextualSpacing/>
              <w:jc w:val="center"/>
              <w:rPr>
                <w:szCs w:val="20"/>
              </w:rPr>
            </w:pPr>
            <w:r w:rsidRPr="00BB3FA4">
              <w:rPr>
                <w:szCs w:val="20"/>
              </w:rPr>
              <w:t>Thousand Oaks, CA 91360</w:t>
            </w:r>
          </w:p>
        </w:tc>
        <w:tc>
          <w:tcPr>
            <w:tcW w:w="810" w:type="dxa"/>
            <w:vAlign w:val="center"/>
          </w:tcPr>
          <w:p w14:paraId="7DE6FA68" w14:textId="77777777" w:rsidR="004C0169" w:rsidRPr="00BB3FA4" w:rsidRDefault="004C0169" w:rsidP="007D336D">
            <w:pPr>
              <w:tabs>
                <w:tab w:val="center" w:pos="4680"/>
                <w:tab w:val="right" w:pos="9360"/>
              </w:tabs>
              <w:contextualSpacing/>
              <w:jc w:val="center"/>
              <w:rPr>
                <w:szCs w:val="20"/>
              </w:rPr>
            </w:pPr>
            <w:r w:rsidRPr="00BB3FA4">
              <w:rPr>
                <w:szCs w:val="20"/>
              </w:rPr>
              <w:t>Open</w:t>
            </w:r>
          </w:p>
        </w:tc>
        <w:tc>
          <w:tcPr>
            <w:tcW w:w="1260" w:type="dxa"/>
            <w:vAlign w:val="center"/>
          </w:tcPr>
          <w:p w14:paraId="2121533B" w14:textId="77777777" w:rsidR="004C0169" w:rsidRPr="00BB3FA4" w:rsidRDefault="004C0169" w:rsidP="007D336D">
            <w:pPr>
              <w:tabs>
                <w:tab w:val="center" w:pos="4680"/>
                <w:tab w:val="right" w:pos="9360"/>
              </w:tabs>
              <w:contextualSpacing/>
              <w:jc w:val="center"/>
              <w:rPr>
                <w:szCs w:val="20"/>
              </w:rPr>
            </w:pPr>
            <w:r w:rsidRPr="00BB3FA4">
              <w:rPr>
                <w:szCs w:val="20"/>
              </w:rPr>
              <w:t>Small</w:t>
            </w:r>
          </w:p>
        </w:tc>
        <w:tc>
          <w:tcPr>
            <w:tcW w:w="3240" w:type="dxa"/>
            <w:vAlign w:val="center"/>
          </w:tcPr>
          <w:p w14:paraId="1682C432" w14:textId="77777777" w:rsidR="004C0169" w:rsidRPr="00BB3FA4" w:rsidRDefault="004C0169" w:rsidP="007D336D">
            <w:pPr>
              <w:tabs>
                <w:tab w:val="center" w:pos="4680"/>
                <w:tab w:val="right" w:pos="9360"/>
              </w:tabs>
              <w:contextualSpacing/>
              <w:jc w:val="center"/>
              <w:rPr>
                <w:szCs w:val="20"/>
              </w:rPr>
            </w:pPr>
            <w:r w:rsidRPr="00BB3FA4">
              <w:rPr>
                <w:szCs w:val="20"/>
              </w:rPr>
              <w:t>4 dogs, 11 chickens</w:t>
            </w:r>
          </w:p>
        </w:tc>
        <w:tc>
          <w:tcPr>
            <w:tcW w:w="1047" w:type="dxa"/>
            <w:vAlign w:val="center"/>
          </w:tcPr>
          <w:p w14:paraId="31AD69C3" w14:textId="77777777" w:rsidR="004C0169" w:rsidRPr="00F72D52" w:rsidRDefault="004C0169" w:rsidP="007D336D">
            <w:pPr>
              <w:tabs>
                <w:tab w:val="center" w:pos="4680"/>
                <w:tab w:val="right" w:pos="9360"/>
              </w:tabs>
              <w:contextualSpacing/>
              <w:jc w:val="center"/>
              <w:rPr>
                <w:szCs w:val="20"/>
              </w:rPr>
            </w:pPr>
            <w:r>
              <w:rPr>
                <w:szCs w:val="20"/>
              </w:rPr>
              <w:t>15</w:t>
            </w:r>
          </w:p>
        </w:tc>
      </w:tr>
      <w:tr w:rsidR="004C0169" w:rsidRPr="00F72D52" w14:paraId="6D0A03A9" w14:textId="77777777" w:rsidTr="007D336D">
        <w:trPr>
          <w:trHeight w:val="59"/>
        </w:trPr>
        <w:tc>
          <w:tcPr>
            <w:tcW w:w="2067" w:type="dxa"/>
            <w:vAlign w:val="center"/>
          </w:tcPr>
          <w:p w14:paraId="15802EA1" w14:textId="77777777" w:rsidR="004C0169" w:rsidRPr="00BB3FA4" w:rsidRDefault="004C0169" w:rsidP="007D336D">
            <w:pPr>
              <w:tabs>
                <w:tab w:val="center" w:pos="4680"/>
                <w:tab w:val="right" w:pos="9360"/>
              </w:tabs>
              <w:contextualSpacing/>
              <w:jc w:val="center"/>
              <w:rPr>
                <w:szCs w:val="20"/>
              </w:rPr>
            </w:pPr>
            <w:r w:rsidRPr="00BB3FA4">
              <w:rPr>
                <w:szCs w:val="20"/>
              </w:rPr>
              <w:t>Taft High School</w:t>
            </w:r>
          </w:p>
        </w:tc>
        <w:tc>
          <w:tcPr>
            <w:tcW w:w="2343" w:type="dxa"/>
            <w:vAlign w:val="center"/>
          </w:tcPr>
          <w:p w14:paraId="718992F4" w14:textId="77777777" w:rsidR="004C0169" w:rsidRPr="00BB3FA4" w:rsidRDefault="004C0169" w:rsidP="007D336D">
            <w:pPr>
              <w:tabs>
                <w:tab w:val="center" w:pos="4680"/>
                <w:tab w:val="right" w:pos="9360"/>
              </w:tabs>
              <w:contextualSpacing/>
              <w:jc w:val="center"/>
              <w:rPr>
                <w:szCs w:val="20"/>
              </w:rPr>
            </w:pPr>
            <w:r>
              <w:rPr>
                <w:szCs w:val="20"/>
              </w:rPr>
              <w:t>5461 Winnetka Ave</w:t>
            </w:r>
          </w:p>
          <w:p w14:paraId="45D78AE2" w14:textId="77777777" w:rsidR="004C0169" w:rsidRPr="00BB3FA4" w:rsidRDefault="004C0169" w:rsidP="007D336D">
            <w:pPr>
              <w:tabs>
                <w:tab w:val="center" w:pos="4680"/>
                <w:tab w:val="right" w:pos="9360"/>
              </w:tabs>
              <w:contextualSpacing/>
              <w:jc w:val="center"/>
              <w:rPr>
                <w:szCs w:val="20"/>
              </w:rPr>
            </w:pPr>
            <w:r w:rsidRPr="00BB3FA4">
              <w:rPr>
                <w:szCs w:val="20"/>
              </w:rPr>
              <w:t>Woodland Hills, CA</w:t>
            </w:r>
          </w:p>
          <w:p w14:paraId="78F7DDD5" w14:textId="77777777" w:rsidR="004C0169" w:rsidRPr="00BB3FA4" w:rsidRDefault="004C0169" w:rsidP="007D336D">
            <w:pPr>
              <w:tabs>
                <w:tab w:val="center" w:pos="4680"/>
                <w:tab w:val="right" w:pos="9360"/>
              </w:tabs>
              <w:contextualSpacing/>
              <w:jc w:val="center"/>
              <w:rPr>
                <w:szCs w:val="20"/>
              </w:rPr>
            </w:pPr>
            <w:r w:rsidRPr="00BB3FA4">
              <w:rPr>
                <w:szCs w:val="20"/>
              </w:rPr>
              <w:t>91364</w:t>
            </w:r>
          </w:p>
        </w:tc>
        <w:tc>
          <w:tcPr>
            <w:tcW w:w="810" w:type="dxa"/>
            <w:vAlign w:val="center"/>
          </w:tcPr>
          <w:p w14:paraId="58063D7F" w14:textId="77777777" w:rsidR="004C0169" w:rsidRPr="00BB3FA4" w:rsidRDefault="004C0169" w:rsidP="007D336D">
            <w:pPr>
              <w:tabs>
                <w:tab w:val="center" w:pos="4680"/>
                <w:tab w:val="right" w:pos="9360"/>
              </w:tabs>
              <w:contextualSpacing/>
              <w:jc w:val="center"/>
              <w:rPr>
                <w:szCs w:val="20"/>
              </w:rPr>
            </w:pPr>
            <w:r w:rsidRPr="00BB3FA4">
              <w:rPr>
                <w:szCs w:val="20"/>
              </w:rPr>
              <w:t>Open</w:t>
            </w:r>
          </w:p>
        </w:tc>
        <w:tc>
          <w:tcPr>
            <w:tcW w:w="1260" w:type="dxa"/>
            <w:vAlign w:val="center"/>
          </w:tcPr>
          <w:p w14:paraId="02721A91" w14:textId="77777777" w:rsidR="004C0169" w:rsidRPr="00BB3FA4" w:rsidRDefault="004C0169" w:rsidP="007D336D">
            <w:pPr>
              <w:tabs>
                <w:tab w:val="center" w:pos="4680"/>
                <w:tab w:val="right" w:pos="9360"/>
              </w:tabs>
              <w:contextualSpacing/>
              <w:jc w:val="center"/>
              <w:rPr>
                <w:szCs w:val="20"/>
              </w:rPr>
            </w:pPr>
            <w:r w:rsidRPr="00BB3FA4">
              <w:rPr>
                <w:szCs w:val="20"/>
              </w:rPr>
              <w:t>Small</w:t>
            </w:r>
          </w:p>
        </w:tc>
        <w:tc>
          <w:tcPr>
            <w:tcW w:w="3240" w:type="dxa"/>
            <w:vAlign w:val="center"/>
          </w:tcPr>
          <w:p w14:paraId="6E71CF97" w14:textId="77777777" w:rsidR="004C0169" w:rsidRPr="00BB3FA4" w:rsidRDefault="004C0169" w:rsidP="007D336D">
            <w:pPr>
              <w:tabs>
                <w:tab w:val="center" w:pos="4680"/>
                <w:tab w:val="right" w:pos="9360"/>
              </w:tabs>
              <w:contextualSpacing/>
              <w:jc w:val="center"/>
              <w:rPr>
                <w:szCs w:val="20"/>
              </w:rPr>
            </w:pPr>
            <w:r w:rsidRPr="00BB3FA4">
              <w:rPr>
                <w:szCs w:val="20"/>
              </w:rPr>
              <w:t>2 dogs, 5 cats</w:t>
            </w:r>
          </w:p>
        </w:tc>
        <w:tc>
          <w:tcPr>
            <w:tcW w:w="1047" w:type="dxa"/>
            <w:vAlign w:val="center"/>
          </w:tcPr>
          <w:p w14:paraId="1F35C66D" w14:textId="77777777" w:rsidR="004C0169" w:rsidRPr="00F72D52" w:rsidRDefault="004C0169" w:rsidP="007D336D">
            <w:pPr>
              <w:tabs>
                <w:tab w:val="center" w:pos="4680"/>
                <w:tab w:val="right" w:pos="9360"/>
              </w:tabs>
              <w:contextualSpacing/>
              <w:jc w:val="center"/>
              <w:rPr>
                <w:szCs w:val="20"/>
              </w:rPr>
            </w:pPr>
            <w:r>
              <w:rPr>
                <w:szCs w:val="20"/>
              </w:rPr>
              <w:t>7</w:t>
            </w:r>
          </w:p>
        </w:tc>
      </w:tr>
      <w:tr w:rsidR="004C0169" w:rsidRPr="00F72D52" w14:paraId="34DCB9C0" w14:textId="77777777" w:rsidTr="007D336D">
        <w:trPr>
          <w:trHeight w:val="59"/>
        </w:trPr>
        <w:tc>
          <w:tcPr>
            <w:tcW w:w="2067" w:type="dxa"/>
            <w:vAlign w:val="center"/>
          </w:tcPr>
          <w:p w14:paraId="343B4FD9" w14:textId="77777777" w:rsidR="004C0169" w:rsidRPr="00BB3FA4" w:rsidRDefault="004C0169" w:rsidP="007D336D">
            <w:pPr>
              <w:tabs>
                <w:tab w:val="center" w:pos="4680"/>
                <w:tab w:val="right" w:pos="9360"/>
              </w:tabs>
              <w:contextualSpacing/>
              <w:jc w:val="center"/>
              <w:rPr>
                <w:szCs w:val="20"/>
              </w:rPr>
            </w:pPr>
            <w:r w:rsidRPr="00BB3FA4">
              <w:rPr>
                <w:szCs w:val="20"/>
              </w:rPr>
              <w:t>Castaic</w:t>
            </w:r>
            <w:r>
              <w:rPr>
                <w:szCs w:val="20"/>
              </w:rPr>
              <w:t xml:space="preserve"> </w:t>
            </w:r>
            <w:r w:rsidRPr="000D4727">
              <w:rPr>
                <w:color w:val="0070C0"/>
                <w:szCs w:val="20"/>
              </w:rPr>
              <w:t>Animal Care Center</w:t>
            </w:r>
          </w:p>
        </w:tc>
        <w:tc>
          <w:tcPr>
            <w:tcW w:w="2343" w:type="dxa"/>
            <w:vAlign w:val="center"/>
          </w:tcPr>
          <w:p w14:paraId="62730F92" w14:textId="77777777" w:rsidR="004C0169" w:rsidRPr="00BB3FA4" w:rsidRDefault="004C0169" w:rsidP="007D336D">
            <w:pPr>
              <w:tabs>
                <w:tab w:val="center" w:pos="4680"/>
                <w:tab w:val="right" w:pos="9360"/>
              </w:tabs>
              <w:contextualSpacing/>
              <w:jc w:val="center"/>
              <w:rPr>
                <w:szCs w:val="20"/>
              </w:rPr>
            </w:pPr>
            <w:r w:rsidRPr="000D4727">
              <w:rPr>
                <w:color w:val="0070C0"/>
                <w:szCs w:val="20"/>
              </w:rPr>
              <w:t>31044 Charlie Canyon Rd</w:t>
            </w:r>
            <w:r w:rsidRPr="000D4727">
              <w:rPr>
                <w:color w:val="0070C0"/>
                <w:szCs w:val="20"/>
              </w:rPr>
              <w:br/>
              <w:t>Castaic, CA 91384</w:t>
            </w:r>
          </w:p>
        </w:tc>
        <w:tc>
          <w:tcPr>
            <w:tcW w:w="810" w:type="dxa"/>
            <w:vAlign w:val="center"/>
          </w:tcPr>
          <w:p w14:paraId="732948C6" w14:textId="77777777" w:rsidR="004C0169" w:rsidRPr="00BB3FA4" w:rsidRDefault="004C0169" w:rsidP="007D336D">
            <w:pPr>
              <w:tabs>
                <w:tab w:val="center" w:pos="4680"/>
                <w:tab w:val="right" w:pos="9360"/>
              </w:tabs>
              <w:contextualSpacing/>
              <w:jc w:val="center"/>
              <w:rPr>
                <w:szCs w:val="20"/>
              </w:rPr>
            </w:pPr>
            <w:r w:rsidRPr="00BB3FA4">
              <w:rPr>
                <w:szCs w:val="20"/>
              </w:rPr>
              <w:t>Open</w:t>
            </w:r>
          </w:p>
        </w:tc>
        <w:tc>
          <w:tcPr>
            <w:tcW w:w="1260" w:type="dxa"/>
            <w:vAlign w:val="center"/>
          </w:tcPr>
          <w:p w14:paraId="11D9D3FC" w14:textId="77777777" w:rsidR="004C0169" w:rsidRPr="00BB3FA4" w:rsidRDefault="004C0169" w:rsidP="007D336D">
            <w:pPr>
              <w:tabs>
                <w:tab w:val="center" w:pos="4680"/>
                <w:tab w:val="right" w:pos="9360"/>
              </w:tabs>
              <w:contextualSpacing/>
              <w:jc w:val="center"/>
              <w:rPr>
                <w:szCs w:val="20"/>
              </w:rPr>
            </w:pPr>
            <w:r w:rsidRPr="00BB3FA4">
              <w:rPr>
                <w:szCs w:val="20"/>
              </w:rPr>
              <w:t>Small</w:t>
            </w:r>
          </w:p>
        </w:tc>
        <w:tc>
          <w:tcPr>
            <w:tcW w:w="3240" w:type="dxa"/>
            <w:vAlign w:val="center"/>
          </w:tcPr>
          <w:p w14:paraId="6CA62E5B" w14:textId="77777777" w:rsidR="004C0169" w:rsidRPr="00BB3FA4" w:rsidRDefault="004C0169" w:rsidP="007D336D">
            <w:pPr>
              <w:tabs>
                <w:tab w:val="center" w:pos="4680"/>
                <w:tab w:val="right" w:pos="9360"/>
              </w:tabs>
              <w:contextualSpacing/>
              <w:jc w:val="center"/>
              <w:rPr>
                <w:szCs w:val="20"/>
              </w:rPr>
            </w:pPr>
            <w:r w:rsidRPr="00BB3FA4">
              <w:rPr>
                <w:szCs w:val="20"/>
              </w:rPr>
              <w:t xml:space="preserve">6 dogs, 10 cats, </w:t>
            </w:r>
            <w:r w:rsidRPr="000472AC">
              <w:rPr>
                <w:color w:val="0070C0"/>
                <w:szCs w:val="20"/>
              </w:rPr>
              <w:t xml:space="preserve">0 (-1) </w:t>
            </w:r>
            <w:r w:rsidRPr="00BB3FA4">
              <w:rPr>
                <w:szCs w:val="20"/>
              </w:rPr>
              <w:t>goat</w:t>
            </w:r>
          </w:p>
        </w:tc>
        <w:tc>
          <w:tcPr>
            <w:tcW w:w="1047" w:type="dxa"/>
            <w:vAlign w:val="center"/>
          </w:tcPr>
          <w:p w14:paraId="3E4D41A9" w14:textId="77777777" w:rsidR="004C0169" w:rsidRPr="00F72D52" w:rsidRDefault="004C0169" w:rsidP="007D336D">
            <w:pPr>
              <w:tabs>
                <w:tab w:val="center" w:pos="4680"/>
                <w:tab w:val="right" w:pos="9360"/>
              </w:tabs>
              <w:contextualSpacing/>
              <w:jc w:val="center"/>
              <w:rPr>
                <w:szCs w:val="20"/>
              </w:rPr>
            </w:pPr>
            <w:r w:rsidRPr="000472AC">
              <w:rPr>
                <w:color w:val="0070C0"/>
                <w:szCs w:val="20"/>
              </w:rPr>
              <w:t>16 (-1)</w:t>
            </w:r>
          </w:p>
        </w:tc>
      </w:tr>
      <w:tr w:rsidR="004C0169" w:rsidRPr="00F72D52" w14:paraId="065B222B" w14:textId="77777777" w:rsidTr="007D336D">
        <w:trPr>
          <w:trHeight w:val="59"/>
        </w:trPr>
        <w:tc>
          <w:tcPr>
            <w:tcW w:w="9720" w:type="dxa"/>
            <w:gridSpan w:val="5"/>
            <w:shd w:val="clear" w:color="auto" w:fill="D9D9D9" w:themeFill="background1" w:themeFillShade="D9"/>
            <w:vAlign w:val="center"/>
          </w:tcPr>
          <w:p w14:paraId="12CECDEC" w14:textId="77777777" w:rsidR="004C0169" w:rsidRPr="00F72D52" w:rsidRDefault="004C0169" w:rsidP="007D336D">
            <w:pPr>
              <w:tabs>
                <w:tab w:val="center" w:pos="4680"/>
                <w:tab w:val="right" w:pos="9360"/>
              </w:tabs>
              <w:contextualSpacing/>
              <w:rPr>
                <w:rFonts w:ascii="Calibri" w:hAnsi="Calibri"/>
                <w:b/>
                <w:szCs w:val="20"/>
              </w:rPr>
            </w:pPr>
            <w:r w:rsidRPr="00BB3FA4">
              <w:rPr>
                <w:rFonts w:ascii="Calibri" w:hAnsi="Calibri"/>
                <w:b/>
                <w:szCs w:val="20"/>
              </w:rPr>
              <w:t>Hill and Woolsey Fires, Ventura/Los Angeles County</w:t>
            </w:r>
            <w:r>
              <w:rPr>
                <w:rFonts w:ascii="Calibri" w:hAnsi="Calibri"/>
                <w:b/>
                <w:szCs w:val="20"/>
              </w:rPr>
              <w:t xml:space="preserve"> Total</w:t>
            </w:r>
          </w:p>
        </w:tc>
        <w:tc>
          <w:tcPr>
            <w:tcW w:w="1047" w:type="dxa"/>
            <w:shd w:val="clear" w:color="auto" w:fill="D9D9D9" w:themeFill="background1" w:themeFillShade="D9"/>
          </w:tcPr>
          <w:p w14:paraId="22BEA20A" w14:textId="77777777" w:rsidR="004C0169" w:rsidRPr="00F72D52" w:rsidRDefault="004C0169" w:rsidP="007D336D">
            <w:pPr>
              <w:tabs>
                <w:tab w:val="center" w:pos="4680"/>
                <w:tab w:val="right" w:pos="9360"/>
              </w:tabs>
              <w:contextualSpacing/>
              <w:jc w:val="center"/>
              <w:rPr>
                <w:rFonts w:ascii="Calibri" w:hAnsi="Calibri"/>
                <w:b/>
                <w:szCs w:val="20"/>
              </w:rPr>
            </w:pPr>
            <w:r w:rsidRPr="006C6DCB">
              <w:rPr>
                <w:rFonts w:ascii="Calibri" w:hAnsi="Calibri"/>
                <w:b/>
                <w:color w:val="0070C0"/>
                <w:szCs w:val="20"/>
              </w:rPr>
              <w:t>738 (+179)</w:t>
            </w:r>
          </w:p>
        </w:tc>
      </w:tr>
    </w:tbl>
    <w:p w14:paraId="713A7880" w14:textId="77777777" w:rsidR="004C0169" w:rsidRPr="00F72D52" w:rsidRDefault="004C0169" w:rsidP="004C0169">
      <w:pPr>
        <w:keepNext/>
        <w:keepLines/>
        <w:tabs>
          <w:tab w:val="right" w:pos="10800"/>
        </w:tabs>
        <w:spacing w:before="240"/>
        <w:outlineLvl w:val="0"/>
        <w:rPr>
          <w:rFonts w:asciiTheme="minorHAnsi" w:eastAsiaTheme="majorEastAsia" w:hAnsiTheme="minorHAnsi" w:cstheme="majorBidi"/>
          <w:b/>
          <w:smallCaps/>
          <w:sz w:val="28"/>
          <w:szCs w:val="32"/>
          <w:u w:val="single"/>
        </w:rPr>
      </w:pPr>
      <w:r w:rsidRPr="00F72D52">
        <w:rPr>
          <w:rFonts w:asciiTheme="minorHAnsi" w:eastAsiaTheme="majorEastAsia" w:hAnsiTheme="minorHAnsi" w:cstheme="majorBidi"/>
          <w:b/>
          <w:smallCaps/>
          <w:sz w:val="28"/>
          <w:szCs w:val="32"/>
          <w:u w:val="single"/>
        </w:rPr>
        <w:t>CA-ESF 12: Utilities</w:t>
      </w:r>
      <w:r w:rsidRPr="00F72D52">
        <w:rPr>
          <w:rFonts w:asciiTheme="minorHAnsi" w:eastAsiaTheme="majorEastAsia" w:hAnsiTheme="minorHAnsi" w:cstheme="majorBidi"/>
          <w:b/>
          <w:smallCaps/>
          <w:sz w:val="28"/>
          <w:szCs w:val="32"/>
          <w:u w:val="single"/>
        </w:rPr>
        <w:tab/>
        <w:t>Lead Agency: CA Utilities Emergency Association (CUEA)</w:t>
      </w:r>
    </w:p>
    <w:p w14:paraId="6B2DBF22" w14:textId="77777777" w:rsidR="004C0169" w:rsidRPr="00F72D52" w:rsidRDefault="004C0169" w:rsidP="004C0169">
      <w:pPr>
        <w:pStyle w:val="Heading2"/>
        <w:rPr>
          <w:color w:val="auto"/>
        </w:rPr>
      </w:pPr>
      <w:r w:rsidRPr="00F72D52">
        <w:rPr>
          <w:color w:val="auto"/>
        </w:rPr>
        <w:t>Electric Outages Summary</w:t>
      </w:r>
    </w:p>
    <w:tbl>
      <w:tblPr>
        <w:tblStyle w:val="TableGrid"/>
        <w:tblW w:w="10844" w:type="dxa"/>
        <w:tblLook w:val="04A0" w:firstRow="1" w:lastRow="0" w:firstColumn="1" w:lastColumn="0" w:noHBand="0" w:noVBand="1"/>
      </w:tblPr>
      <w:tblGrid>
        <w:gridCol w:w="3843"/>
        <w:gridCol w:w="3846"/>
        <w:gridCol w:w="3155"/>
      </w:tblGrid>
      <w:tr w:rsidR="004C0169" w:rsidRPr="00F72D52" w14:paraId="739005AD" w14:textId="77777777" w:rsidTr="007D336D">
        <w:trPr>
          <w:trHeight w:val="17"/>
        </w:trPr>
        <w:tc>
          <w:tcPr>
            <w:tcW w:w="3843" w:type="dxa"/>
            <w:shd w:val="clear" w:color="auto" w:fill="ACB9CA" w:themeFill="text2" w:themeFillTint="66"/>
          </w:tcPr>
          <w:p w14:paraId="550A6646" w14:textId="77777777" w:rsidR="004C0169" w:rsidRPr="00F72D52" w:rsidRDefault="004C0169" w:rsidP="007D336D">
            <w:pPr>
              <w:tabs>
                <w:tab w:val="center" w:pos="4680"/>
                <w:tab w:val="right" w:pos="9360"/>
              </w:tabs>
              <w:jc w:val="center"/>
              <w:rPr>
                <w:b/>
                <w:szCs w:val="20"/>
              </w:rPr>
            </w:pPr>
            <w:r w:rsidRPr="00F72D52">
              <w:rPr>
                <w:b/>
                <w:szCs w:val="20"/>
              </w:rPr>
              <w:t>Incident, County</w:t>
            </w:r>
          </w:p>
        </w:tc>
        <w:tc>
          <w:tcPr>
            <w:tcW w:w="3846" w:type="dxa"/>
            <w:shd w:val="clear" w:color="auto" w:fill="ACB9CA" w:themeFill="text2" w:themeFillTint="66"/>
          </w:tcPr>
          <w:p w14:paraId="0B026D11" w14:textId="77777777" w:rsidR="004C0169" w:rsidRPr="00F72D52" w:rsidRDefault="004C0169" w:rsidP="007D336D">
            <w:pPr>
              <w:tabs>
                <w:tab w:val="center" w:pos="4680"/>
                <w:tab w:val="right" w:pos="9360"/>
              </w:tabs>
              <w:jc w:val="center"/>
              <w:rPr>
                <w:b/>
                <w:szCs w:val="20"/>
              </w:rPr>
            </w:pPr>
            <w:r w:rsidRPr="00F72D52">
              <w:rPr>
                <w:b/>
                <w:szCs w:val="20"/>
              </w:rPr>
              <w:t>Utility Agency</w:t>
            </w:r>
          </w:p>
        </w:tc>
        <w:tc>
          <w:tcPr>
            <w:tcW w:w="3155" w:type="dxa"/>
            <w:shd w:val="clear" w:color="auto" w:fill="ACB9CA" w:themeFill="text2" w:themeFillTint="66"/>
            <w:vAlign w:val="center"/>
          </w:tcPr>
          <w:p w14:paraId="771ECC49" w14:textId="77777777" w:rsidR="004C0169" w:rsidRPr="00F72D52" w:rsidRDefault="004C0169" w:rsidP="007D336D">
            <w:pPr>
              <w:tabs>
                <w:tab w:val="center" w:pos="4680"/>
                <w:tab w:val="right" w:pos="9360"/>
              </w:tabs>
              <w:jc w:val="center"/>
              <w:rPr>
                <w:b/>
                <w:szCs w:val="20"/>
              </w:rPr>
            </w:pPr>
            <w:r w:rsidRPr="00F72D52">
              <w:rPr>
                <w:b/>
                <w:szCs w:val="20"/>
              </w:rPr>
              <w:t>Customers Impacted</w:t>
            </w:r>
          </w:p>
        </w:tc>
      </w:tr>
      <w:tr w:rsidR="004C0169" w:rsidRPr="00F72D52" w14:paraId="3C33A603" w14:textId="77777777" w:rsidTr="007D336D">
        <w:trPr>
          <w:trHeight w:val="17"/>
        </w:trPr>
        <w:tc>
          <w:tcPr>
            <w:tcW w:w="3843" w:type="dxa"/>
            <w:shd w:val="clear" w:color="auto" w:fill="FFFFFF" w:themeFill="background1"/>
          </w:tcPr>
          <w:p w14:paraId="7736B31B" w14:textId="77777777" w:rsidR="004C0169" w:rsidRPr="00F72D52" w:rsidRDefault="004C0169" w:rsidP="007D336D">
            <w:pPr>
              <w:tabs>
                <w:tab w:val="center" w:pos="4680"/>
                <w:tab w:val="right" w:pos="9360"/>
              </w:tabs>
              <w:rPr>
                <w:szCs w:val="20"/>
              </w:rPr>
            </w:pPr>
            <w:r w:rsidRPr="00F72D52">
              <w:rPr>
                <w:szCs w:val="20"/>
              </w:rPr>
              <w:t>Camp Fire, Butte County</w:t>
            </w:r>
          </w:p>
        </w:tc>
        <w:tc>
          <w:tcPr>
            <w:tcW w:w="3846" w:type="dxa"/>
            <w:shd w:val="clear" w:color="auto" w:fill="FFFFFF" w:themeFill="background1"/>
            <w:vAlign w:val="center"/>
          </w:tcPr>
          <w:p w14:paraId="08821D5B" w14:textId="77777777" w:rsidR="004C0169" w:rsidRPr="00F72D52" w:rsidRDefault="004C0169" w:rsidP="007D336D">
            <w:pPr>
              <w:tabs>
                <w:tab w:val="center" w:pos="4680"/>
                <w:tab w:val="right" w:pos="9360"/>
              </w:tabs>
              <w:jc w:val="center"/>
              <w:rPr>
                <w:szCs w:val="20"/>
              </w:rPr>
            </w:pPr>
            <w:r w:rsidRPr="00F72D52">
              <w:rPr>
                <w:szCs w:val="20"/>
              </w:rPr>
              <w:t>Pacific Gas &amp; Electric</w:t>
            </w:r>
          </w:p>
        </w:tc>
        <w:tc>
          <w:tcPr>
            <w:tcW w:w="3155" w:type="dxa"/>
            <w:shd w:val="clear" w:color="auto" w:fill="FFFFFF" w:themeFill="background1"/>
            <w:vAlign w:val="center"/>
          </w:tcPr>
          <w:p w14:paraId="02ACD9FE" w14:textId="5C7A9EFB" w:rsidR="004C0169" w:rsidRPr="00AA7684" w:rsidRDefault="00AA7684" w:rsidP="007D336D">
            <w:pPr>
              <w:tabs>
                <w:tab w:val="center" w:pos="4680"/>
                <w:tab w:val="right" w:pos="9360"/>
              </w:tabs>
              <w:ind w:left="31"/>
              <w:contextualSpacing/>
              <w:jc w:val="center"/>
              <w:rPr>
                <w:rFonts w:ascii="Calibri" w:hAnsi="Calibri"/>
                <w:color w:val="0070C0"/>
                <w:szCs w:val="20"/>
              </w:rPr>
            </w:pPr>
            <w:r w:rsidRPr="00AA7684">
              <w:rPr>
                <w:rFonts w:ascii="Calibri" w:hAnsi="Calibri"/>
                <w:color w:val="0070C0"/>
              </w:rPr>
              <w:t>23,010 (-402)</w:t>
            </w:r>
          </w:p>
        </w:tc>
      </w:tr>
      <w:tr w:rsidR="004C0169" w:rsidRPr="00F72D52" w14:paraId="548F2831" w14:textId="77777777" w:rsidTr="007D336D">
        <w:trPr>
          <w:trHeight w:val="17"/>
        </w:trPr>
        <w:tc>
          <w:tcPr>
            <w:tcW w:w="3843" w:type="dxa"/>
          </w:tcPr>
          <w:p w14:paraId="24749889" w14:textId="77777777" w:rsidR="004C0169" w:rsidRPr="00F72D52" w:rsidRDefault="004C0169" w:rsidP="007D336D">
            <w:pPr>
              <w:tabs>
                <w:tab w:val="center" w:pos="4680"/>
                <w:tab w:val="right" w:pos="9360"/>
              </w:tabs>
              <w:rPr>
                <w:szCs w:val="20"/>
              </w:rPr>
            </w:pPr>
            <w:r w:rsidRPr="00F72D52">
              <w:rPr>
                <w:szCs w:val="20"/>
              </w:rPr>
              <w:t xml:space="preserve">Hill and Woolsey Fires, </w:t>
            </w:r>
            <w:r w:rsidRPr="00F72D52">
              <w:rPr>
                <w:szCs w:val="20"/>
              </w:rPr>
              <w:br/>
              <w:t>Ventura/Los Angeles County</w:t>
            </w:r>
          </w:p>
        </w:tc>
        <w:tc>
          <w:tcPr>
            <w:tcW w:w="3846" w:type="dxa"/>
            <w:shd w:val="clear" w:color="auto" w:fill="auto"/>
            <w:vAlign w:val="center"/>
          </w:tcPr>
          <w:p w14:paraId="280C8947" w14:textId="77777777" w:rsidR="004C0169" w:rsidRPr="00F72D52" w:rsidRDefault="004C0169" w:rsidP="007D336D">
            <w:pPr>
              <w:tabs>
                <w:tab w:val="center" w:pos="4680"/>
                <w:tab w:val="right" w:pos="9360"/>
              </w:tabs>
              <w:jc w:val="center"/>
            </w:pPr>
            <w:r w:rsidRPr="00F72D52">
              <w:t>Southern California Edison</w:t>
            </w:r>
          </w:p>
        </w:tc>
        <w:tc>
          <w:tcPr>
            <w:tcW w:w="3155" w:type="dxa"/>
            <w:shd w:val="clear" w:color="auto" w:fill="auto"/>
            <w:vAlign w:val="center"/>
          </w:tcPr>
          <w:p w14:paraId="03FB238A" w14:textId="3410B4AB" w:rsidR="004C0169" w:rsidRPr="00AA7684" w:rsidRDefault="00AA7684" w:rsidP="007D336D">
            <w:pPr>
              <w:tabs>
                <w:tab w:val="center" w:pos="4680"/>
                <w:tab w:val="right" w:pos="9360"/>
              </w:tabs>
              <w:ind w:left="31"/>
              <w:contextualSpacing/>
              <w:jc w:val="center"/>
              <w:rPr>
                <w:rFonts w:ascii="Calibri" w:hAnsi="Calibri"/>
                <w:color w:val="0070C0"/>
              </w:rPr>
            </w:pPr>
            <w:r w:rsidRPr="00AA7684">
              <w:rPr>
                <w:rFonts w:ascii="Calibri" w:hAnsi="Calibri"/>
                <w:color w:val="0070C0"/>
              </w:rPr>
              <w:t>9,1</w:t>
            </w:r>
            <w:r w:rsidR="004C0169" w:rsidRPr="00AA7684">
              <w:rPr>
                <w:rFonts w:ascii="Calibri" w:hAnsi="Calibri"/>
                <w:color w:val="0070C0"/>
              </w:rPr>
              <w:t>00</w:t>
            </w:r>
            <w:r w:rsidRPr="00AA7684">
              <w:rPr>
                <w:rFonts w:ascii="Calibri" w:hAnsi="Calibri"/>
                <w:color w:val="0070C0"/>
              </w:rPr>
              <w:t xml:space="preserve"> (-600)</w:t>
            </w:r>
          </w:p>
        </w:tc>
      </w:tr>
      <w:tr w:rsidR="004C0169" w:rsidRPr="00F72D52" w14:paraId="0EC7C0D3" w14:textId="77777777" w:rsidTr="007D336D">
        <w:trPr>
          <w:trHeight w:val="17"/>
        </w:trPr>
        <w:tc>
          <w:tcPr>
            <w:tcW w:w="7689" w:type="dxa"/>
            <w:gridSpan w:val="2"/>
            <w:shd w:val="clear" w:color="auto" w:fill="D9D9D9" w:themeFill="background1" w:themeFillShade="D9"/>
            <w:vAlign w:val="center"/>
          </w:tcPr>
          <w:p w14:paraId="1305CF72" w14:textId="77777777" w:rsidR="004C0169" w:rsidRPr="00F72D52" w:rsidRDefault="004C0169" w:rsidP="007D336D">
            <w:pPr>
              <w:tabs>
                <w:tab w:val="center" w:pos="4680"/>
                <w:tab w:val="right" w:pos="9360"/>
              </w:tabs>
              <w:contextualSpacing/>
              <w:rPr>
                <w:b/>
                <w:szCs w:val="20"/>
              </w:rPr>
            </w:pPr>
            <w:r w:rsidRPr="00F72D52">
              <w:rPr>
                <w:b/>
                <w:szCs w:val="20"/>
              </w:rPr>
              <w:t>Total Electric Outages</w:t>
            </w:r>
          </w:p>
        </w:tc>
        <w:tc>
          <w:tcPr>
            <w:tcW w:w="3155" w:type="dxa"/>
            <w:shd w:val="clear" w:color="auto" w:fill="D9D9D9" w:themeFill="background1" w:themeFillShade="D9"/>
            <w:vAlign w:val="center"/>
          </w:tcPr>
          <w:p w14:paraId="60F4149D" w14:textId="512C904D" w:rsidR="004C0169" w:rsidRPr="00AA7684" w:rsidRDefault="00AA7684" w:rsidP="007D336D">
            <w:pPr>
              <w:tabs>
                <w:tab w:val="center" w:pos="4680"/>
                <w:tab w:val="right" w:pos="9360"/>
              </w:tabs>
              <w:contextualSpacing/>
              <w:jc w:val="center"/>
              <w:rPr>
                <w:rFonts w:ascii="Calibri" w:hAnsi="Calibri"/>
                <w:b/>
                <w:color w:val="0070C0"/>
              </w:rPr>
            </w:pPr>
            <w:r w:rsidRPr="00AA7684">
              <w:rPr>
                <w:rFonts w:ascii="Calibri" w:hAnsi="Calibri"/>
                <w:b/>
                <w:color w:val="0070C0"/>
                <w:szCs w:val="20"/>
              </w:rPr>
              <w:t>32,110 (-1,002)</w:t>
            </w:r>
          </w:p>
        </w:tc>
      </w:tr>
    </w:tbl>
    <w:p w14:paraId="203D26D0" w14:textId="77777777" w:rsidR="004C0169" w:rsidRPr="00F72D52" w:rsidRDefault="004C0169" w:rsidP="004C0169">
      <w:pPr>
        <w:pStyle w:val="Heading2"/>
        <w:rPr>
          <w:color w:val="auto"/>
        </w:rPr>
      </w:pPr>
      <w:r w:rsidRPr="00F72D52">
        <w:rPr>
          <w:color w:val="auto"/>
        </w:rPr>
        <w:t>Gas Outages Summary</w:t>
      </w:r>
    </w:p>
    <w:tbl>
      <w:tblPr>
        <w:tblStyle w:val="TableGrid"/>
        <w:tblW w:w="10811" w:type="dxa"/>
        <w:tblLook w:val="04A0" w:firstRow="1" w:lastRow="0" w:firstColumn="1" w:lastColumn="0" w:noHBand="0" w:noVBand="1"/>
      </w:tblPr>
      <w:tblGrid>
        <w:gridCol w:w="3832"/>
        <w:gridCol w:w="3832"/>
        <w:gridCol w:w="3147"/>
      </w:tblGrid>
      <w:tr w:rsidR="004C0169" w:rsidRPr="00F72D52" w14:paraId="1683947C" w14:textId="77777777" w:rsidTr="007D336D">
        <w:trPr>
          <w:trHeight w:val="222"/>
        </w:trPr>
        <w:tc>
          <w:tcPr>
            <w:tcW w:w="3832" w:type="dxa"/>
            <w:shd w:val="clear" w:color="auto" w:fill="ACB9CA" w:themeFill="text2" w:themeFillTint="66"/>
            <w:vAlign w:val="center"/>
          </w:tcPr>
          <w:p w14:paraId="6506A9F7" w14:textId="77777777" w:rsidR="004C0169" w:rsidRPr="00F72D52" w:rsidRDefault="004C0169" w:rsidP="007D336D">
            <w:pPr>
              <w:tabs>
                <w:tab w:val="center" w:pos="4680"/>
                <w:tab w:val="right" w:pos="9360"/>
              </w:tabs>
              <w:jc w:val="center"/>
              <w:rPr>
                <w:b/>
              </w:rPr>
            </w:pPr>
            <w:r w:rsidRPr="00F72D52">
              <w:rPr>
                <w:b/>
              </w:rPr>
              <w:t>Incident, County</w:t>
            </w:r>
          </w:p>
        </w:tc>
        <w:tc>
          <w:tcPr>
            <w:tcW w:w="3832" w:type="dxa"/>
            <w:shd w:val="clear" w:color="auto" w:fill="ACB9CA" w:themeFill="text2" w:themeFillTint="66"/>
            <w:vAlign w:val="center"/>
          </w:tcPr>
          <w:p w14:paraId="4BB34F9B" w14:textId="77777777" w:rsidR="004C0169" w:rsidRPr="00F72D52" w:rsidRDefault="004C0169" w:rsidP="007D336D">
            <w:pPr>
              <w:tabs>
                <w:tab w:val="center" w:pos="4680"/>
                <w:tab w:val="right" w:pos="9360"/>
              </w:tabs>
              <w:jc w:val="center"/>
              <w:rPr>
                <w:b/>
              </w:rPr>
            </w:pPr>
            <w:r w:rsidRPr="00F72D52">
              <w:rPr>
                <w:b/>
              </w:rPr>
              <w:t>Utility Agency</w:t>
            </w:r>
          </w:p>
        </w:tc>
        <w:tc>
          <w:tcPr>
            <w:tcW w:w="3147" w:type="dxa"/>
            <w:shd w:val="clear" w:color="auto" w:fill="ACB9CA" w:themeFill="text2" w:themeFillTint="66"/>
            <w:vAlign w:val="center"/>
          </w:tcPr>
          <w:p w14:paraId="3901D635" w14:textId="77777777" w:rsidR="004C0169" w:rsidRPr="00F72D52" w:rsidRDefault="004C0169" w:rsidP="007D336D">
            <w:pPr>
              <w:tabs>
                <w:tab w:val="center" w:pos="4680"/>
                <w:tab w:val="right" w:pos="9360"/>
              </w:tabs>
              <w:jc w:val="center"/>
              <w:rPr>
                <w:b/>
                <w:szCs w:val="20"/>
              </w:rPr>
            </w:pPr>
            <w:r w:rsidRPr="00F72D52">
              <w:rPr>
                <w:b/>
                <w:szCs w:val="20"/>
              </w:rPr>
              <w:t>Customers Impacted</w:t>
            </w:r>
          </w:p>
        </w:tc>
      </w:tr>
      <w:tr w:rsidR="004C0169" w:rsidRPr="00F72D52" w14:paraId="4C5FC361" w14:textId="77777777" w:rsidTr="007D336D">
        <w:trPr>
          <w:trHeight w:val="165"/>
        </w:trPr>
        <w:tc>
          <w:tcPr>
            <w:tcW w:w="3832" w:type="dxa"/>
            <w:shd w:val="clear" w:color="auto" w:fill="FFFFFF" w:themeFill="background1"/>
          </w:tcPr>
          <w:p w14:paraId="50E41BBB" w14:textId="77777777" w:rsidR="004C0169" w:rsidRPr="00F72D52" w:rsidRDefault="004C0169" w:rsidP="007D336D">
            <w:pPr>
              <w:tabs>
                <w:tab w:val="center" w:pos="4680"/>
                <w:tab w:val="right" w:pos="9360"/>
              </w:tabs>
              <w:rPr>
                <w:szCs w:val="20"/>
              </w:rPr>
            </w:pPr>
            <w:r w:rsidRPr="00F72D52">
              <w:rPr>
                <w:szCs w:val="20"/>
              </w:rPr>
              <w:t>Camp Fire, Butte County</w:t>
            </w:r>
          </w:p>
        </w:tc>
        <w:tc>
          <w:tcPr>
            <w:tcW w:w="3832" w:type="dxa"/>
            <w:shd w:val="clear" w:color="auto" w:fill="FFFFFF" w:themeFill="background1"/>
            <w:vAlign w:val="center"/>
          </w:tcPr>
          <w:p w14:paraId="5A08C819" w14:textId="77777777" w:rsidR="004C0169" w:rsidRPr="00F72D52" w:rsidRDefault="004C0169" w:rsidP="007D336D">
            <w:pPr>
              <w:tabs>
                <w:tab w:val="center" w:pos="4680"/>
                <w:tab w:val="right" w:pos="9360"/>
              </w:tabs>
              <w:jc w:val="center"/>
              <w:rPr>
                <w:szCs w:val="20"/>
              </w:rPr>
            </w:pPr>
            <w:r w:rsidRPr="00F72D52">
              <w:rPr>
                <w:szCs w:val="20"/>
              </w:rPr>
              <w:t>Pacific Gas &amp; Electric</w:t>
            </w:r>
          </w:p>
        </w:tc>
        <w:tc>
          <w:tcPr>
            <w:tcW w:w="3147" w:type="dxa"/>
            <w:shd w:val="clear" w:color="auto" w:fill="FFFFFF" w:themeFill="background1"/>
            <w:vAlign w:val="center"/>
          </w:tcPr>
          <w:p w14:paraId="1DF147E4" w14:textId="77777777" w:rsidR="004C0169" w:rsidRPr="00F72D52" w:rsidRDefault="004C0169" w:rsidP="007D336D">
            <w:pPr>
              <w:tabs>
                <w:tab w:val="center" w:pos="4680"/>
                <w:tab w:val="right" w:pos="9360"/>
              </w:tabs>
              <w:jc w:val="center"/>
              <w:rPr>
                <w:szCs w:val="20"/>
              </w:rPr>
            </w:pPr>
            <w:r w:rsidRPr="00F72D52">
              <w:rPr>
                <w:szCs w:val="20"/>
              </w:rPr>
              <w:t>12,202</w:t>
            </w:r>
          </w:p>
        </w:tc>
      </w:tr>
      <w:tr w:rsidR="004C0169" w:rsidRPr="00F72D52" w14:paraId="3F5780B0" w14:textId="77777777" w:rsidTr="007D336D">
        <w:trPr>
          <w:trHeight w:val="165"/>
        </w:trPr>
        <w:tc>
          <w:tcPr>
            <w:tcW w:w="7664" w:type="dxa"/>
            <w:gridSpan w:val="2"/>
            <w:shd w:val="clear" w:color="auto" w:fill="D9D9D9" w:themeFill="background1" w:themeFillShade="D9"/>
            <w:vAlign w:val="center"/>
          </w:tcPr>
          <w:p w14:paraId="10D73A01" w14:textId="77777777" w:rsidR="004C0169" w:rsidRPr="00F72D52" w:rsidRDefault="004C0169" w:rsidP="007D336D">
            <w:pPr>
              <w:tabs>
                <w:tab w:val="center" w:pos="4680"/>
                <w:tab w:val="right" w:pos="9360"/>
              </w:tabs>
              <w:contextualSpacing/>
              <w:rPr>
                <w:rFonts w:ascii="Calibri" w:hAnsi="Calibri"/>
                <w:b/>
                <w:sz w:val="22"/>
                <w:szCs w:val="20"/>
              </w:rPr>
            </w:pPr>
            <w:r w:rsidRPr="00F72D52">
              <w:rPr>
                <w:b/>
                <w:szCs w:val="20"/>
              </w:rPr>
              <w:t>Total Gas Outages</w:t>
            </w:r>
          </w:p>
        </w:tc>
        <w:tc>
          <w:tcPr>
            <w:tcW w:w="3147" w:type="dxa"/>
            <w:shd w:val="clear" w:color="auto" w:fill="D9D9D9" w:themeFill="background1" w:themeFillShade="D9"/>
            <w:vAlign w:val="center"/>
          </w:tcPr>
          <w:p w14:paraId="2BD90311" w14:textId="77777777" w:rsidR="004C0169" w:rsidRPr="00F72D52" w:rsidRDefault="004C0169" w:rsidP="007D336D">
            <w:pPr>
              <w:tabs>
                <w:tab w:val="center" w:pos="4680"/>
                <w:tab w:val="right" w:pos="9360"/>
              </w:tabs>
              <w:ind w:left="61"/>
              <w:contextualSpacing/>
              <w:jc w:val="center"/>
              <w:rPr>
                <w:rFonts w:ascii="Calibri" w:hAnsi="Calibri"/>
                <w:b/>
                <w:szCs w:val="20"/>
              </w:rPr>
            </w:pPr>
            <w:r w:rsidRPr="00F72D52">
              <w:rPr>
                <w:rFonts w:ascii="Calibri" w:hAnsi="Calibri"/>
                <w:b/>
                <w:szCs w:val="20"/>
              </w:rPr>
              <w:t>12,202</w:t>
            </w:r>
          </w:p>
        </w:tc>
      </w:tr>
    </w:tbl>
    <w:p w14:paraId="1AF0ADCA" w14:textId="77777777" w:rsidR="004C0169" w:rsidRPr="00F72D52" w:rsidRDefault="004C0169" w:rsidP="004C0169">
      <w:pPr>
        <w:keepNext/>
        <w:keepLines/>
        <w:spacing w:before="40"/>
        <w:outlineLvl w:val="1"/>
        <w:rPr>
          <w:rFonts w:asciiTheme="minorHAnsi" w:eastAsiaTheme="majorEastAsia" w:hAnsiTheme="minorHAnsi" w:cstheme="majorBidi"/>
          <w:b/>
          <w:i/>
          <w:sz w:val="18"/>
          <w:szCs w:val="26"/>
        </w:rPr>
      </w:pPr>
    </w:p>
    <w:p w14:paraId="1E47EDA9" w14:textId="77777777" w:rsidR="004C0169" w:rsidRPr="00F72D52" w:rsidRDefault="004C0169" w:rsidP="004C0169">
      <w:pPr>
        <w:keepNext/>
        <w:keepLines/>
        <w:spacing w:before="40"/>
        <w:outlineLvl w:val="1"/>
        <w:rPr>
          <w:rFonts w:asciiTheme="minorHAnsi" w:eastAsiaTheme="majorEastAsia" w:hAnsiTheme="minorHAnsi" w:cstheme="majorBidi"/>
          <w:b/>
          <w:i/>
          <w:szCs w:val="26"/>
        </w:rPr>
      </w:pPr>
      <w:r w:rsidRPr="00F72D52">
        <w:rPr>
          <w:rFonts w:asciiTheme="minorHAnsi" w:eastAsiaTheme="majorEastAsia" w:hAnsiTheme="minorHAnsi" w:cstheme="majorBidi"/>
          <w:b/>
          <w:i/>
          <w:szCs w:val="26"/>
        </w:rPr>
        <w:t>Water/Wastewater</w:t>
      </w:r>
    </w:p>
    <w:p w14:paraId="4875269D" w14:textId="77777777" w:rsidR="004C0169" w:rsidRPr="00F72D52" w:rsidRDefault="004C0169" w:rsidP="004C0169">
      <w:pPr>
        <w:pStyle w:val="SitStatBullets"/>
      </w:pPr>
      <w:r w:rsidRPr="00F72D52">
        <w:t>Boil water notices issued for Paradise Irrigation District, Paradise Pines, Lime Saddle, Magalia, Stirling Bluffs,</w:t>
      </w:r>
      <w:r w:rsidRPr="003F2C36">
        <w:rPr>
          <w:color w:val="0070C0"/>
          <w:shd w:val="clear" w:color="auto" w:fill="FFFFFF"/>
        </w:rPr>
        <w:t xml:space="preserve"> Buzztail</w:t>
      </w:r>
      <w:r>
        <w:rPr>
          <w:color w:val="0070C0"/>
          <w:shd w:val="clear" w:color="auto" w:fill="FFFFFF"/>
        </w:rPr>
        <w:t>,</w:t>
      </w:r>
      <w:r w:rsidRPr="00F72D52">
        <w:t xml:space="preserve"> </w:t>
      </w:r>
      <w:r w:rsidRPr="00F72D52">
        <w:rPr>
          <w:shd w:val="clear" w:color="auto" w:fill="FFFFFF"/>
        </w:rPr>
        <w:t xml:space="preserve">Big Bend Mobile Home Park, Grand Mutual Water Co, Blue Oak Terrace, </w:t>
      </w:r>
      <w:r>
        <w:rPr>
          <w:shd w:val="clear" w:color="auto" w:fill="FFFFFF"/>
        </w:rPr>
        <w:t xml:space="preserve">and </w:t>
      </w:r>
      <w:r w:rsidRPr="00F72D52">
        <w:rPr>
          <w:shd w:val="clear" w:color="auto" w:fill="FFFFFF"/>
        </w:rPr>
        <w:t>Cypress Acres.</w:t>
      </w:r>
    </w:p>
    <w:p w14:paraId="5157340B" w14:textId="77777777" w:rsidR="004C0169" w:rsidRPr="00F72D52" w:rsidRDefault="004C0169" w:rsidP="004C0169">
      <w:pPr>
        <w:numPr>
          <w:ilvl w:val="0"/>
          <w:numId w:val="1"/>
        </w:numPr>
        <w:contextualSpacing/>
      </w:pPr>
      <w:r w:rsidRPr="00F72D52">
        <w:t xml:space="preserve">Paradise Irrigation District treatment plant has been evacuated. Plant was left running to maintain water pressure for fire suppression. </w:t>
      </w:r>
    </w:p>
    <w:p w14:paraId="19747020" w14:textId="77777777" w:rsidR="004C0169" w:rsidRPr="00F72D52" w:rsidRDefault="004C0169" w:rsidP="004C0169">
      <w:pPr>
        <w:pStyle w:val="SitStatBullets"/>
      </w:pPr>
      <w:r w:rsidRPr="00F72D52">
        <w:t>Del Oro Water Company in Magalia has been evacuated. Plant was pulling water from Paradise Pines and is believed to be functioning. Electric generators have been delivered and operating as needed. If and when grid power is restored and reconnected with the water utility facilities, the need for the electric generators will have been addressed.</w:t>
      </w:r>
    </w:p>
    <w:p w14:paraId="22FE4535" w14:textId="77777777" w:rsidR="004C0169" w:rsidRPr="00F43CA7" w:rsidRDefault="004C0169" w:rsidP="004C0169">
      <w:pPr>
        <w:pStyle w:val="SitStatBullets"/>
      </w:pPr>
      <w:r w:rsidRPr="00F43CA7">
        <w:lastRenderedPageBreak/>
        <w:t>Paradise Irrigation District utility personnel are working on shutting off leaking/broken service connections to maintain pressure.</w:t>
      </w:r>
    </w:p>
    <w:p w14:paraId="0FB1C3F8" w14:textId="77777777" w:rsidR="004C0169" w:rsidRPr="00F43CA7" w:rsidRDefault="004C0169" w:rsidP="004C0169">
      <w:pPr>
        <w:pStyle w:val="SitStatBullets"/>
      </w:pPr>
      <w:r w:rsidRPr="00F43CA7">
        <w:t>Meadowbrook Oaks MHP – no power/no water.</w:t>
      </w:r>
    </w:p>
    <w:p w14:paraId="31B7C009" w14:textId="77777777" w:rsidR="004C0169" w:rsidRPr="00F43CA7" w:rsidRDefault="004C0169" w:rsidP="004C0169">
      <w:pPr>
        <w:pStyle w:val="SitStatBullets"/>
      </w:pPr>
      <w:r w:rsidRPr="00F43CA7">
        <w:t>Boil water notices issues for areas of Los Angeles County Water Works District (LACWWD) Malibu System (</w:t>
      </w:r>
      <w:hyperlink r:id="rId9" w:tgtFrame="_blank" w:tooltip="Original URL: http://dpw.lacounty.gov/wwd/web/&#10;Click or tap if you trust this link." w:history="1">
        <w:r w:rsidRPr="00F43CA7">
          <w:t>http://dpw.lacounty.gov/wwd/web/</w:t>
        </w:r>
      </w:hyperlink>
      <w:r w:rsidRPr="00F43CA7">
        <w:t xml:space="preserve">) - Encinal Canyon, Point Dume, and Malibu High School, Yerba Buena Water Company. </w:t>
      </w:r>
    </w:p>
    <w:p w14:paraId="714EE2EC" w14:textId="77777777" w:rsidR="004C0169" w:rsidRPr="00F43CA7" w:rsidRDefault="004C0169" w:rsidP="004C0169">
      <w:pPr>
        <w:pStyle w:val="SitStatBullets"/>
        <w:numPr>
          <w:ilvl w:val="1"/>
          <w:numId w:val="1"/>
        </w:numPr>
      </w:pPr>
      <w:r w:rsidRPr="00F43CA7">
        <w:t xml:space="preserve">Crews are searching for water leaks and broken service connections to seal and shutoff to help maintain pressure. </w:t>
      </w:r>
    </w:p>
    <w:p w14:paraId="7A6466C6" w14:textId="77777777" w:rsidR="004C0169" w:rsidRDefault="004C0169" w:rsidP="004C0169">
      <w:pPr>
        <w:pStyle w:val="SitStatBullets"/>
      </w:pPr>
      <w:r w:rsidRPr="00F43CA7">
        <w:t>Precautionary boil water notice issued for the area of Las Virgenes Municipal Water District.</w:t>
      </w:r>
    </w:p>
    <w:p w14:paraId="78C7C19F" w14:textId="77777777" w:rsidR="004C0169" w:rsidRPr="00F72D52" w:rsidRDefault="004C0169" w:rsidP="004C0169">
      <w:pPr>
        <w:keepNext/>
        <w:keepLines/>
        <w:tabs>
          <w:tab w:val="right" w:pos="10800"/>
        </w:tabs>
        <w:spacing w:before="240"/>
        <w:outlineLvl w:val="0"/>
        <w:rPr>
          <w:rFonts w:asciiTheme="minorHAnsi" w:eastAsiaTheme="majorEastAsia" w:hAnsiTheme="minorHAnsi" w:cstheme="majorBidi"/>
          <w:b/>
          <w:smallCaps/>
          <w:sz w:val="20"/>
          <w:szCs w:val="20"/>
          <w:u w:val="single"/>
        </w:rPr>
      </w:pPr>
      <w:r w:rsidRPr="00F72D52">
        <w:rPr>
          <w:rFonts w:asciiTheme="minorHAnsi" w:eastAsiaTheme="majorEastAsia" w:hAnsiTheme="minorHAnsi" w:cstheme="majorBidi"/>
          <w:b/>
          <w:smallCaps/>
          <w:sz w:val="28"/>
          <w:szCs w:val="32"/>
          <w:u w:val="single"/>
        </w:rPr>
        <w:t>CA-ESF 14: Recovery</w:t>
      </w:r>
      <w:r w:rsidRPr="00F72D52">
        <w:rPr>
          <w:rFonts w:asciiTheme="minorHAnsi" w:eastAsiaTheme="majorEastAsia" w:hAnsiTheme="minorHAnsi" w:cstheme="majorBidi"/>
          <w:b/>
          <w:smallCaps/>
          <w:sz w:val="28"/>
          <w:szCs w:val="32"/>
          <w:u w:val="single"/>
        </w:rPr>
        <w:tab/>
      </w:r>
      <w:r w:rsidRPr="00F72D52">
        <w:rPr>
          <w:rFonts w:asciiTheme="minorHAnsi" w:eastAsiaTheme="majorEastAsia" w:hAnsiTheme="minorHAnsi" w:cstheme="majorBidi"/>
          <w:b/>
          <w:smallCaps/>
          <w:sz w:val="20"/>
          <w:szCs w:val="20"/>
          <w:u w:val="single"/>
        </w:rPr>
        <w:t>Lead Agency: Cal OES</w:t>
      </w:r>
      <w:bookmarkEnd w:id="15"/>
    </w:p>
    <w:p w14:paraId="0A4004F3" w14:textId="77777777" w:rsidR="004C0169" w:rsidRPr="00F43CA7" w:rsidRDefault="004C0169" w:rsidP="004C0169">
      <w:pPr>
        <w:pStyle w:val="SitStatBullets"/>
      </w:pPr>
      <w:bookmarkStart w:id="16" w:name="_Toc523394001"/>
      <w:r w:rsidRPr="00F43CA7">
        <w:t>Butte County Disaster Recovery Center will open on 11/16/</w:t>
      </w:r>
      <w:r>
        <w:t>20</w:t>
      </w:r>
      <w:r w:rsidRPr="00F43CA7">
        <w:t>18 at Chico Mall – Sears, </w:t>
      </w:r>
      <w:r>
        <w:rPr>
          <w:rStyle w:val="contextualextensionhighlight"/>
          <w:bdr w:val="none" w:sz="0" w:space="0" w:color="auto" w:frame="1"/>
        </w:rPr>
        <w:t>1982 E</w:t>
      </w:r>
      <w:r w:rsidRPr="00F43CA7">
        <w:rPr>
          <w:rStyle w:val="contextualextensionhighlight"/>
          <w:bdr w:val="none" w:sz="0" w:space="0" w:color="auto" w:frame="1"/>
        </w:rPr>
        <w:t xml:space="preserve"> 20th Street, Chico, CA 95928</w:t>
      </w:r>
      <w:r w:rsidRPr="00F43CA7">
        <w:t>. Cal OES IA Liaison participated in site inspection for the DRC with FEMA and Butte County. Hours of operation are to be determined.</w:t>
      </w:r>
    </w:p>
    <w:p w14:paraId="00E7FE08" w14:textId="77777777" w:rsidR="004C0169" w:rsidRPr="00F72D52" w:rsidRDefault="004C0169" w:rsidP="004C0169">
      <w:pPr>
        <w:keepNext/>
        <w:keepLines/>
        <w:tabs>
          <w:tab w:val="right" w:pos="10800"/>
        </w:tabs>
        <w:spacing w:before="240"/>
        <w:outlineLvl w:val="0"/>
        <w:rPr>
          <w:rFonts w:asciiTheme="minorHAnsi" w:eastAsiaTheme="majorEastAsia" w:hAnsiTheme="minorHAnsi" w:cstheme="majorBidi"/>
          <w:b/>
          <w:smallCaps/>
          <w:sz w:val="28"/>
          <w:szCs w:val="20"/>
          <w:u w:val="single"/>
        </w:rPr>
      </w:pPr>
      <w:r w:rsidRPr="00F72D52">
        <w:rPr>
          <w:rFonts w:asciiTheme="minorHAnsi" w:eastAsiaTheme="majorEastAsia" w:hAnsiTheme="minorHAnsi" w:cstheme="majorBidi"/>
          <w:b/>
          <w:smallCaps/>
          <w:sz w:val="28"/>
          <w:szCs w:val="20"/>
          <w:u w:val="single"/>
        </w:rPr>
        <w:t>CA-ESF 15: Public Information</w:t>
      </w:r>
      <w:r w:rsidRPr="00F72D52">
        <w:rPr>
          <w:rFonts w:asciiTheme="minorHAnsi" w:eastAsiaTheme="majorEastAsia" w:hAnsiTheme="minorHAnsi" w:cstheme="majorBidi"/>
          <w:b/>
          <w:smallCaps/>
          <w:sz w:val="28"/>
          <w:szCs w:val="20"/>
          <w:u w:val="single"/>
        </w:rPr>
        <w:tab/>
      </w:r>
      <w:r w:rsidRPr="00F72D52">
        <w:rPr>
          <w:rFonts w:asciiTheme="minorHAnsi" w:eastAsiaTheme="majorEastAsia" w:hAnsiTheme="minorHAnsi" w:cstheme="majorBidi"/>
          <w:b/>
          <w:smallCaps/>
          <w:sz w:val="20"/>
          <w:szCs w:val="20"/>
          <w:u w:val="single"/>
        </w:rPr>
        <w:t>Lead Agency: Cal OES</w:t>
      </w:r>
      <w:bookmarkEnd w:id="16"/>
    </w:p>
    <w:p w14:paraId="61BFB505" w14:textId="0FB2E17A" w:rsidR="004C0169" w:rsidRPr="00F43CA7" w:rsidRDefault="004C0169" w:rsidP="00F52A13">
      <w:pPr>
        <w:pStyle w:val="SitStatBullets"/>
        <w:numPr>
          <w:ilvl w:val="0"/>
          <w:numId w:val="29"/>
        </w:numPr>
      </w:pPr>
      <w:bookmarkStart w:id="17" w:name="_Toc523394003"/>
      <w:r w:rsidRPr="00F43CA7">
        <w:t xml:space="preserve">Revising </w:t>
      </w:r>
      <w:hyperlink r:id="rId10" w:history="1">
        <w:r w:rsidR="00997C10">
          <w:rPr>
            <w:rStyle w:val="Hyperlink"/>
            <w:color w:val="auto"/>
          </w:rPr>
          <w:t>W</w:t>
        </w:r>
        <w:r w:rsidRPr="00F43CA7">
          <w:rPr>
            <w:rStyle w:val="Hyperlink"/>
            <w:color w:val="auto"/>
          </w:rPr>
          <w:t>ildfireRecovery.org</w:t>
        </w:r>
      </w:hyperlink>
      <w:r w:rsidRPr="00F43CA7">
        <w:t xml:space="preserve"> with the newest information on shelters, </w:t>
      </w:r>
      <w:r w:rsidRPr="00F43CA7">
        <w:rPr>
          <w:shd w:val="clear" w:color="auto" w:fill="FFFFFF"/>
        </w:rPr>
        <w:t>individual assistance, stats, </w:t>
      </w:r>
      <w:r w:rsidRPr="00F43CA7">
        <w:t>and current wildfire response and recovery information.</w:t>
      </w:r>
    </w:p>
    <w:p w14:paraId="1135EF54" w14:textId="77777777" w:rsidR="004C0169" w:rsidRPr="00F43CA7" w:rsidRDefault="004C0169" w:rsidP="004C0169">
      <w:pPr>
        <w:pStyle w:val="SitStatBullets"/>
        <w:rPr>
          <w:rFonts w:cs="Segoe UI Semibold"/>
        </w:rPr>
      </w:pPr>
      <w:r w:rsidRPr="00F43CA7">
        <w:t>Gathering resources for identifying addresses damaged or destroyed in fires:</w:t>
      </w:r>
    </w:p>
    <w:p w14:paraId="5D2B15F2" w14:textId="77777777" w:rsidR="004C0169" w:rsidRPr="00F43CA7" w:rsidRDefault="004C0169" w:rsidP="004C0169">
      <w:pPr>
        <w:numPr>
          <w:ilvl w:val="1"/>
          <w:numId w:val="1"/>
        </w:numPr>
        <w:shd w:val="clear" w:color="auto" w:fill="FFFFFF"/>
        <w:rPr>
          <w:rFonts w:cs="Segoe UI Semibold"/>
        </w:rPr>
      </w:pPr>
      <w:r w:rsidRPr="00F43CA7">
        <w:t>Camp Fire</w:t>
      </w:r>
    </w:p>
    <w:p w14:paraId="58F5DA1A" w14:textId="77777777" w:rsidR="004C0169" w:rsidRPr="00F43CA7" w:rsidRDefault="008F7957" w:rsidP="004C0169">
      <w:pPr>
        <w:numPr>
          <w:ilvl w:val="2"/>
          <w:numId w:val="1"/>
        </w:numPr>
        <w:shd w:val="clear" w:color="auto" w:fill="FFFFFF"/>
        <w:rPr>
          <w:rFonts w:cs="Segoe UI Semibold"/>
        </w:rPr>
      </w:pPr>
      <w:hyperlink r:id="rId11" w:tgtFrame="_blank" w:history="1">
        <w:r w:rsidR="004C0169" w:rsidRPr="00F43CA7">
          <w:rPr>
            <w:rStyle w:val="Hyperlink"/>
            <w:color w:val="auto"/>
          </w:rPr>
          <w:t>https://wildfiretoday.com/18/11/13/cal-fire-releases-map-showing-status-of-structures-affected-by-camp-fire/</w:t>
        </w:r>
      </w:hyperlink>
    </w:p>
    <w:p w14:paraId="6ABCF494" w14:textId="77777777" w:rsidR="004C0169" w:rsidRPr="00F43CA7" w:rsidRDefault="004C0169" w:rsidP="004C0169">
      <w:pPr>
        <w:numPr>
          <w:ilvl w:val="1"/>
          <w:numId w:val="1"/>
        </w:numPr>
        <w:shd w:val="clear" w:color="auto" w:fill="FFFFFF"/>
        <w:rPr>
          <w:rFonts w:cs="Segoe UI Semibold"/>
        </w:rPr>
      </w:pPr>
      <w:r w:rsidRPr="00F43CA7">
        <w:t>Woolsey/Hill Fires</w:t>
      </w:r>
    </w:p>
    <w:p w14:paraId="6DFFC980" w14:textId="77777777" w:rsidR="004C0169" w:rsidRPr="00F43CA7" w:rsidRDefault="008F7957" w:rsidP="004C0169">
      <w:pPr>
        <w:numPr>
          <w:ilvl w:val="2"/>
          <w:numId w:val="1"/>
        </w:numPr>
        <w:shd w:val="clear" w:color="auto" w:fill="FFFFFF"/>
        <w:rPr>
          <w:rFonts w:cs="Segoe UI Semibold"/>
        </w:rPr>
      </w:pPr>
      <w:hyperlink r:id="rId12" w:tgtFrame="_blank" w:history="1">
        <w:r w:rsidR="004C0169" w:rsidRPr="00F43CA7">
          <w:rPr>
            <w:rStyle w:val="Hyperlink"/>
            <w:color w:val="auto"/>
          </w:rPr>
          <w:t>https://vcoes.maps.arcgis.com/apps/View/index.html?appid=314c21c659d54ec485bf211ea07b08e1</w:t>
        </w:r>
      </w:hyperlink>
    </w:p>
    <w:p w14:paraId="08E21762" w14:textId="77777777" w:rsidR="004C0169" w:rsidRPr="00F43CA7" w:rsidRDefault="008F7957" w:rsidP="004C0169">
      <w:pPr>
        <w:numPr>
          <w:ilvl w:val="2"/>
          <w:numId w:val="1"/>
        </w:numPr>
        <w:shd w:val="clear" w:color="auto" w:fill="FFFFFF"/>
        <w:rPr>
          <w:rFonts w:cs="Segoe UI Semibold"/>
        </w:rPr>
      </w:pPr>
      <w:hyperlink r:id="rId13" w:tgtFrame="_blank" w:history="1">
        <w:r w:rsidR="004C0169" w:rsidRPr="00F43CA7">
          <w:rPr>
            <w:rStyle w:val="Hyperlink"/>
            <w:color w:val="auto"/>
          </w:rPr>
          <w:t>www.vcemergency.com</w:t>
        </w:r>
      </w:hyperlink>
    </w:p>
    <w:p w14:paraId="64A7C305" w14:textId="77777777" w:rsidR="004C0169" w:rsidRPr="00F72D52" w:rsidRDefault="004C0169" w:rsidP="004C0169">
      <w:pPr>
        <w:keepNext/>
        <w:keepLines/>
        <w:tabs>
          <w:tab w:val="right" w:pos="10800"/>
        </w:tabs>
        <w:spacing w:before="240"/>
        <w:outlineLvl w:val="0"/>
        <w:rPr>
          <w:rFonts w:asciiTheme="minorHAnsi" w:eastAsiaTheme="majorEastAsia" w:hAnsiTheme="minorHAnsi" w:cstheme="majorBidi"/>
          <w:b/>
          <w:smallCaps/>
          <w:sz w:val="28"/>
          <w:szCs w:val="20"/>
          <w:u w:val="single"/>
        </w:rPr>
      </w:pPr>
      <w:r w:rsidRPr="00F72D52">
        <w:rPr>
          <w:rFonts w:asciiTheme="minorHAnsi" w:eastAsiaTheme="majorEastAsia" w:hAnsiTheme="minorHAnsi" w:cstheme="majorBidi"/>
          <w:b/>
          <w:smallCaps/>
          <w:sz w:val="28"/>
          <w:szCs w:val="28"/>
          <w:u w:val="single"/>
        </w:rPr>
        <w:t>CA-ESF 17: Volunteer and Donations Management</w:t>
      </w:r>
      <w:r w:rsidRPr="00F72D52">
        <w:rPr>
          <w:rFonts w:asciiTheme="minorHAnsi" w:eastAsiaTheme="majorEastAsia" w:hAnsiTheme="minorHAnsi" w:cstheme="majorBidi"/>
          <w:b/>
          <w:smallCaps/>
          <w:sz w:val="28"/>
          <w:szCs w:val="20"/>
          <w:u w:val="single"/>
        </w:rPr>
        <w:tab/>
      </w:r>
      <w:r w:rsidRPr="00F72D52">
        <w:rPr>
          <w:rFonts w:asciiTheme="minorHAnsi" w:eastAsiaTheme="majorEastAsia" w:hAnsiTheme="minorHAnsi" w:cstheme="majorBidi"/>
          <w:b/>
          <w:smallCaps/>
          <w:sz w:val="20"/>
          <w:szCs w:val="20"/>
          <w:u w:val="single"/>
        </w:rPr>
        <w:t>Lead Agency:  California Volunteers (CalVol)</w:t>
      </w:r>
      <w:bookmarkEnd w:id="17"/>
    </w:p>
    <w:p w14:paraId="636F0BAC" w14:textId="77777777" w:rsidR="004C0169" w:rsidRPr="00F72D52" w:rsidRDefault="004C0169" w:rsidP="004C0169">
      <w:pPr>
        <w:keepNext/>
        <w:keepLines/>
        <w:spacing w:before="40"/>
        <w:outlineLvl w:val="1"/>
        <w:rPr>
          <w:rFonts w:asciiTheme="minorHAnsi" w:eastAsiaTheme="majorEastAsia" w:hAnsiTheme="minorHAnsi" w:cstheme="majorBidi"/>
          <w:b/>
          <w:i/>
          <w:szCs w:val="26"/>
        </w:rPr>
      </w:pPr>
      <w:bookmarkStart w:id="18" w:name="_Toc523394004"/>
      <w:r w:rsidRPr="00F72D52">
        <w:rPr>
          <w:rFonts w:asciiTheme="minorHAnsi" w:eastAsiaTheme="majorEastAsia" w:hAnsiTheme="minorHAnsi" w:cstheme="majorBidi"/>
          <w:b/>
          <w:i/>
          <w:szCs w:val="26"/>
        </w:rPr>
        <w:t>CalVol</w:t>
      </w:r>
    </w:p>
    <w:p w14:paraId="361FA46B" w14:textId="77777777" w:rsidR="004C0169" w:rsidRPr="00F72D52" w:rsidRDefault="004C0169" w:rsidP="004C0169">
      <w:pPr>
        <w:numPr>
          <w:ilvl w:val="0"/>
          <w:numId w:val="1"/>
        </w:numPr>
        <w:contextualSpacing/>
      </w:pPr>
      <w:r w:rsidRPr="00F72D52">
        <w:t>CalVol has set up disaster pages for the Camp, Woolsey, and Hill fires (</w:t>
      </w:r>
      <w:hyperlink r:id="rId14" w:history="1">
        <w:r w:rsidRPr="00F72D52">
          <w:rPr>
            <w:rStyle w:val="Hyperlink"/>
            <w:color w:val="auto"/>
          </w:rPr>
          <w:t>https://californiavolunteers.ca.gov/current-disasters/</w:t>
        </w:r>
      </w:hyperlink>
      <w:r w:rsidRPr="00F72D52">
        <w:t>). Volunteering and monetary donations messaging is up and financial institutions that have set up funds for the wildfire recovery are listed. This informati</w:t>
      </w:r>
      <w:r>
        <w:t>on is being updated regularly.</w:t>
      </w:r>
    </w:p>
    <w:bookmarkEnd w:id="18"/>
    <w:p w14:paraId="6DD0A6B6" w14:textId="074B7544" w:rsidR="00330778" w:rsidRDefault="00330778" w:rsidP="00330778">
      <w:pPr>
        <w:pStyle w:val="SitStatBullets"/>
        <w:numPr>
          <w:ilvl w:val="0"/>
          <w:numId w:val="0"/>
        </w:numPr>
        <w:ind w:left="720"/>
      </w:pPr>
    </w:p>
    <w:p w14:paraId="74DE6002" w14:textId="16FCAF07" w:rsidR="00330778" w:rsidRDefault="00330778" w:rsidP="00330778">
      <w:pPr>
        <w:pStyle w:val="SitStatBullets"/>
        <w:numPr>
          <w:ilvl w:val="0"/>
          <w:numId w:val="0"/>
        </w:numPr>
        <w:ind w:left="720"/>
      </w:pPr>
    </w:p>
    <w:p w14:paraId="76D35317" w14:textId="17687717" w:rsidR="00AD4A50" w:rsidRDefault="00AD4A50" w:rsidP="00330778">
      <w:pPr>
        <w:pStyle w:val="SitStatBullets"/>
        <w:numPr>
          <w:ilvl w:val="0"/>
          <w:numId w:val="0"/>
        </w:numPr>
        <w:ind w:left="720"/>
      </w:pPr>
    </w:p>
    <w:p w14:paraId="1DAD701E" w14:textId="665305A9" w:rsidR="00AD4A50" w:rsidRDefault="00AD4A50" w:rsidP="00330778">
      <w:pPr>
        <w:pStyle w:val="SitStatBullets"/>
        <w:numPr>
          <w:ilvl w:val="0"/>
          <w:numId w:val="0"/>
        </w:numPr>
        <w:ind w:left="720"/>
      </w:pPr>
    </w:p>
    <w:p w14:paraId="1A0D1E75" w14:textId="5EFC1236" w:rsidR="00AD4A50" w:rsidRDefault="00AD4A50" w:rsidP="00330778">
      <w:pPr>
        <w:pStyle w:val="SitStatBullets"/>
        <w:numPr>
          <w:ilvl w:val="0"/>
          <w:numId w:val="0"/>
        </w:numPr>
        <w:ind w:left="720"/>
      </w:pPr>
    </w:p>
    <w:p w14:paraId="07538666" w14:textId="2CE2DBD4" w:rsidR="00AD4A50" w:rsidRDefault="00AD4A50" w:rsidP="00330778">
      <w:pPr>
        <w:pStyle w:val="SitStatBullets"/>
        <w:numPr>
          <w:ilvl w:val="0"/>
          <w:numId w:val="0"/>
        </w:numPr>
        <w:ind w:left="720"/>
      </w:pPr>
    </w:p>
    <w:p w14:paraId="16181C40" w14:textId="77777777" w:rsidR="00AD4A50" w:rsidRDefault="00AD4A50" w:rsidP="00330778">
      <w:pPr>
        <w:pStyle w:val="SitStatBullets"/>
        <w:numPr>
          <w:ilvl w:val="0"/>
          <w:numId w:val="0"/>
        </w:numPr>
        <w:ind w:left="720"/>
      </w:pPr>
    </w:p>
    <w:p w14:paraId="4C727C21" w14:textId="7D2B7380" w:rsidR="00330778" w:rsidRDefault="00330778" w:rsidP="00330778">
      <w:pPr>
        <w:pStyle w:val="SitStatBullets"/>
        <w:numPr>
          <w:ilvl w:val="0"/>
          <w:numId w:val="0"/>
        </w:numPr>
        <w:ind w:left="720"/>
      </w:pPr>
    </w:p>
    <w:p w14:paraId="06FAE632" w14:textId="11ED4DA0" w:rsidR="00330778" w:rsidRDefault="00330778" w:rsidP="00330778">
      <w:pPr>
        <w:pStyle w:val="SitStatBullets"/>
        <w:numPr>
          <w:ilvl w:val="0"/>
          <w:numId w:val="0"/>
        </w:numPr>
        <w:ind w:left="720"/>
      </w:pPr>
    </w:p>
    <w:p w14:paraId="57C7A95F" w14:textId="2BE14629" w:rsidR="00F52A13" w:rsidRDefault="00F52A13" w:rsidP="00330778">
      <w:pPr>
        <w:pStyle w:val="SitStatBullets"/>
        <w:numPr>
          <w:ilvl w:val="0"/>
          <w:numId w:val="0"/>
        </w:numPr>
        <w:ind w:left="720"/>
      </w:pPr>
    </w:p>
    <w:p w14:paraId="7C4D5773" w14:textId="3BD88F4E" w:rsidR="00997C10" w:rsidRDefault="00997C10" w:rsidP="00330778">
      <w:pPr>
        <w:pStyle w:val="SitStatBullets"/>
        <w:numPr>
          <w:ilvl w:val="0"/>
          <w:numId w:val="0"/>
        </w:numPr>
        <w:ind w:left="720"/>
      </w:pPr>
    </w:p>
    <w:p w14:paraId="7DFE65CB" w14:textId="77A1512A" w:rsidR="00997C10" w:rsidRDefault="00997C10" w:rsidP="00330778">
      <w:pPr>
        <w:pStyle w:val="SitStatBullets"/>
        <w:numPr>
          <w:ilvl w:val="0"/>
          <w:numId w:val="0"/>
        </w:numPr>
        <w:ind w:left="720"/>
      </w:pPr>
    </w:p>
    <w:p w14:paraId="284B247C" w14:textId="005C5C14" w:rsidR="00997C10" w:rsidRDefault="00997C10" w:rsidP="00330778">
      <w:pPr>
        <w:pStyle w:val="SitStatBullets"/>
        <w:numPr>
          <w:ilvl w:val="0"/>
          <w:numId w:val="0"/>
        </w:numPr>
        <w:ind w:left="720"/>
      </w:pPr>
    </w:p>
    <w:p w14:paraId="1C0D805A" w14:textId="77777777" w:rsidR="00F52A13" w:rsidRDefault="00F52A13" w:rsidP="00330778">
      <w:pPr>
        <w:pStyle w:val="SitStatBullets"/>
        <w:numPr>
          <w:ilvl w:val="0"/>
          <w:numId w:val="0"/>
        </w:numPr>
        <w:ind w:left="720"/>
      </w:pPr>
    </w:p>
    <w:p w14:paraId="7FA451A1" w14:textId="28C2655D" w:rsidR="00330778" w:rsidRDefault="00330778" w:rsidP="00330778">
      <w:pPr>
        <w:pStyle w:val="SitStatBullets"/>
        <w:numPr>
          <w:ilvl w:val="0"/>
          <w:numId w:val="0"/>
        </w:numPr>
        <w:ind w:left="720"/>
      </w:pPr>
    </w:p>
    <w:p w14:paraId="1DB67B45" w14:textId="5A1A3444" w:rsidR="004C0169" w:rsidRDefault="004C0169" w:rsidP="004C0169"/>
    <w:p w14:paraId="7CA3CE38" w14:textId="77777777" w:rsidR="004C0169" w:rsidRPr="004B5BA3" w:rsidRDefault="004C0169" w:rsidP="004C0169">
      <w:pPr>
        <w:pStyle w:val="SitStatHeading"/>
        <w:rPr>
          <w:noProof/>
          <w:color w:val="auto"/>
        </w:rPr>
      </w:pPr>
      <w:r w:rsidRPr="00A11FA7">
        <w:rPr>
          <w:noProof/>
          <w:color w:val="auto"/>
        </w:rPr>
        <w:drawing>
          <wp:anchor distT="0" distB="0" distL="114300" distR="114300" simplePos="0" relativeHeight="251672576" behindDoc="0" locked="0" layoutInCell="1" allowOverlap="1" wp14:anchorId="2E31AB05" wp14:editId="427ABBCD">
            <wp:simplePos x="0" y="0"/>
            <wp:positionH relativeFrom="column">
              <wp:posOffset>4092575</wp:posOffset>
            </wp:positionH>
            <wp:positionV relativeFrom="paragraph">
              <wp:posOffset>503555</wp:posOffset>
            </wp:positionV>
            <wp:extent cx="1914525" cy="2752725"/>
            <wp:effectExtent l="19050" t="19050" r="28575" b="285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QI Legend.PNG"/>
                    <pic:cNvPicPr/>
                  </pic:nvPicPr>
                  <pic:blipFill>
                    <a:blip r:embed="rId15">
                      <a:extLst>
                        <a:ext uri="{28A0092B-C50C-407E-A947-70E740481C1C}">
                          <a14:useLocalDpi xmlns:a14="http://schemas.microsoft.com/office/drawing/2010/main" val="0"/>
                        </a:ext>
                      </a:extLst>
                    </a:blip>
                    <a:stretch>
                      <a:fillRect/>
                    </a:stretch>
                  </pic:blipFill>
                  <pic:spPr>
                    <a:xfrm>
                      <a:off x="0" y="0"/>
                      <a:ext cx="1914525" cy="27527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A11FA7">
        <w:rPr>
          <w:noProof/>
          <w:color w:val="auto"/>
        </w:rPr>
        <w:drawing>
          <wp:anchor distT="0" distB="0" distL="114300" distR="114300" simplePos="0" relativeHeight="251671552" behindDoc="1" locked="0" layoutInCell="1" allowOverlap="1" wp14:anchorId="79839145" wp14:editId="4768F030">
            <wp:simplePos x="0" y="0"/>
            <wp:positionH relativeFrom="margin">
              <wp:posOffset>609600</wp:posOffset>
            </wp:positionH>
            <wp:positionV relativeFrom="paragraph">
              <wp:posOffset>507310</wp:posOffset>
            </wp:positionV>
            <wp:extent cx="5412801" cy="62529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bwMode="auto">
                    <a:xfrm>
                      <a:off x="0" y="0"/>
                      <a:ext cx="5412801" cy="62529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11FA7">
        <w:rPr>
          <w:noProof/>
          <w:color w:val="auto"/>
        </w:rPr>
        <w:t>Air Quality Map</w:t>
      </w:r>
      <w:r w:rsidRPr="00A11FA7">
        <w:rPr>
          <w:noProof/>
          <w:color w:val="auto"/>
        </w:rPr>
        <w:tab/>
      </w:r>
      <w:r w:rsidRPr="00A11FA7">
        <w:rPr>
          <w:noProof/>
          <w:color w:val="auto"/>
          <w:sz w:val="20"/>
        </w:rPr>
        <w:t>Source: CalEPA (airnow.gov)</w:t>
      </w:r>
    </w:p>
    <w:p w14:paraId="3F1EBAB2" w14:textId="77777777" w:rsidR="004C0169" w:rsidRPr="00F72D52" w:rsidRDefault="004C0169" w:rsidP="004C0169">
      <w:pPr>
        <w:pStyle w:val="SitStatBullets"/>
        <w:numPr>
          <w:ilvl w:val="0"/>
          <w:numId w:val="0"/>
        </w:numPr>
        <w:ind w:left="720" w:hanging="360"/>
      </w:pPr>
    </w:p>
    <w:sectPr w:rsidR="004C0169" w:rsidRPr="00F72D52" w:rsidSect="00F106A0">
      <w:headerReference w:type="default" r:id="rId17"/>
      <w:footerReference w:type="default" r:id="rId18"/>
      <w:pgSz w:w="12240" w:h="15840"/>
      <w:pgMar w:top="720"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D35F6" w14:textId="77777777" w:rsidR="008F7957" w:rsidRDefault="008F7957" w:rsidP="007A5334">
      <w:r>
        <w:separator/>
      </w:r>
    </w:p>
  </w:endnote>
  <w:endnote w:type="continuationSeparator" w:id="0">
    <w:p w14:paraId="2639EB98" w14:textId="77777777" w:rsidR="008F7957" w:rsidRDefault="008F7957" w:rsidP="007A5334">
      <w:r>
        <w:continuationSeparator/>
      </w:r>
    </w:p>
  </w:endnote>
  <w:endnote w:type="continuationNotice" w:id="1">
    <w:p w14:paraId="59FC26D9" w14:textId="77777777" w:rsidR="008F7957" w:rsidRDefault="008F7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763265039"/>
      <w:docPartObj>
        <w:docPartGallery w:val="Page Numbers (Bottom of Page)"/>
        <w:docPartUnique/>
      </w:docPartObj>
    </w:sdtPr>
    <w:sdtEndPr/>
    <w:sdtContent>
      <w:sdt>
        <w:sdtPr>
          <w:rPr>
            <w:i/>
          </w:rPr>
          <w:id w:val="2074994461"/>
          <w:docPartObj>
            <w:docPartGallery w:val="Page Numbers (Top of Page)"/>
            <w:docPartUnique/>
          </w:docPartObj>
        </w:sdtPr>
        <w:sdtEndPr/>
        <w:sdtContent>
          <w:p w14:paraId="37F3C55C" w14:textId="3BEC36DB" w:rsidR="00853672" w:rsidRPr="00C30C3C" w:rsidRDefault="00853672" w:rsidP="00C30C3C">
            <w:pPr>
              <w:pStyle w:val="Footer"/>
              <w:tabs>
                <w:tab w:val="right" w:pos="10800"/>
              </w:tabs>
              <w:rPr>
                <w:i/>
              </w:rPr>
            </w:pPr>
            <w:r w:rsidRPr="00C30C3C">
              <w:rPr>
                <w:i/>
              </w:rPr>
              <w:tab/>
            </w:r>
            <w:r w:rsidRPr="00C30C3C">
              <w:rPr>
                <w:i/>
              </w:rPr>
              <w:tab/>
            </w:r>
            <w:r w:rsidRPr="00C30C3C">
              <w:rPr>
                <w:i/>
              </w:rPr>
              <w:tab/>
              <w:t xml:space="preserve">Page </w:t>
            </w:r>
            <w:r w:rsidRPr="00C30C3C">
              <w:rPr>
                <w:b/>
                <w:bCs/>
                <w:i/>
                <w:sz w:val="24"/>
                <w:szCs w:val="24"/>
              </w:rPr>
              <w:fldChar w:fldCharType="begin"/>
            </w:r>
            <w:r w:rsidRPr="00C30C3C">
              <w:rPr>
                <w:b/>
                <w:bCs/>
                <w:i/>
              </w:rPr>
              <w:instrText xml:space="preserve"> PAGE </w:instrText>
            </w:r>
            <w:r w:rsidRPr="00C30C3C">
              <w:rPr>
                <w:b/>
                <w:bCs/>
                <w:i/>
                <w:sz w:val="24"/>
                <w:szCs w:val="24"/>
              </w:rPr>
              <w:fldChar w:fldCharType="separate"/>
            </w:r>
            <w:r w:rsidR="005A233A">
              <w:rPr>
                <w:b/>
                <w:bCs/>
                <w:i/>
                <w:noProof/>
              </w:rPr>
              <w:t>10</w:t>
            </w:r>
            <w:r w:rsidRPr="00C30C3C">
              <w:rPr>
                <w:b/>
                <w:bCs/>
                <w:i/>
                <w:sz w:val="24"/>
                <w:szCs w:val="24"/>
              </w:rPr>
              <w:fldChar w:fldCharType="end"/>
            </w:r>
            <w:r w:rsidRPr="00C30C3C">
              <w:rPr>
                <w:i/>
              </w:rPr>
              <w:t xml:space="preserve"> of </w:t>
            </w:r>
            <w:r w:rsidRPr="00C30C3C">
              <w:rPr>
                <w:b/>
                <w:bCs/>
                <w:i/>
                <w:sz w:val="24"/>
                <w:szCs w:val="24"/>
              </w:rPr>
              <w:fldChar w:fldCharType="begin"/>
            </w:r>
            <w:r w:rsidRPr="00C30C3C">
              <w:rPr>
                <w:b/>
                <w:bCs/>
                <w:i/>
              </w:rPr>
              <w:instrText xml:space="preserve"> NUMPAGES  </w:instrText>
            </w:r>
            <w:r w:rsidRPr="00C30C3C">
              <w:rPr>
                <w:b/>
                <w:bCs/>
                <w:i/>
                <w:sz w:val="24"/>
                <w:szCs w:val="24"/>
              </w:rPr>
              <w:fldChar w:fldCharType="separate"/>
            </w:r>
            <w:r w:rsidR="005A233A">
              <w:rPr>
                <w:b/>
                <w:bCs/>
                <w:i/>
                <w:noProof/>
              </w:rPr>
              <w:t>10</w:t>
            </w:r>
            <w:r w:rsidRPr="00C30C3C">
              <w:rPr>
                <w:b/>
                <w:bCs/>
                <w:i/>
                <w:sz w:val="24"/>
                <w:szCs w:val="24"/>
              </w:rPr>
              <w:fldChar w:fldCharType="end"/>
            </w:r>
          </w:p>
        </w:sdtContent>
      </w:sdt>
    </w:sdtContent>
  </w:sdt>
  <w:p w14:paraId="1DE73E14" w14:textId="77777777" w:rsidR="00853672" w:rsidRDefault="008536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8B7F0" w14:textId="77777777" w:rsidR="008F7957" w:rsidRDefault="008F7957" w:rsidP="007A5334">
      <w:r>
        <w:separator/>
      </w:r>
    </w:p>
  </w:footnote>
  <w:footnote w:type="continuationSeparator" w:id="0">
    <w:p w14:paraId="68C088B2" w14:textId="77777777" w:rsidR="008F7957" w:rsidRDefault="008F7957" w:rsidP="007A5334">
      <w:r>
        <w:continuationSeparator/>
      </w:r>
    </w:p>
  </w:footnote>
  <w:footnote w:type="continuationNotice" w:id="1">
    <w:p w14:paraId="37CF1907" w14:textId="77777777" w:rsidR="008F7957" w:rsidRDefault="008F7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26"/>
      <w:gridCol w:w="1516"/>
      <w:gridCol w:w="1516"/>
      <w:gridCol w:w="1516"/>
      <w:gridCol w:w="1516"/>
    </w:tblGrid>
    <w:tr w:rsidR="00853672" w14:paraId="7B3C6BF5" w14:textId="77777777" w:rsidTr="00A72549">
      <w:tc>
        <w:tcPr>
          <w:tcW w:w="10790" w:type="dxa"/>
          <w:gridSpan w:val="5"/>
          <w:shd w:val="clear" w:color="auto" w:fill="1F3864" w:themeFill="accent5" w:themeFillShade="80"/>
        </w:tcPr>
        <w:p w14:paraId="04097E3C" w14:textId="0105FED6" w:rsidR="00853672" w:rsidRPr="0026314F" w:rsidRDefault="00853672" w:rsidP="00853672">
          <w:pPr>
            <w:pStyle w:val="Header"/>
            <w:tabs>
              <w:tab w:val="clear" w:pos="4680"/>
              <w:tab w:val="clear" w:pos="9360"/>
              <w:tab w:val="center" w:pos="5377"/>
              <w:tab w:val="right" w:pos="10569"/>
            </w:tabs>
          </w:pPr>
          <w:r>
            <w:rPr>
              <w:rFonts w:asciiTheme="majorHAnsi" w:hAnsiTheme="majorHAnsi"/>
              <w:b/>
              <w:sz w:val="32"/>
            </w:rPr>
            <w:tab/>
            <w:t>Business Operations Center Situation Status Report</w:t>
          </w:r>
          <w:r>
            <w:rPr>
              <w:rFonts w:asciiTheme="majorHAnsi" w:hAnsiTheme="majorHAnsi"/>
              <w:b/>
              <w:sz w:val="32"/>
            </w:rPr>
            <w:tab/>
          </w:r>
        </w:p>
      </w:tc>
    </w:tr>
    <w:tr w:rsidR="00853672" w14:paraId="0C0E6B6C" w14:textId="77777777" w:rsidTr="00A72549">
      <w:trPr>
        <w:trHeight w:val="85"/>
      </w:trPr>
      <w:tc>
        <w:tcPr>
          <w:tcW w:w="10790" w:type="dxa"/>
          <w:gridSpan w:val="5"/>
          <w:shd w:val="clear" w:color="auto" w:fill="BF8F00" w:themeFill="accent4" w:themeFillShade="BF"/>
        </w:tcPr>
        <w:p w14:paraId="58067DA1" w14:textId="77777777" w:rsidR="00853672" w:rsidRPr="00F201E7" w:rsidRDefault="00853672" w:rsidP="00A04FC7">
          <w:pPr>
            <w:pStyle w:val="Header"/>
            <w:jc w:val="center"/>
            <w:rPr>
              <w:rFonts w:asciiTheme="majorHAnsi" w:hAnsiTheme="majorHAnsi"/>
              <w:b/>
              <w:sz w:val="2"/>
            </w:rPr>
          </w:pPr>
        </w:p>
      </w:tc>
    </w:tr>
    <w:tr w:rsidR="00853672" w14:paraId="31D63A05" w14:textId="77777777" w:rsidTr="00A72549">
      <w:trPr>
        <w:trHeight w:val="148"/>
      </w:trPr>
      <w:tc>
        <w:tcPr>
          <w:tcW w:w="10790" w:type="dxa"/>
          <w:gridSpan w:val="5"/>
          <w:shd w:val="clear" w:color="auto" w:fill="ACB9CA" w:themeFill="text2" w:themeFillTint="66"/>
        </w:tcPr>
        <w:p w14:paraId="203BD139" w14:textId="77777777" w:rsidR="00853672" w:rsidRPr="005B65AE" w:rsidRDefault="00853672" w:rsidP="00B66523">
          <w:pPr>
            <w:pStyle w:val="Header"/>
            <w:jc w:val="center"/>
            <w:rPr>
              <w:rFonts w:asciiTheme="majorHAnsi" w:hAnsiTheme="majorHAnsi"/>
              <w:b/>
              <w:sz w:val="28"/>
            </w:rPr>
          </w:pPr>
          <w:r w:rsidRPr="005B65AE">
            <w:rPr>
              <w:noProof/>
              <w:sz w:val="28"/>
            </w:rPr>
            <w:drawing>
              <wp:anchor distT="0" distB="0" distL="114300" distR="114300" simplePos="0" relativeHeight="251657216" behindDoc="0" locked="0" layoutInCell="1" allowOverlap="1" wp14:anchorId="73CBA378" wp14:editId="664B23BC">
                <wp:simplePos x="0" y="0"/>
                <wp:positionH relativeFrom="margin">
                  <wp:posOffset>166369</wp:posOffset>
                </wp:positionH>
                <wp:positionV relativeFrom="paragraph">
                  <wp:posOffset>-348615</wp:posOffset>
                </wp:positionV>
                <wp:extent cx="676275" cy="803710"/>
                <wp:effectExtent l="76200" t="76200" r="123825" b="130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2500" cy="811108"/>
                        </a:xfrm>
                        <a:prstGeom prst="rect">
                          <a:avLst/>
                        </a:prstGeom>
                        <a:ln w="38100" cap="sq">
                          <a:solidFill>
                            <a:schemeClr val="accent5">
                              <a:lumMod val="50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5B65AE">
            <w:rPr>
              <w:rFonts w:asciiTheme="majorHAnsi" w:hAnsiTheme="majorHAnsi"/>
              <w:b/>
              <w:sz w:val="28"/>
            </w:rPr>
            <w:t xml:space="preserve">2018 </w:t>
          </w:r>
          <w:r>
            <w:rPr>
              <w:rFonts w:asciiTheme="majorHAnsi" w:hAnsiTheme="majorHAnsi"/>
              <w:b/>
              <w:sz w:val="28"/>
            </w:rPr>
            <w:t>November</w:t>
          </w:r>
          <w:r w:rsidRPr="005B65AE">
            <w:rPr>
              <w:rFonts w:asciiTheme="majorHAnsi" w:hAnsiTheme="majorHAnsi"/>
              <w:b/>
              <w:sz w:val="28"/>
            </w:rPr>
            <w:t xml:space="preserve"> </w:t>
          </w:r>
          <w:r>
            <w:rPr>
              <w:rFonts w:asciiTheme="majorHAnsi" w:hAnsiTheme="majorHAnsi"/>
              <w:b/>
              <w:sz w:val="28"/>
            </w:rPr>
            <w:t>Wildfires</w:t>
          </w:r>
        </w:p>
      </w:tc>
    </w:tr>
    <w:tr w:rsidR="00853672" w14:paraId="59DCDA00" w14:textId="77777777" w:rsidTr="00DD050F">
      <w:trPr>
        <w:trHeight w:val="156"/>
      </w:trPr>
      <w:tc>
        <w:tcPr>
          <w:tcW w:w="4726" w:type="dxa"/>
          <w:tcBorders>
            <w:right w:val="single" w:sz="4" w:space="0" w:color="auto"/>
          </w:tcBorders>
          <w:shd w:val="clear" w:color="auto" w:fill="ACB9CA" w:themeFill="text2" w:themeFillTint="66"/>
        </w:tcPr>
        <w:p w14:paraId="027CA225" w14:textId="77777777" w:rsidR="00853672" w:rsidRPr="009C1B69" w:rsidRDefault="00853672" w:rsidP="00A72549">
          <w:pPr>
            <w:pStyle w:val="Header"/>
            <w:tabs>
              <w:tab w:val="right" w:pos="4680"/>
            </w:tabs>
            <w:ind w:right="74"/>
            <w:jc w:val="center"/>
            <w:rPr>
              <w:b/>
            </w:rPr>
          </w:pPr>
        </w:p>
      </w:tc>
      <w:tc>
        <w:tcPr>
          <w:tcW w:w="151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tcPr>
        <w:p w14:paraId="02650E22" w14:textId="77777777" w:rsidR="00853672" w:rsidRDefault="00853672" w:rsidP="00A72549">
          <w:pPr>
            <w:pStyle w:val="Heading3"/>
            <w:outlineLvl w:val="2"/>
          </w:pPr>
          <w:r>
            <w:t>Report Date:</w:t>
          </w:r>
        </w:p>
      </w:tc>
      <w:tc>
        <w:tcPr>
          <w:tcW w:w="1516" w:type="dxa"/>
          <w:tcBorders>
            <w:top w:val="single" w:sz="4" w:space="0" w:color="auto"/>
            <w:left w:val="single" w:sz="4" w:space="0" w:color="auto"/>
            <w:bottom w:val="single" w:sz="4" w:space="0" w:color="auto"/>
            <w:right w:val="single" w:sz="4" w:space="0" w:color="auto"/>
          </w:tcBorders>
          <w:vAlign w:val="bottom"/>
        </w:tcPr>
        <w:sdt>
          <w:sdtPr>
            <w:id w:val="1261875588"/>
            <w:date w:fullDate="2018-11-14T00:00:00Z">
              <w:dateFormat w:val="M/d/yyyy"/>
              <w:lid w:val="en-US"/>
              <w:storeMappedDataAs w:val="dateTime"/>
              <w:calendar w:val="gregorian"/>
            </w:date>
          </w:sdtPr>
          <w:sdtEndPr/>
          <w:sdtContent>
            <w:p w14:paraId="79DBD3AA" w14:textId="298DCDB2" w:rsidR="00853672" w:rsidRDefault="00853672" w:rsidP="00301793">
              <w:pPr>
                <w:pStyle w:val="Heading3"/>
                <w:outlineLvl w:val="2"/>
              </w:pPr>
              <w:r>
                <w:t>11/14/2018</w:t>
              </w:r>
            </w:p>
          </w:sdtContent>
        </w:sdt>
      </w:tc>
      <w:tc>
        <w:tcPr>
          <w:tcW w:w="151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tcPr>
        <w:p w14:paraId="01542322" w14:textId="77777777" w:rsidR="00853672" w:rsidRDefault="00853672" w:rsidP="00A72549">
          <w:pPr>
            <w:pStyle w:val="Heading3"/>
            <w:outlineLvl w:val="2"/>
          </w:pPr>
          <w:r>
            <w:t>Report Time:</w:t>
          </w:r>
        </w:p>
      </w:tc>
      <w:tc>
        <w:tcPr>
          <w:tcW w:w="1516" w:type="dxa"/>
          <w:tcBorders>
            <w:top w:val="single" w:sz="4" w:space="0" w:color="auto"/>
            <w:left w:val="single" w:sz="4" w:space="0" w:color="auto"/>
            <w:bottom w:val="single" w:sz="4" w:space="0" w:color="auto"/>
          </w:tcBorders>
          <w:vAlign w:val="bottom"/>
        </w:tcPr>
        <w:p w14:paraId="13D47D6F" w14:textId="60E4E62D" w:rsidR="00853672" w:rsidRPr="004130B1" w:rsidRDefault="00853672" w:rsidP="00301793">
          <w:pPr>
            <w:pStyle w:val="Heading3"/>
            <w:outlineLvl w:val="2"/>
          </w:pPr>
          <w:r>
            <w:t>0800</w:t>
          </w:r>
        </w:p>
      </w:tc>
    </w:tr>
  </w:tbl>
  <w:p w14:paraId="08A40CB4" w14:textId="7FE581F1" w:rsidR="00853672" w:rsidRDefault="008536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7E17"/>
    <w:multiLevelType w:val="multilevel"/>
    <w:tmpl w:val="3012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45461"/>
    <w:multiLevelType w:val="hybridMultilevel"/>
    <w:tmpl w:val="FA9A93AA"/>
    <w:lvl w:ilvl="0" w:tplc="6F545B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71FE9"/>
    <w:multiLevelType w:val="hybridMultilevel"/>
    <w:tmpl w:val="B0BA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72E0A"/>
    <w:multiLevelType w:val="multilevel"/>
    <w:tmpl w:val="F9BA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74B3E"/>
    <w:multiLevelType w:val="multilevel"/>
    <w:tmpl w:val="9A38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962FF5"/>
    <w:multiLevelType w:val="hybridMultilevel"/>
    <w:tmpl w:val="899CC588"/>
    <w:lvl w:ilvl="0" w:tplc="7D18A3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17BDC"/>
    <w:multiLevelType w:val="hybridMultilevel"/>
    <w:tmpl w:val="EFD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B293B"/>
    <w:multiLevelType w:val="multilevel"/>
    <w:tmpl w:val="DB2CC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FB5077"/>
    <w:multiLevelType w:val="multilevel"/>
    <w:tmpl w:val="5004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77A01"/>
    <w:multiLevelType w:val="hybridMultilevel"/>
    <w:tmpl w:val="ACF6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457D4"/>
    <w:multiLevelType w:val="hybridMultilevel"/>
    <w:tmpl w:val="31F26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2561CC"/>
    <w:multiLevelType w:val="multilevel"/>
    <w:tmpl w:val="4CC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61969"/>
    <w:multiLevelType w:val="multilevel"/>
    <w:tmpl w:val="01489F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53E50BF"/>
    <w:multiLevelType w:val="hybridMultilevel"/>
    <w:tmpl w:val="DFD6BE8A"/>
    <w:lvl w:ilvl="0" w:tplc="6F604A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940A81"/>
    <w:multiLevelType w:val="hybridMultilevel"/>
    <w:tmpl w:val="21A08118"/>
    <w:lvl w:ilvl="0" w:tplc="F9829D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C011B"/>
    <w:multiLevelType w:val="hybridMultilevel"/>
    <w:tmpl w:val="9B3AAF4E"/>
    <w:lvl w:ilvl="0" w:tplc="B49404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8E4FA7"/>
    <w:multiLevelType w:val="multilevel"/>
    <w:tmpl w:val="1C9C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5C3F92"/>
    <w:multiLevelType w:val="multilevel"/>
    <w:tmpl w:val="FDF4431A"/>
    <w:lvl w:ilvl="0">
      <w:start w:val="1"/>
      <w:numFmt w:val="bullet"/>
      <w:lvlText w:val=""/>
      <w:lvlJc w:val="left"/>
      <w:pPr>
        <w:tabs>
          <w:tab w:val="num" w:pos="1080"/>
        </w:tabs>
        <w:ind w:left="1080" w:hanging="360"/>
      </w:pPr>
      <w:rPr>
        <w:rFonts w:ascii="Symbol" w:hAnsi="Symbol" w:cs="Symbol" w:hint="default"/>
        <w:b/>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Symbol" w:hAnsi="Symbol" w:cs="Symbol" w:hint="default"/>
        <w:sz w:val="20"/>
      </w:rPr>
    </w:lvl>
    <w:lvl w:ilvl="3">
      <w:start w:val="1"/>
      <w:numFmt w:val="bullet"/>
      <w:lvlText w:val=""/>
      <w:lvlJc w:val="left"/>
      <w:pPr>
        <w:tabs>
          <w:tab w:val="num" w:pos="3240"/>
        </w:tabs>
        <w:ind w:left="3240" w:hanging="360"/>
      </w:pPr>
      <w:rPr>
        <w:rFonts w:ascii="Symbol" w:hAnsi="Symbol" w:cs="Symbol" w:hint="default"/>
        <w:sz w:val="20"/>
      </w:rPr>
    </w:lvl>
    <w:lvl w:ilvl="4">
      <w:start w:val="1"/>
      <w:numFmt w:val="bullet"/>
      <w:lvlText w:val=""/>
      <w:lvlJc w:val="left"/>
      <w:pPr>
        <w:tabs>
          <w:tab w:val="num" w:pos="3960"/>
        </w:tabs>
        <w:ind w:left="3960" w:hanging="360"/>
      </w:pPr>
      <w:rPr>
        <w:rFonts w:ascii="Symbol" w:hAnsi="Symbol" w:cs="Symbol" w:hint="default"/>
        <w:sz w:val="20"/>
      </w:rPr>
    </w:lvl>
    <w:lvl w:ilvl="5">
      <w:start w:val="1"/>
      <w:numFmt w:val="bullet"/>
      <w:lvlText w:val=""/>
      <w:lvlJc w:val="left"/>
      <w:pPr>
        <w:tabs>
          <w:tab w:val="num" w:pos="4680"/>
        </w:tabs>
        <w:ind w:left="4680" w:hanging="360"/>
      </w:pPr>
      <w:rPr>
        <w:rFonts w:ascii="Symbol" w:hAnsi="Symbol" w:cs="Symbol" w:hint="default"/>
        <w:sz w:val="20"/>
      </w:rPr>
    </w:lvl>
    <w:lvl w:ilvl="6">
      <w:start w:val="1"/>
      <w:numFmt w:val="bullet"/>
      <w:lvlText w:val=""/>
      <w:lvlJc w:val="left"/>
      <w:pPr>
        <w:tabs>
          <w:tab w:val="num" w:pos="5400"/>
        </w:tabs>
        <w:ind w:left="5400" w:hanging="360"/>
      </w:pPr>
      <w:rPr>
        <w:rFonts w:ascii="Symbol" w:hAnsi="Symbol" w:cs="Symbol" w:hint="default"/>
        <w:sz w:val="20"/>
      </w:rPr>
    </w:lvl>
    <w:lvl w:ilvl="7">
      <w:start w:val="1"/>
      <w:numFmt w:val="bullet"/>
      <w:lvlText w:val=""/>
      <w:lvlJc w:val="left"/>
      <w:pPr>
        <w:tabs>
          <w:tab w:val="num" w:pos="6120"/>
        </w:tabs>
        <w:ind w:left="6120" w:hanging="360"/>
      </w:pPr>
      <w:rPr>
        <w:rFonts w:ascii="Symbol" w:hAnsi="Symbol" w:cs="Symbol" w:hint="default"/>
        <w:sz w:val="20"/>
      </w:rPr>
    </w:lvl>
    <w:lvl w:ilvl="8">
      <w:start w:val="1"/>
      <w:numFmt w:val="bullet"/>
      <w:lvlText w:val=""/>
      <w:lvlJc w:val="left"/>
      <w:pPr>
        <w:tabs>
          <w:tab w:val="num" w:pos="6840"/>
        </w:tabs>
        <w:ind w:left="6840" w:hanging="360"/>
      </w:pPr>
      <w:rPr>
        <w:rFonts w:ascii="Symbol" w:hAnsi="Symbol" w:cs="Symbol" w:hint="default"/>
        <w:sz w:val="20"/>
      </w:rPr>
    </w:lvl>
  </w:abstractNum>
  <w:abstractNum w:abstractNumId="18" w15:restartNumberingAfterBreak="0">
    <w:nsid w:val="3B684F2A"/>
    <w:multiLevelType w:val="multilevel"/>
    <w:tmpl w:val="DFEE6D9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6F3B3A"/>
    <w:multiLevelType w:val="multilevel"/>
    <w:tmpl w:val="AD98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19322A"/>
    <w:multiLevelType w:val="multilevel"/>
    <w:tmpl w:val="85D6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4E786E"/>
    <w:multiLevelType w:val="multilevel"/>
    <w:tmpl w:val="E448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8E11CC"/>
    <w:multiLevelType w:val="hybridMultilevel"/>
    <w:tmpl w:val="D5B6499C"/>
    <w:lvl w:ilvl="0" w:tplc="04090001">
      <w:start w:val="1"/>
      <w:numFmt w:val="bullet"/>
      <w:lvlText w:val=""/>
      <w:lvlJc w:val="left"/>
      <w:pPr>
        <w:ind w:left="720" w:hanging="360"/>
      </w:pPr>
      <w:rPr>
        <w:rFonts w:ascii="Symbol" w:hAnsi="Symbol" w:hint="default"/>
      </w:rPr>
    </w:lvl>
    <w:lvl w:ilvl="1" w:tplc="5064A00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82D00"/>
    <w:multiLevelType w:val="hybridMultilevel"/>
    <w:tmpl w:val="48CC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0700A"/>
    <w:multiLevelType w:val="hybridMultilevel"/>
    <w:tmpl w:val="2A44F90A"/>
    <w:lvl w:ilvl="0" w:tplc="9CDE99A8">
      <w:start w:val="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53A110EC"/>
    <w:multiLevelType w:val="multilevel"/>
    <w:tmpl w:val="BA92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2245A1"/>
    <w:multiLevelType w:val="multilevel"/>
    <w:tmpl w:val="03D0A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6A21D2"/>
    <w:multiLevelType w:val="hybridMultilevel"/>
    <w:tmpl w:val="C99E5128"/>
    <w:lvl w:ilvl="0" w:tplc="CB727CB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9742E"/>
    <w:multiLevelType w:val="hybridMultilevel"/>
    <w:tmpl w:val="ACCCA150"/>
    <w:lvl w:ilvl="0" w:tplc="1966D23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A33AA"/>
    <w:multiLevelType w:val="hybridMultilevel"/>
    <w:tmpl w:val="9FDC4DEC"/>
    <w:lvl w:ilvl="0" w:tplc="D5BE72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5692E"/>
    <w:multiLevelType w:val="hybridMultilevel"/>
    <w:tmpl w:val="A72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0651A9"/>
    <w:multiLevelType w:val="multilevel"/>
    <w:tmpl w:val="F74A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D96712"/>
    <w:multiLevelType w:val="hybridMultilevel"/>
    <w:tmpl w:val="D7ECFCBE"/>
    <w:lvl w:ilvl="0" w:tplc="B49404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A3C06"/>
    <w:multiLevelType w:val="multilevel"/>
    <w:tmpl w:val="E5E89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BE186A"/>
    <w:multiLevelType w:val="multilevel"/>
    <w:tmpl w:val="92D21B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746B01F1"/>
    <w:multiLevelType w:val="hybridMultilevel"/>
    <w:tmpl w:val="39AC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32FA9"/>
    <w:multiLevelType w:val="multilevel"/>
    <w:tmpl w:val="3FCE32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97F40FC"/>
    <w:multiLevelType w:val="hybridMultilevel"/>
    <w:tmpl w:val="98C8B19C"/>
    <w:lvl w:ilvl="0" w:tplc="3CF03A2E">
      <w:start w:val="1"/>
      <w:numFmt w:val="bullet"/>
      <w:pStyle w:val="SitStatBullets"/>
      <w:lvlText w:val=""/>
      <w:lvlJc w:val="left"/>
      <w:pPr>
        <w:ind w:left="720" w:hanging="360"/>
      </w:pPr>
      <w:rPr>
        <w:rFonts w:ascii="Symbol" w:hAnsi="Symbol" w:hint="default"/>
        <w:b w:val="0"/>
        <w:color w:val="auto"/>
        <w:sz w:val="24"/>
        <w:szCs w:val="24"/>
      </w:rPr>
    </w:lvl>
    <w:lvl w:ilvl="1" w:tplc="4D4A9CE6">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33C15"/>
    <w:multiLevelType w:val="multilevel"/>
    <w:tmpl w:val="5C7A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5"/>
  </w:num>
  <w:num w:numId="3">
    <w:abstractNumId w:val="15"/>
  </w:num>
  <w:num w:numId="4">
    <w:abstractNumId w:val="32"/>
  </w:num>
  <w:num w:numId="5">
    <w:abstractNumId w:val="13"/>
  </w:num>
  <w:num w:numId="6">
    <w:abstractNumId w:val="1"/>
  </w:num>
  <w:num w:numId="7">
    <w:abstractNumId w:val="11"/>
  </w:num>
  <w:num w:numId="8">
    <w:abstractNumId w:val="14"/>
  </w:num>
  <w:num w:numId="9">
    <w:abstractNumId w:val="23"/>
  </w:num>
  <w:num w:numId="10">
    <w:abstractNumId w:val="9"/>
  </w:num>
  <w:num w:numId="11">
    <w:abstractNumId w:val="4"/>
  </w:num>
  <w:num w:numId="12">
    <w:abstractNumId w:val="26"/>
  </w:num>
  <w:num w:numId="13">
    <w:abstractNumId w:val="12"/>
  </w:num>
  <w:num w:numId="14">
    <w:abstractNumId w:val="25"/>
  </w:num>
  <w:num w:numId="15">
    <w:abstractNumId w:val="18"/>
  </w:num>
  <w:num w:numId="16">
    <w:abstractNumId w:val="17"/>
  </w:num>
  <w:num w:numId="17">
    <w:abstractNumId w:val="3"/>
  </w:num>
  <w:num w:numId="18">
    <w:abstractNumId w:val="19"/>
  </w:num>
  <w:num w:numId="19">
    <w:abstractNumId w:val="24"/>
  </w:num>
  <w:num w:numId="20">
    <w:abstractNumId w:val="34"/>
  </w:num>
  <w:num w:numId="21">
    <w:abstractNumId w:val="37"/>
  </w:num>
  <w:num w:numId="22">
    <w:abstractNumId w:val="37"/>
  </w:num>
  <w:num w:numId="23">
    <w:abstractNumId w:val="29"/>
  </w:num>
  <w:num w:numId="24">
    <w:abstractNumId w:val="28"/>
  </w:num>
  <w:num w:numId="25">
    <w:abstractNumId w:val="33"/>
  </w:num>
  <w:num w:numId="26">
    <w:abstractNumId w:val="22"/>
  </w:num>
  <w:num w:numId="27">
    <w:abstractNumId w:val="10"/>
  </w:num>
  <w:num w:numId="28">
    <w:abstractNumId w:val="2"/>
  </w:num>
  <w:num w:numId="29">
    <w:abstractNumId w:val="27"/>
  </w:num>
  <w:num w:numId="30">
    <w:abstractNumId w:val="0"/>
  </w:num>
  <w:num w:numId="31">
    <w:abstractNumId w:val="30"/>
  </w:num>
  <w:num w:numId="32">
    <w:abstractNumId w:val="36"/>
  </w:num>
  <w:num w:numId="33">
    <w:abstractNumId w:val="21"/>
  </w:num>
  <w:num w:numId="34">
    <w:abstractNumId w:val="38"/>
  </w:num>
  <w:num w:numId="35">
    <w:abstractNumId w:val="8"/>
  </w:num>
  <w:num w:numId="36">
    <w:abstractNumId w:val="16"/>
  </w:num>
  <w:num w:numId="37">
    <w:abstractNumId w:val="31"/>
  </w:num>
  <w:num w:numId="38">
    <w:abstractNumId w:val="20"/>
  </w:num>
  <w:num w:numId="39">
    <w:abstractNumId w:val="7"/>
  </w:num>
  <w:num w:numId="40">
    <w:abstractNumId w:val="6"/>
  </w:num>
  <w:num w:numId="41">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documentProtection w:formatting="1" w:enforcement="0"/>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C4"/>
    <w:rsid w:val="00000B80"/>
    <w:rsid w:val="00000DAC"/>
    <w:rsid w:val="00001C07"/>
    <w:rsid w:val="000020C5"/>
    <w:rsid w:val="00002411"/>
    <w:rsid w:val="00002447"/>
    <w:rsid w:val="000028C5"/>
    <w:rsid w:val="00002D14"/>
    <w:rsid w:val="00003D54"/>
    <w:rsid w:val="00003FC6"/>
    <w:rsid w:val="00005426"/>
    <w:rsid w:val="00005698"/>
    <w:rsid w:val="00005B25"/>
    <w:rsid w:val="00005D96"/>
    <w:rsid w:val="00006344"/>
    <w:rsid w:val="000066CA"/>
    <w:rsid w:val="00006843"/>
    <w:rsid w:val="0000725E"/>
    <w:rsid w:val="00011F60"/>
    <w:rsid w:val="000121A7"/>
    <w:rsid w:val="00012B0E"/>
    <w:rsid w:val="00012E29"/>
    <w:rsid w:val="00013847"/>
    <w:rsid w:val="000140ED"/>
    <w:rsid w:val="0001448C"/>
    <w:rsid w:val="000147E9"/>
    <w:rsid w:val="00014E98"/>
    <w:rsid w:val="0001516D"/>
    <w:rsid w:val="00015879"/>
    <w:rsid w:val="000171A7"/>
    <w:rsid w:val="00017B05"/>
    <w:rsid w:val="0002052F"/>
    <w:rsid w:val="00020CC4"/>
    <w:rsid w:val="00020D4E"/>
    <w:rsid w:val="0002211B"/>
    <w:rsid w:val="00022552"/>
    <w:rsid w:val="0002357B"/>
    <w:rsid w:val="00023EB6"/>
    <w:rsid w:val="00024DFE"/>
    <w:rsid w:val="000264B3"/>
    <w:rsid w:val="00026765"/>
    <w:rsid w:val="00026897"/>
    <w:rsid w:val="00026A6C"/>
    <w:rsid w:val="0002712C"/>
    <w:rsid w:val="00027757"/>
    <w:rsid w:val="000300AE"/>
    <w:rsid w:val="000313A8"/>
    <w:rsid w:val="00031668"/>
    <w:rsid w:val="00031707"/>
    <w:rsid w:val="00031BA5"/>
    <w:rsid w:val="00032460"/>
    <w:rsid w:val="00032842"/>
    <w:rsid w:val="00032FC6"/>
    <w:rsid w:val="0003323B"/>
    <w:rsid w:val="00034AD0"/>
    <w:rsid w:val="00034D48"/>
    <w:rsid w:val="00034EAE"/>
    <w:rsid w:val="000363D3"/>
    <w:rsid w:val="00037474"/>
    <w:rsid w:val="00041453"/>
    <w:rsid w:val="00041F35"/>
    <w:rsid w:val="00042028"/>
    <w:rsid w:val="0004272B"/>
    <w:rsid w:val="000430B4"/>
    <w:rsid w:val="000433E4"/>
    <w:rsid w:val="000434C1"/>
    <w:rsid w:val="000443A2"/>
    <w:rsid w:val="00046175"/>
    <w:rsid w:val="00046379"/>
    <w:rsid w:val="000470A3"/>
    <w:rsid w:val="000473DC"/>
    <w:rsid w:val="00050386"/>
    <w:rsid w:val="00050AB1"/>
    <w:rsid w:val="0005183D"/>
    <w:rsid w:val="0005302B"/>
    <w:rsid w:val="0005487E"/>
    <w:rsid w:val="00054AB8"/>
    <w:rsid w:val="00055514"/>
    <w:rsid w:val="00055C85"/>
    <w:rsid w:val="0005626A"/>
    <w:rsid w:val="000562FC"/>
    <w:rsid w:val="00056CE4"/>
    <w:rsid w:val="0005708F"/>
    <w:rsid w:val="000571BE"/>
    <w:rsid w:val="000610F1"/>
    <w:rsid w:val="000611BE"/>
    <w:rsid w:val="00061458"/>
    <w:rsid w:val="0006309B"/>
    <w:rsid w:val="00063AF5"/>
    <w:rsid w:val="00063BA8"/>
    <w:rsid w:val="00063CBD"/>
    <w:rsid w:val="00064046"/>
    <w:rsid w:val="00064208"/>
    <w:rsid w:val="0006647E"/>
    <w:rsid w:val="00067066"/>
    <w:rsid w:val="000678AC"/>
    <w:rsid w:val="000678B1"/>
    <w:rsid w:val="0007013B"/>
    <w:rsid w:val="0007046A"/>
    <w:rsid w:val="00070C06"/>
    <w:rsid w:val="0007177E"/>
    <w:rsid w:val="000719B3"/>
    <w:rsid w:val="00071E0A"/>
    <w:rsid w:val="00073E54"/>
    <w:rsid w:val="00074400"/>
    <w:rsid w:val="00074FE9"/>
    <w:rsid w:val="0007591F"/>
    <w:rsid w:val="00075BF3"/>
    <w:rsid w:val="00077407"/>
    <w:rsid w:val="0007767F"/>
    <w:rsid w:val="00077A44"/>
    <w:rsid w:val="00080A1F"/>
    <w:rsid w:val="00080EAC"/>
    <w:rsid w:val="000822AE"/>
    <w:rsid w:val="000822E2"/>
    <w:rsid w:val="00082B13"/>
    <w:rsid w:val="00082CAC"/>
    <w:rsid w:val="0008314E"/>
    <w:rsid w:val="000833F4"/>
    <w:rsid w:val="0008354E"/>
    <w:rsid w:val="00083659"/>
    <w:rsid w:val="0008379E"/>
    <w:rsid w:val="00083D28"/>
    <w:rsid w:val="00083F79"/>
    <w:rsid w:val="0008428C"/>
    <w:rsid w:val="000842F3"/>
    <w:rsid w:val="0008431D"/>
    <w:rsid w:val="00084753"/>
    <w:rsid w:val="00086B36"/>
    <w:rsid w:val="00090792"/>
    <w:rsid w:val="0009079D"/>
    <w:rsid w:val="00090A3D"/>
    <w:rsid w:val="00090AED"/>
    <w:rsid w:val="00090D9A"/>
    <w:rsid w:val="00091280"/>
    <w:rsid w:val="000917B2"/>
    <w:rsid w:val="0009181D"/>
    <w:rsid w:val="00091B4F"/>
    <w:rsid w:val="00091DFD"/>
    <w:rsid w:val="0009236B"/>
    <w:rsid w:val="000927D0"/>
    <w:rsid w:val="000927E1"/>
    <w:rsid w:val="00093319"/>
    <w:rsid w:val="000934F9"/>
    <w:rsid w:val="0009356E"/>
    <w:rsid w:val="00093860"/>
    <w:rsid w:val="000943B8"/>
    <w:rsid w:val="0009587E"/>
    <w:rsid w:val="00097F22"/>
    <w:rsid w:val="000A209D"/>
    <w:rsid w:val="000A24A8"/>
    <w:rsid w:val="000A2D50"/>
    <w:rsid w:val="000A3652"/>
    <w:rsid w:val="000A4F06"/>
    <w:rsid w:val="000A5334"/>
    <w:rsid w:val="000A5CD1"/>
    <w:rsid w:val="000A654E"/>
    <w:rsid w:val="000A67A9"/>
    <w:rsid w:val="000A738A"/>
    <w:rsid w:val="000A7891"/>
    <w:rsid w:val="000A7B0C"/>
    <w:rsid w:val="000A7E58"/>
    <w:rsid w:val="000B06DA"/>
    <w:rsid w:val="000B125F"/>
    <w:rsid w:val="000B139D"/>
    <w:rsid w:val="000B15A2"/>
    <w:rsid w:val="000B2268"/>
    <w:rsid w:val="000B5AA2"/>
    <w:rsid w:val="000B5BDC"/>
    <w:rsid w:val="000B686E"/>
    <w:rsid w:val="000B6891"/>
    <w:rsid w:val="000B7097"/>
    <w:rsid w:val="000C1700"/>
    <w:rsid w:val="000C2462"/>
    <w:rsid w:val="000C296E"/>
    <w:rsid w:val="000C2A85"/>
    <w:rsid w:val="000C2BDE"/>
    <w:rsid w:val="000C3547"/>
    <w:rsid w:val="000C4744"/>
    <w:rsid w:val="000C487C"/>
    <w:rsid w:val="000C48C3"/>
    <w:rsid w:val="000C51CF"/>
    <w:rsid w:val="000C5688"/>
    <w:rsid w:val="000C5C32"/>
    <w:rsid w:val="000C6B44"/>
    <w:rsid w:val="000C6E91"/>
    <w:rsid w:val="000C6F83"/>
    <w:rsid w:val="000C7462"/>
    <w:rsid w:val="000D07B2"/>
    <w:rsid w:val="000D2339"/>
    <w:rsid w:val="000D2EDB"/>
    <w:rsid w:val="000D3687"/>
    <w:rsid w:val="000D3B39"/>
    <w:rsid w:val="000D3F0D"/>
    <w:rsid w:val="000D4683"/>
    <w:rsid w:val="000D4727"/>
    <w:rsid w:val="000D4778"/>
    <w:rsid w:val="000D53E1"/>
    <w:rsid w:val="000D599F"/>
    <w:rsid w:val="000D5FF7"/>
    <w:rsid w:val="000D6817"/>
    <w:rsid w:val="000D6BC5"/>
    <w:rsid w:val="000D6C4A"/>
    <w:rsid w:val="000D7262"/>
    <w:rsid w:val="000D7383"/>
    <w:rsid w:val="000D738F"/>
    <w:rsid w:val="000D7547"/>
    <w:rsid w:val="000D7C46"/>
    <w:rsid w:val="000E15F9"/>
    <w:rsid w:val="000E1805"/>
    <w:rsid w:val="000E201E"/>
    <w:rsid w:val="000E2B40"/>
    <w:rsid w:val="000E2BF9"/>
    <w:rsid w:val="000E2D9B"/>
    <w:rsid w:val="000E369A"/>
    <w:rsid w:val="000E3F2F"/>
    <w:rsid w:val="000E4DCC"/>
    <w:rsid w:val="000E4EF1"/>
    <w:rsid w:val="000E5569"/>
    <w:rsid w:val="000E5595"/>
    <w:rsid w:val="000E5BDA"/>
    <w:rsid w:val="000E5BFE"/>
    <w:rsid w:val="000E6D93"/>
    <w:rsid w:val="000E7410"/>
    <w:rsid w:val="000E7764"/>
    <w:rsid w:val="000F11C2"/>
    <w:rsid w:val="000F12C2"/>
    <w:rsid w:val="000F26BE"/>
    <w:rsid w:val="000F33A7"/>
    <w:rsid w:val="000F4283"/>
    <w:rsid w:val="000F57F9"/>
    <w:rsid w:val="000F586C"/>
    <w:rsid w:val="000F58EF"/>
    <w:rsid w:val="000F63B4"/>
    <w:rsid w:val="000F64B4"/>
    <w:rsid w:val="000F7881"/>
    <w:rsid w:val="0010060A"/>
    <w:rsid w:val="00101384"/>
    <w:rsid w:val="00102305"/>
    <w:rsid w:val="00102924"/>
    <w:rsid w:val="00103940"/>
    <w:rsid w:val="00103F47"/>
    <w:rsid w:val="001046F4"/>
    <w:rsid w:val="00105583"/>
    <w:rsid w:val="00105B25"/>
    <w:rsid w:val="00105B5E"/>
    <w:rsid w:val="00106037"/>
    <w:rsid w:val="00106F00"/>
    <w:rsid w:val="00107027"/>
    <w:rsid w:val="0010735F"/>
    <w:rsid w:val="00110A7B"/>
    <w:rsid w:val="001124DD"/>
    <w:rsid w:val="00112EF9"/>
    <w:rsid w:val="00114223"/>
    <w:rsid w:val="00114B97"/>
    <w:rsid w:val="001163E0"/>
    <w:rsid w:val="00116DCF"/>
    <w:rsid w:val="00117308"/>
    <w:rsid w:val="00117BC1"/>
    <w:rsid w:val="00120391"/>
    <w:rsid w:val="00120A81"/>
    <w:rsid w:val="00120FED"/>
    <w:rsid w:val="00121ED8"/>
    <w:rsid w:val="00122FD7"/>
    <w:rsid w:val="001244A4"/>
    <w:rsid w:val="001247FE"/>
    <w:rsid w:val="00126552"/>
    <w:rsid w:val="0012783E"/>
    <w:rsid w:val="00127C67"/>
    <w:rsid w:val="00127D5F"/>
    <w:rsid w:val="00130284"/>
    <w:rsid w:val="00130519"/>
    <w:rsid w:val="001315E9"/>
    <w:rsid w:val="001326D4"/>
    <w:rsid w:val="00132C7E"/>
    <w:rsid w:val="001330A0"/>
    <w:rsid w:val="00133101"/>
    <w:rsid w:val="00133A40"/>
    <w:rsid w:val="00133C72"/>
    <w:rsid w:val="00133F65"/>
    <w:rsid w:val="00134CC3"/>
    <w:rsid w:val="00134D78"/>
    <w:rsid w:val="00134EA0"/>
    <w:rsid w:val="00136D43"/>
    <w:rsid w:val="00137E72"/>
    <w:rsid w:val="00140C54"/>
    <w:rsid w:val="00140D07"/>
    <w:rsid w:val="001416F1"/>
    <w:rsid w:val="00141868"/>
    <w:rsid w:val="00141BB0"/>
    <w:rsid w:val="001434D9"/>
    <w:rsid w:val="00143942"/>
    <w:rsid w:val="00143A3B"/>
    <w:rsid w:val="00143BC9"/>
    <w:rsid w:val="0014477A"/>
    <w:rsid w:val="00144D58"/>
    <w:rsid w:val="001452A4"/>
    <w:rsid w:val="001457F8"/>
    <w:rsid w:val="00145D8B"/>
    <w:rsid w:val="00146504"/>
    <w:rsid w:val="00147491"/>
    <w:rsid w:val="00147691"/>
    <w:rsid w:val="00147DD1"/>
    <w:rsid w:val="00150A45"/>
    <w:rsid w:val="00150D69"/>
    <w:rsid w:val="0015176E"/>
    <w:rsid w:val="00151A31"/>
    <w:rsid w:val="00151FC8"/>
    <w:rsid w:val="0015264B"/>
    <w:rsid w:val="00152E8E"/>
    <w:rsid w:val="00153194"/>
    <w:rsid w:val="0015494D"/>
    <w:rsid w:val="00155589"/>
    <w:rsid w:val="00156014"/>
    <w:rsid w:val="001562EF"/>
    <w:rsid w:val="00156FFB"/>
    <w:rsid w:val="001572EF"/>
    <w:rsid w:val="00157F07"/>
    <w:rsid w:val="00160200"/>
    <w:rsid w:val="00160694"/>
    <w:rsid w:val="00160AE7"/>
    <w:rsid w:val="00160BDF"/>
    <w:rsid w:val="0016144F"/>
    <w:rsid w:val="001619C8"/>
    <w:rsid w:val="00162121"/>
    <w:rsid w:val="00163EE7"/>
    <w:rsid w:val="00164267"/>
    <w:rsid w:val="001643BD"/>
    <w:rsid w:val="00165376"/>
    <w:rsid w:val="00165A8F"/>
    <w:rsid w:val="00165BBE"/>
    <w:rsid w:val="001700E1"/>
    <w:rsid w:val="001711F6"/>
    <w:rsid w:val="00171912"/>
    <w:rsid w:val="0017240D"/>
    <w:rsid w:val="0017317B"/>
    <w:rsid w:val="001768A6"/>
    <w:rsid w:val="001771CF"/>
    <w:rsid w:val="001775E1"/>
    <w:rsid w:val="001801D5"/>
    <w:rsid w:val="001805E5"/>
    <w:rsid w:val="0018090B"/>
    <w:rsid w:val="00181D41"/>
    <w:rsid w:val="00181F41"/>
    <w:rsid w:val="001821C3"/>
    <w:rsid w:val="001832F6"/>
    <w:rsid w:val="00183958"/>
    <w:rsid w:val="00184DEF"/>
    <w:rsid w:val="001850D0"/>
    <w:rsid w:val="001856F0"/>
    <w:rsid w:val="00185BE4"/>
    <w:rsid w:val="00186793"/>
    <w:rsid w:val="001867A3"/>
    <w:rsid w:val="00186EE6"/>
    <w:rsid w:val="00186F74"/>
    <w:rsid w:val="001870E6"/>
    <w:rsid w:val="00187B9A"/>
    <w:rsid w:val="001905D8"/>
    <w:rsid w:val="00190823"/>
    <w:rsid w:val="00190C7E"/>
    <w:rsid w:val="001910DD"/>
    <w:rsid w:val="001912E2"/>
    <w:rsid w:val="001914A7"/>
    <w:rsid w:val="0019158A"/>
    <w:rsid w:val="001915A5"/>
    <w:rsid w:val="00191A8E"/>
    <w:rsid w:val="0019220E"/>
    <w:rsid w:val="00192A2F"/>
    <w:rsid w:val="00192D2F"/>
    <w:rsid w:val="00193152"/>
    <w:rsid w:val="00193D7A"/>
    <w:rsid w:val="00194124"/>
    <w:rsid w:val="00194669"/>
    <w:rsid w:val="00194DC7"/>
    <w:rsid w:val="0019544D"/>
    <w:rsid w:val="001957A3"/>
    <w:rsid w:val="0019595C"/>
    <w:rsid w:val="00195E79"/>
    <w:rsid w:val="00195FF3"/>
    <w:rsid w:val="0019681D"/>
    <w:rsid w:val="00196869"/>
    <w:rsid w:val="00196D76"/>
    <w:rsid w:val="001975DB"/>
    <w:rsid w:val="00197B59"/>
    <w:rsid w:val="001A01C8"/>
    <w:rsid w:val="001A020E"/>
    <w:rsid w:val="001A0358"/>
    <w:rsid w:val="001A0D30"/>
    <w:rsid w:val="001A130A"/>
    <w:rsid w:val="001A14AC"/>
    <w:rsid w:val="001A1CF7"/>
    <w:rsid w:val="001A24F5"/>
    <w:rsid w:val="001A2B5F"/>
    <w:rsid w:val="001A31E9"/>
    <w:rsid w:val="001A32BC"/>
    <w:rsid w:val="001A3FB3"/>
    <w:rsid w:val="001A4995"/>
    <w:rsid w:val="001A5A40"/>
    <w:rsid w:val="001A5B75"/>
    <w:rsid w:val="001A6F8A"/>
    <w:rsid w:val="001B00A4"/>
    <w:rsid w:val="001B0B33"/>
    <w:rsid w:val="001B0EC4"/>
    <w:rsid w:val="001B12EF"/>
    <w:rsid w:val="001B1543"/>
    <w:rsid w:val="001B1617"/>
    <w:rsid w:val="001B219F"/>
    <w:rsid w:val="001B250C"/>
    <w:rsid w:val="001B2868"/>
    <w:rsid w:val="001B2AAD"/>
    <w:rsid w:val="001B2E7C"/>
    <w:rsid w:val="001B3A43"/>
    <w:rsid w:val="001B4F96"/>
    <w:rsid w:val="001B58FE"/>
    <w:rsid w:val="001B5CAB"/>
    <w:rsid w:val="001B60AA"/>
    <w:rsid w:val="001B65D6"/>
    <w:rsid w:val="001B6CA9"/>
    <w:rsid w:val="001B7039"/>
    <w:rsid w:val="001C0311"/>
    <w:rsid w:val="001C05DD"/>
    <w:rsid w:val="001C0637"/>
    <w:rsid w:val="001C07D2"/>
    <w:rsid w:val="001C0D72"/>
    <w:rsid w:val="001C0D8A"/>
    <w:rsid w:val="001C1F1C"/>
    <w:rsid w:val="001C234B"/>
    <w:rsid w:val="001C251C"/>
    <w:rsid w:val="001C32C6"/>
    <w:rsid w:val="001C4186"/>
    <w:rsid w:val="001C42B8"/>
    <w:rsid w:val="001C564C"/>
    <w:rsid w:val="001C5F1A"/>
    <w:rsid w:val="001C61BF"/>
    <w:rsid w:val="001C6760"/>
    <w:rsid w:val="001C698E"/>
    <w:rsid w:val="001C6C3A"/>
    <w:rsid w:val="001C72FD"/>
    <w:rsid w:val="001C7466"/>
    <w:rsid w:val="001C7589"/>
    <w:rsid w:val="001C7B59"/>
    <w:rsid w:val="001D08E8"/>
    <w:rsid w:val="001D0D6D"/>
    <w:rsid w:val="001D1A19"/>
    <w:rsid w:val="001D299D"/>
    <w:rsid w:val="001D2BC0"/>
    <w:rsid w:val="001D2DF8"/>
    <w:rsid w:val="001D3E45"/>
    <w:rsid w:val="001D478D"/>
    <w:rsid w:val="001D4F63"/>
    <w:rsid w:val="001D576D"/>
    <w:rsid w:val="001E0B94"/>
    <w:rsid w:val="001E0F56"/>
    <w:rsid w:val="001E1202"/>
    <w:rsid w:val="001E1DA1"/>
    <w:rsid w:val="001E2365"/>
    <w:rsid w:val="001E27DB"/>
    <w:rsid w:val="001E2A8C"/>
    <w:rsid w:val="001E378A"/>
    <w:rsid w:val="001E4B3C"/>
    <w:rsid w:val="001E6D60"/>
    <w:rsid w:val="001E733D"/>
    <w:rsid w:val="001E74A0"/>
    <w:rsid w:val="001E75DE"/>
    <w:rsid w:val="001E7814"/>
    <w:rsid w:val="001E7B26"/>
    <w:rsid w:val="001E7B76"/>
    <w:rsid w:val="001F03B8"/>
    <w:rsid w:val="001F121A"/>
    <w:rsid w:val="001F1B6A"/>
    <w:rsid w:val="001F1C6E"/>
    <w:rsid w:val="001F1DA0"/>
    <w:rsid w:val="001F28CF"/>
    <w:rsid w:val="001F3929"/>
    <w:rsid w:val="001F3B1A"/>
    <w:rsid w:val="001F4EA2"/>
    <w:rsid w:val="001F54DF"/>
    <w:rsid w:val="001F55D6"/>
    <w:rsid w:val="001F5C64"/>
    <w:rsid w:val="001F5DA2"/>
    <w:rsid w:val="001F602F"/>
    <w:rsid w:val="001F60AC"/>
    <w:rsid w:val="001F6288"/>
    <w:rsid w:val="001F6D2E"/>
    <w:rsid w:val="001F6E3B"/>
    <w:rsid w:val="002004FD"/>
    <w:rsid w:val="0020086A"/>
    <w:rsid w:val="002010E4"/>
    <w:rsid w:val="00201E46"/>
    <w:rsid w:val="0020226D"/>
    <w:rsid w:val="002027A9"/>
    <w:rsid w:val="00202FE9"/>
    <w:rsid w:val="002035B5"/>
    <w:rsid w:val="00203879"/>
    <w:rsid w:val="00203C9A"/>
    <w:rsid w:val="00203E82"/>
    <w:rsid w:val="00203EF9"/>
    <w:rsid w:val="00204BBC"/>
    <w:rsid w:val="00205017"/>
    <w:rsid w:val="00205B42"/>
    <w:rsid w:val="002061CB"/>
    <w:rsid w:val="0020647F"/>
    <w:rsid w:val="002077F7"/>
    <w:rsid w:val="00210721"/>
    <w:rsid w:val="00210833"/>
    <w:rsid w:val="00210D7C"/>
    <w:rsid w:val="0021116B"/>
    <w:rsid w:val="00211938"/>
    <w:rsid w:val="002119E1"/>
    <w:rsid w:val="00212150"/>
    <w:rsid w:val="0021228A"/>
    <w:rsid w:val="002122E0"/>
    <w:rsid w:val="00212518"/>
    <w:rsid w:val="00212B41"/>
    <w:rsid w:val="00213234"/>
    <w:rsid w:val="00213995"/>
    <w:rsid w:val="00214738"/>
    <w:rsid w:val="00214D54"/>
    <w:rsid w:val="00215E4B"/>
    <w:rsid w:val="00215EE2"/>
    <w:rsid w:val="00215FF6"/>
    <w:rsid w:val="0021614E"/>
    <w:rsid w:val="0021640F"/>
    <w:rsid w:val="002166D9"/>
    <w:rsid w:val="00216855"/>
    <w:rsid w:val="0022000A"/>
    <w:rsid w:val="00220522"/>
    <w:rsid w:val="00220E3C"/>
    <w:rsid w:val="002223A6"/>
    <w:rsid w:val="00222B38"/>
    <w:rsid w:val="00222EF6"/>
    <w:rsid w:val="0022318F"/>
    <w:rsid w:val="00223A25"/>
    <w:rsid w:val="00223CBD"/>
    <w:rsid w:val="002245AF"/>
    <w:rsid w:val="0022487B"/>
    <w:rsid w:val="00230B4E"/>
    <w:rsid w:val="00231085"/>
    <w:rsid w:val="002315A7"/>
    <w:rsid w:val="002316CB"/>
    <w:rsid w:val="00232EFE"/>
    <w:rsid w:val="00233118"/>
    <w:rsid w:val="00233424"/>
    <w:rsid w:val="002335A5"/>
    <w:rsid w:val="00233A80"/>
    <w:rsid w:val="002342E8"/>
    <w:rsid w:val="0023448C"/>
    <w:rsid w:val="00235D85"/>
    <w:rsid w:val="00236CE0"/>
    <w:rsid w:val="002378D1"/>
    <w:rsid w:val="0023795D"/>
    <w:rsid w:val="00240B37"/>
    <w:rsid w:val="002419BE"/>
    <w:rsid w:val="00241BB4"/>
    <w:rsid w:val="002456BB"/>
    <w:rsid w:val="00245830"/>
    <w:rsid w:val="00245D73"/>
    <w:rsid w:val="00246640"/>
    <w:rsid w:val="0024742E"/>
    <w:rsid w:val="00250443"/>
    <w:rsid w:val="002505CC"/>
    <w:rsid w:val="00250C2F"/>
    <w:rsid w:val="00250CC0"/>
    <w:rsid w:val="00252256"/>
    <w:rsid w:val="0025288D"/>
    <w:rsid w:val="0025371C"/>
    <w:rsid w:val="00253B95"/>
    <w:rsid w:val="00253FAD"/>
    <w:rsid w:val="00253FBE"/>
    <w:rsid w:val="0025534D"/>
    <w:rsid w:val="00255964"/>
    <w:rsid w:val="00255AA5"/>
    <w:rsid w:val="00256015"/>
    <w:rsid w:val="0025644D"/>
    <w:rsid w:val="00257CE1"/>
    <w:rsid w:val="00257E7A"/>
    <w:rsid w:val="00260B31"/>
    <w:rsid w:val="0026206E"/>
    <w:rsid w:val="00262279"/>
    <w:rsid w:val="002629D8"/>
    <w:rsid w:val="00262BC4"/>
    <w:rsid w:val="0026314F"/>
    <w:rsid w:val="00265F5F"/>
    <w:rsid w:val="00266206"/>
    <w:rsid w:val="00266CB3"/>
    <w:rsid w:val="00267468"/>
    <w:rsid w:val="00267B05"/>
    <w:rsid w:val="00270873"/>
    <w:rsid w:val="00270D8F"/>
    <w:rsid w:val="002717D5"/>
    <w:rsid w:val="00272175"/>
    <w:rsid w:val="00273429"/>
    <w:rsid w:val="002746C8"/>
    <w:rsid w:val="002748EC"/>
    <w:rsid w:val="00274F6A"/>
    <w:rsid w:val="00276424"/>
    <w:rsid w:val="002767C1"/>
    <w:rsid w:val="00277985"/>
    <w:rsid w:val="00280586"/>
    <w:rsid w:val="002805A8"/>
    <w:rsid w:val="00280EED"/>
    <w:rsid w:val="00280F29"/>
    <w:rsid w:val="0028118D"/>
    <w:rsid w:val="002818F4"/>
    <w:rsid w:val="002819A2"/>
    <w:rsid w:val="0028210E"/>
    <w:rsid w:val="00282579"/>
    <w:rsid w:val="002829FC"/>
    <w:rsid w:val="00283D5C"/>
    <w:rsid w:val="00284C8D"/>
    <w:rsid w:val="00284E6E"/>
    <w:rsid w:val="0028513B"/>
    <w:rsid w:val="00285E0D"/>
    <w:rsid w:val="002876C4"/>
    <w:rsid w:val="00290BD5"/>
    <w:rsid w:val="00290F74"/>
    <w:rsid w:val="002915F9"/>
    <w:rsid w:val="0029207D"/>
    <w:rsid w:val="002924C7"/>
    <w:rsid w:val="0029298A"/>
    <w:rsid w:val="00292B95"/>
    <w:rsid w:val="002934F7"/>
    <w:rsid w:val="002935A1"/>
    <w:rsid w:val="00294388"/>
    <w:rsid w:val="002943B2"/>
    <w:rsid w:val="00294CF1"/>
    <w:rsid w:val="002952FF"/>
    <w:rsid w:val="002953AA"/>
    <w:rsid w:val="0029549C"/>
    <w:rsid w:val="002954A5"/>
    <w:rsid w:val="00296085"/>
    <w:rsid w:val="002967ED"/>
    <w:rsid w:val="00296DAE"/>
    <w:rsid w:val="0029706E"/>
    <w:rsid w:val="00297AE8"/>
    <w:rsid w:val="002A01F3"/>
    <w:rsid w:val="002A03A5"/>
    <w:rsid w:val="002A03AF"/>
    <w:rsid w:val="002A0C2E"/>
    <w:rsid w:val="002A0CE3"/>
    <w:rsid w:val="002A0D16"/>
    <w:rsid w:val="002A0D21"/>
    <w:rsid w:val="002A1D6B"/>
    <w:rsid w:val="002A242F"/>
    <w:rsid w:val="002A2499"/>
    <w:rsid w:val="002A301A"/>
    <w:rsid w:val="002A3EFF"/>
    <w:rsid w:val="002A5517"/>
    <w:rsid w:val="002A571E"/>
    <w:rsid w:val="002A58F0"/>
    <w:rsid w:val="002A6FC0"/>
    <w:rsid w:val="002A7BDC"/>
    <w:rsid w:val="002B0336"/>
    <w:rsid w:val="002B084F"/>
    <w:rsid w:val="002B0917"/>
    <w:rsid w:val="002B1C54"/>
    <w:rsid w:val="002B1E62"/>
    <w:rsid w:val="002B2297"/>
    <w:rsid w:val="002B2FE4"/>
    <w:rsid w:val="002B30B6"/>
    <w:rsid w:val="002B420D"/>
    <w:rsid w:val="002B4F85"/>
    <w:rsid w:val="002B6020"/>
    <w:rsid w:val="002B7639"/>
    <w:rsid w:val="002B7D8C"/>
    <w:rsid w:val="002C1DFE"/>
    <w:rsid w:val="002C22B3"/>
    <w:rsid w:val="002C28D6"/>
    <w:rsid w:val="002C28E5"/>
    <w:rsid w:val="002C32F1"/>
    <w:rsid w:val="002C33E1"/>
    <w:rsid w:val="002C3930"/>
    <w:rsid w:val="002C4217"/>
    <w:rsid w:val="002C68FB"/>
    <w:rsid w:val="002C6B8A"/>
    <w:rsid w:val="002C7200"/>
    <w:rsid w:val="002C79A7"/>
    <w:rsid w:val="002D02F3"/>
    <w:rsid w:val="002D1175"/>
    <w:rsid w:val="002D2744"/>
    <w:rsid w:val="002D370F"/>
    <w:rsid w:val="002D400D"/>
    <w:rsid w:val="002D454A"/>
    <w:rsid w:val="002D4AD3"/>
    <w:rsid w:val="002D4FF0"/>
    <w:rsid w:val="002D5046"/>
    <w:rsid w:val="002D515A"/>
    <w:rsid w:val="002D5787"/>
    <w:rsid w:val="002D5C90"/>
    <w:rsid w:val="002D63AC"/>
    <w:rsid w:val="002D69D6"/>
    <w:rsid w:val="002D6A3A"/>
    <w:rsid w:val="002D6E3C"/>
    <w:rsid w:val="002D7543"/>
    <w:rsid w:val="002D77F6"/>
    <w:rsid w:val="002D79B9"/>
    <w:rsid w:val="002D7DFA"/>
    <w:rsid w:val="002E154C"/>
    <w:rsid w:val="002E1FA8"/>
    <w:rsid w:val="002E4CD1"/>
    <w:rsid w:val="002E4D1D"/>
    <w:rsid w:val="002E54A8"/>
    <w:rsid w:val="002E62D5"/>
    <w:rsid w:val="002E6639"/>
    <w:rsid w:val="002E6B30"/>
    <w:rsid w:val="002E7EDB"/>
    <w:rsid w:val="002F111C"/>
    <w:rsid w:val="002F2586"/>
    <w:rsid w:val="002F30AD"/>
    <w:rsid w:val="002F35CE"/>
    <w:rsid w:val="002F4A2F"/>
    <w:rsid w:val="002F5D50"/>
    <w:rsid w:val="002F5FE5"/>
    <w:rsid w:val="002F6CFC"/>
    <w:rsid w:val="002F7F78"/>
    <w:rsid w:val="00300293"/>
    <w:rsid w:val="00300799"/>
    <w:rsid w:val="00301793"/>
    <w:rsid w:val="003021A3"/>
    <w:rsid w:val="00302384"/>
    <w:rsid w:val="003023F0"/>
    <w:rsid w:val="003029AE"/>
    <w:rsid w:val="003039F9"/>
    <w:rsid w:val="003044B7"/>
    <w:rsid w:val="00304A97"/>
    <w:rsid w:val="00305232"/>
    <w:rsid w:val="003052A9"/>
    <w:rsid w:val="00305CB6"/>
    <w:rsid w:val="00305E64"/>
    <w:rsid w:val="00305FAE"/>
    <w:rsid w:val="00305FD2"/>
    <w:rsid w:val="00306CE0"/>
    <w:rsid w:val="00306E69"/>
    <w:rsid w:val="00306F77"/>
    <w:rsid w:val="00307075"/>
    <w:rsid w:val="0030754B"/>
    <w:rsid w:val="00307D62"/>
    <w:rsid w:val="00307EF7"/>
    <w:rsid w:val="00310F57"/>
    <w:rsid w:val="00311335"/>
    <w:rsid w:val="0031196C"/>
    <w:rsid w:val="00312005"/>
    <w:rsid w:val="00312065"/>
    <w:rsid w:val="0031293F"/>
    <w:rsid w:val="0031365B"/>
    <w:rsid w:val="0031391D"/>
    <w:rsid w:val="003139D7"/>
    <w:rsid w:val="00313E9B"/>
    <w:rsid w:val="0031431F"/>
    <w:rsid w:val="0031455F"/>
    <w:rsid w:val="003147CF"/>
    <w:rsid w:val="00314924"/>
    <w:rsid w:val="0031510F"/>
    <w:rsid w:val="003153E8"/>
    <w:rsid w:val="00315424"/>
    <w:rsid w:val="00315D38"/>
    <w:rsid w:val="00315E1E"/>
    <w:rsid w:val="0031686C"/>
    <w:rsid w:val="00316A6E"/>
    <w:rsid w:val="00317372"/>
    <w:rsid w:val="0031781A"/>
    <w:rsid w:val="003205B4"/>
    <w:rsid w:val="0032152C"/>
    <w:rsid w:val="003222EE"/>
    <w:rsid w:val="0032297E"/>
    <w:rsid w:val="00322EFA"/>
    <w:rsid w:val="00323753"/>
    <w:rsid w:val="003250FA"/>
    <w:rsid w:val="003251F1"/>
    <w:rsid w:val="003253BE"/>
    <w:rsid w:val="00325E10"/>
    <w:rsid w:val="00326389"/>
    <w:rsid w:val="003268A9"/>
    <w:rsid w:val="0032704F"/>
    <w:rsid w:val="003271D4"/>
    <w:rsid w:val="003271F3"/>
    <w:rsid w:val="00330203"/>
    <w:rsid w:val="003305A0"/>
    <w:rsid w:val="00330778"/>
    <w:rsid w:val="00330EAC"/>
    <w:rsid w:val="00330F0F"/>
    <w:rsid w:val="003312CF"/>
    <w:rsid w:val="003316C3"/>
    <w:rsid w:val="0033205D"/>
    <w:rsid w:val="00332DC6"/>
    <w:rsid w:val="00332F56"/>
    <w:rsid w:val="003333C6"/>
    <w:rsid w:val="003337B8"/>
    <w:rsid w:val="003347A7"/>
    <w:rsid w:val="00334D47"/>
    <w:rsid w:val="003350E7"/>
    <w:rsid w:val="00335241"/>
    <w:rsid w:val="003363DA"/>
    <w:rsid w:val="00336BCD"/>
    <w:rsid w:val="00336D50"/>
    <w:rsid w:val="00337103"/>
    <w:rsid w:val="00337532"/>
    <w:rsid w:val="003378C2"/>
    <w:rsid w:val="0033799A"/>
    <w:rsid w:val="003405D0"/>
    <w:rsid w:val="0034140D"/>
    <w:rsid w:val="00341AC6"/>
    <w:rsid w:val="00341CCD"/>
    <w:rsid w:val="00341EAE"/>
    <w:rsid w:val="003420E3"/>
    <w:rsid w:val="003425E9"/>
    <w:rsid w:val="00342825"/>
    <w:rsid w:val="003442DD"/>
    <w:rsid w:val="00344661"/>
    <w:rsid w:val="003456D2"/>
    <w:rsid w:val="00346545"/>
    <w:rsid w:val="0034754C"/>
    <w:rsid w:val="003507DC"/>
    <w:rsid w:val="00350AE3"/>
    <w:rsid w:val="00350B41"/>
    <w:rsid w:val="00352E43"/>
    <w:rsid w:val="003540F3"/>
    <w:rsid w:val="003547E2"/>
    <w:rsid w:val="0035607C"/>
    <w:rsid w:val="00356C6C"/>
    <w:rsid w:val="003570A2"/>
    <w:rsid w:val="00357A91"/>
    <w:rsid w:val="003609CF"/>
    <w:rsid w:val="00361571"/>
    <w:rsid w:val="003620BD"/>
    <w:rsid w:val="00362B1D"/>
    <w:rsid w:val="00363871"/>
    <w:rsid w:val="00363C08"/>
    <w:rsid w:val="00364586"/>
    <w:rsid w:val="00364790"/>
    <w:rsid w:val="003648C1"/>
    <w:rsid w:val="003649E6"/>
    <w:rsid w:val="00365001"/>
    <w:rsid w:val="0036554B"/>
    <w:rsid w:val="00365750"/>
    <w:rsid w:val="00365822"/>
    <w:rsid w:val="00365F62"/>
    <w:rsid w:val="00365FE3"/>
    <w:rsid w:val="0036663E"/>
    <w:rsid w:val="00366F92"/>
    <w:rsid w:val="0036724D"/>
    <w:rsid w:val="0037043B"/>
    <w:rsid w:val="00370D93"/>
    <w:rsid w:val="00371777"/>
    <w:rsid w:val="003718C4"/>
    <w:rsid w:val="00372CEE"/>
    <w:rsid w:val="00374502"/>
    <w:rsid w:val="003747D3"/>
    <w:rsid w:val="0037488E"/>
    <w:rsid w:val="00374CE5"/>
    <w:rsid w:val="00375449"/>
    <w:rsid w:val="00376A1C"/>
    <w:rsid w:val="00376DC9"/>
    <w:rsid w:val="003772F1"/>
    <w:rsid w:val="00377674"/>
    <w:rsid w:val="003776C3"/>
    <w:rsid w:val="00380233"/>
    <w:rsid w:val="00380D13"/>
    <w:rsid w:val="003817F9"/>
    <w:rsid w:val="00381948"/>
    <w:rsid w:val="00381C49"/>
    <w:rsid w:val="003823B0"/>
    <w:rsid w:val="00382A59"/>
    <w:rsid w:val="00383A84"/>
    <w:rsid w:val="00383FA9"/>
    <w:rsid w:val="00385D9D"/>
    <w:rsid w:val="00386CBE"/>
    <w:rsid w:val="00386D50"/>
    <w:rsid w:val="00387986"/>
    <w:rsid w:val="00390298"/>
    <w:rsid w:val="00391576"/>
    <w:rsid w:val="00391F70"/>
    <w:rsid w:val="00391F95"/>
    <w:rsid w:val="003923F9"/>
    <w:rsid w:val="003926EF"/>
    <w:rsid w:val="003927C0"/>
    <w:rsid w:val="0039284C"/>
    <w:rsid w:val="00392ADB"/>
    <w:rsid w:val="00393173"/>
    <w:rsid w:val="003937AD"/>
    <w:rsid w:val="00393D58"/>
    <w:rsid w:val="003944B1"/>
    <w:rsid w:val="0039498D"/>
    <w:rsid w:val="00394B91"/>
    <w:rsid w:val="00395EDA"/>
    <w:rsid w:val="00396257"/>
    <w:rsid w:val="003965F0"/>
    <w:rsid w:val="00396AA1"/>
    <w:rsid w:val="003973F1"/>
    <w:rsid w:val="00397764"/>
    <w:rsid w:val="00397A27"/>
    <w:rsid w:val="003A0089"/>
    <w:rsid w:val="003A0594"/>
    <w:rsid w:val="003A0852"/>
    <w:rsid w:val="003A1FC2"/>
    <w:rsid w:val="003A2546"/>
    <w:rsid w:val="003A255B"/>
    <w:rsid w:val="003A30D7"/>
    <w:rsid w:val="003A444F"/>
    <w:rsid w:val="003A5D90"/>
    <w:rsid w:val="003A6DCB"/>
    <w:rsid w:val="003A6F89"/>
    <w:rsid w:val="003A7055"/>
    <w:rsid w:val="003A7395"/>
    <w:rsid w:val="003B0C9E"/>
    <w:rsid w:val="003B1330"/>
    <w:rsid w:val="003B1C8B"/>
    <w:rsid w:val="003B1DFB"/>
    <w:rsid w:val="003B2AFB"/>
    <w:rsid w:val="003B2EC9"/>
    <w:rsid w:val="003B2EF2"/>
    <w:rsid w:val="003B30E0"/>
    <w:rsid w:val="003B3435"/>
    <w:rsid w:val="003B3E4A"/>
    <w:rsid w:val="003B4402"/>
    <w:rsid w:val="003B49B8"/>
    <w:rsid w:val="003B4F1F"/>
    <w:rsid w:val="003B6152"/>
    <w:rsid w:val="003B6D6E"/>
    <w:rsid w:val="003B7813"/>
    <w:rsid w:val="003B79B0"/>
    <w:rsid w:val="003C097C"/>
    <w:rsid w:val="003C1CC1"/>
    <w:rsid w:val="003C2549"/>
    <w:rsid w:val="003C26DC"/>
    <w:rsid w:val="003C2BC0"/>
    <w:rsid w:val="003C313B"/>
    <w:rsid w:val="003C314A"/>
    <w:rsid w:val="003C61B3"/>
    <w:rsid w:val="003C6726"/>
    <w:rsid w:val="003C6EA2"/>
    <w:rsid w:val="003C7229"/>
    <w:rsid w:val="003C766E"/>
    <w:rsid w:val="003C7BEF"/>
    <w:rsid w:val="003D0914"/>
    <w:rsid w:val="003D0A4C"/>
    <w:rsid w:val="003D0DD1"/>
    <w:rsid w:val="003D1189"/>
    <w:rsid w:val="003D1C27"/>
    <w:rsid w:val="003D1EE4"/>
    <w:rsid w:val="003D274B"/>
    <w:rsid w:val="003D34F7"/>
    <w:rsid w:val="003D3805"/>
    <w:rsid w:val="003D381A"/>
    <w:rsid w:val="003D3920"/>
    <w:rsid w:val="003D3F65"/>
    <w:rsid w:val="003D40F8"/>
    <w:rsid w:val="003D58C9"/>
    <w:rsid w:val="003D58F4"/>
    <w:rsid w:val="003D5BA4"/>
    <w:rsid w:val="003D6CD4"/>
    <w:rsid w:val="003D712F"/>
    <w:rsid w:val="003D7D84"/>
    <w:rsid w:val="003E0331"/>
    <w:rsid w:val="003E1FBA"/>
    <w:rsid w:val="003E3164"/>
    <w:rsid w:val="003E3B83"/>
    <w:rsid w:val="003E4B27"/>
    <w:rsid w:val="003E56F3"/>
    <w:rsid w:val="003E5E01"/>
    <w:rsid w:val="003E5E3E"/>
    <w:rsid w:val="003E76F1"/>
    <w:rsid w:val="003F0543"/>
    <w:rsid w:val="003F08B5"/>
    <w:rsid w:val="003F0B4B"/>
    <w:rsid w:val="003F1E75"/>
    <w:rsid w:val="003F1F8A"/>
    <w:rsid w:val="003F2C36"/>
    <w:rsid w:val="003F2C69"/>
    <w:rsid w:val="003F341E"/>
    <w:rsid w:val="003F48A3"/>
    <w:rsid w:val="003F756B"/>
    <w:rsid w:val="004005DE"/>
    <w:rsid w:val="00400D52"/>
    <w:rsid w:val="00401B5E"/>
    <w:rsid w:val="00401BCC"/>
    <w:rsid w:val="0040253E"/>
    <w:rsid w:val="00402B22"/>
    <w:rsid w:val="00402DF3"/>
    <w:rsid w:val="00403B09"/>
    <w:rsid w:val="00403CAD"/>
    <w:rsid w:val="00403F08"/>
    <w:rsid w:val="004053B1"/>
    <w:rsid w:val="00405CA9"/>
    <w:rsid w:val="00406B2C"/>
    <w:rsid w:val="00406E7D"/>
    <w:rsid w:val="00407318"/>
    <w:rsid w:val="00407338"/>
    <w:rsid w:val="0040757C"/>
    <w:rsid w:val="00407BA7"/>
    <w:rsid w:val="004100E2"/>
    <w:rsid w:val="0041070C"/>
    <w:rsid w:val="00411CCA"/>
    <w:rsid w:val="004127E3"/>
    <w:rsid w:val="004130B1"/>
    <w:rsid w:val="004134F5"/>
    <w:rsid w:val="004138F1"/>
    <w:rsid w:val="00414485"/>
    <w:rsid w:val="00414FC5"/>
    <w:rsid w:val="00415C6B"/>
    <w:rsid w:val="004160AA"/>
    <w:rsid w:val="004168E5"/>
    <w:rsid w:val="004169D6"/>
    <w:rsid w:val="004169F1"/>
    <w:rsid w:val="0041764C"/>
    <w:rsid w:val="00417A30"/>
    <w:rsid w:val="00420011"/>
    <w:rsid w:val="00420881"/>
    <w:rsid w:val="00422CAB"/>
    <w:rsid w:val="00422E5E"/>
    <w:rsid w:val="004240C4"/>
    <w:rsid w:val="004241D1"/>
    <w:rsid w:val="004247DA"/>
    <w:rsid w:val="00424A36"/>
    <w:rsid w:val="00424CCF"/>
    <w:rsid w:val="00424D86"/>
    <w:rsid w:val="00426A00"/>
    <w:rsid w:val="00427A6A"/>
    <w:rsid w:val="00430534"/>
    <w:rsid w:val="00431B1F"/>
    <w:rsid w:val="00431FA9"/>
    <w:rsid w:val="0043370F"/>
    <w:rsid w:val="004340C3"/>
    <w:rsid w:val="00434334"/>
    <w:rsid w:val="0043461D"/>
    <w:rsid w:val="004358EA"/>
    <w:rsid w:val="00435A0D"/>
    <w:rsid w:val="00436321"/>
    <w:rsid w:val="004371AB"/>
    <w:rsid w:val="004379DF"/>
    <w:rsid w:val="004402D5"/>
    <w:rsid w:val="00440F87"/>
    <w:rsid w:val="0044121B"/>
    <w:rsid w:val="00441270"/>
    <w:rsid w:val="004412DF"/>
    <w:rsid w:val="004414DB"/>
    <w:rsid w:val="00441A49"/>
    <w:rsid w:val="00441DB1"/>
    <w:rsid w:val="0044386B"/>
    <w:rsid w:val="00443FF9"/>
    <w:rsid w:val="00444AE4"/>
    <w:rsid w:val="00445619"/>
    <w:rsid w:val="00447059"/>
    <w:rsid w:val="00447966"/>
    <w:rsid w:val="00447AA5"/>
    <w:rsid w:val="00447D34"/>
    <w:rsid w:val="004517D1"/>
    <w:rsid w:val="004520EB"/>
    <w:rsid w:val="00452139"/>
    <w:rsid w:val="00453AE3"/>
    <w:rsid w:val="00454B06"/>
    <w:rsid w:val="00454FCE"/>
    <w:rsid w:val="004550C3"/>
    <w:rsid w:val="004560B2"/>
    <w:rsid w:val="00456426"/>
    <w:rsid w:val="00461311"/>
    <w:rsid w:val="004625BC"/>
    <w:rsid w:val="00462A07"/>
    <w:rsid w:val="00462B2C"/>
    <w:rsid w:val="00464A0D"/>
    <w:rsid w:val="004655E1"/>
    <w:rsid w:val="004657B4"/>
    <w:rsid w:val="00465E85"/>
    <w:rsid w:val="0047191B"/>
    <w:rsid w:val="004720F6"/>
    <w:rsid w:val="0047275E"/>
    <w:rsid w:val="00473023"/>
    <w:rsid w:val="0047310F"/>
    <w:rsid w:val="004735F4"/>
    <w:rsid w:val="00474393"/>
    <w:rsid w:val="00475209"/>
    <w:rsid w:val="0047589D"/>
    <w:rsid w:val="00475901"/>
    <w:rsid w:val="00475A7F"/>
    <w:rsid w:val="00475E93"/>
    <w:rsid w:val="00476574"/>
    <w:rsid w:val="00477D48"/>
    <w:rsid w:val="00477DEF"/>
    <w:rsid w:val="00480DC3"/>
    <w:rsid w:val="004818CD"/>
    <w:rsid w:val="004820D3"/>
    <w:rsid w:val="00482F1E"/>
    <w:rsid w:val="00483EA9"/>
    <w:rsid w:val="00484716"/>
    <w:rsid w:val="00485748"/>
    <w:rsid w:val="004859F4"/>
    <w:rsid w:val="00486A5C"/>
    <w:rsid w:val="00487615"/>
    <w:rsid w:val="004876C5"/>
    <w:rsid w:val="00487C31"/>
    <w:rsid w:val="00487C39"/>
    <w:rsid w:val="00487F78"/>
    <w:rsid w:val="00492161"/>
    <w:rsid w:val="004929F5"/>
    <w:rsid w:val="00492A69"/>
    <w:rsid w:val="004932B9"/>
    <w:rsid w:val="00493730"/>
    <w:rsid w:val="00493AC7"/>
    <w:rsid w:val="00493F3A"/>
    <w:rsid w:val="00495024"/>
    <w:rsid w:val="00495152"/>
    <w:rsid w:val="004955E2"/>
    <w:rsid w:val="00496CF8"/>
    <w:rsid w:val="0049700A"/>
    <w:rsid w:val="00497272"/>
    <w:rsid w:val="00497807"/>
    <w:rsid w:val="004A097B"/>
    <w:rsid w:val="004A0D66"/>
    <w:rsid w:val="004A10F5"/>
    <w:rsid w:val="004A16F9"/>
    <w:rsid w:val="004A17C4"/>
    <w:rsid w:val="004A2BDD"/>
    <w:rsid w:val="004A3C85"/>
    <w:rsid w:val="004A49CF"/>
    <w:rsid w:val="004A4D67"/>
    <w:rsid w:val="004A4E8A"/>
    <w:rsid w:val="004A56E3"/>
    <w:rsid w:val="004A574C"/>
    <w:rsid w:val="004A60F2"/>
    <w:rsid w:val="004A64BC"/>
    <w:rsid w:val="004A66B5"/>
    <w:rsid w:val="004A6750"/>
    <w:rsid w:val="004A6C93"/>
    <w:rsid w:val="004B0759"/>
    <w:rsid w:val="004B12B9"/>
    <w:rsid w:val="004B189A"/>
    <w:rsid w:val="004B1CF4"/>
    <w:rsid w:val="004B20BB"/>
    <w:rsid w:val="004B2E98"/>
    <w:rsid w:val="004B3852"/>
    <w:rsid w:val="004B4293"/>
    <w:rsid w:val="004B47D8"/>
    <w:rsid w:val="004B5974"/>
    <w:rsid w:val="004B598C"/>
    <w:rsid w:val="004B5BA3"/>
    <w:rsid w:val="004B604A"/>
    <w:rsid w:val="004B605C"/>
    <w:rsid w:val="004B61D6"/>
    <w:rsid w:val="004B62C5"/>
    <w:rsid w:val="004B6D25"/>
    <w:rsid w:val="004B6EA0"/>
    <w:rsid w:val="004B7E9F"/>
    <w:rsid w:val="004C00A3"/>
    <w:rsid w:val="004C0169"/>
    <w:rsid w:val="004C0E4F"/>
    <w:rsid w:val="004C1070"/>
    <w:rsid w:val="004C21AF"/>
    <w:rsid w:val="004C306D"/>
    <w:rsid w:val="004C3334"/>
    <w:rsid w:val="004C3DD2"/>
    <w:rsid w:val="004C48C9"/>
    <w:rsid w:val="004C4AAF"/>
    <w:rsid w:val="004C534B"/>
    <w:rsid w:val="004C561B"/>
    <w:rsid w:val="004C5AA8"/>
    <w:rsid w:val="004C6CA1"/>
    <w:rsid w:val="004C75BB"/>
    <w:rsid w:val="004C795F"/>
    <w:rsid w:val="004D0C25"/>
    <w:rsid w:val="004D116E"/>
    <w:rsid w:val="004D17D5"/>
    <w:rsid w:val="004D1B85"/>
    <w:rsid w:val="004D2FC8"/>
    <w:rsid w:val="004D3430"/>
    <w:rsid w:val="004D50BB"/>
    <w:rsid w:val="004D518B"/>
    <w:rsid w:val="004D5CB3"/>
    <w:rsid w:val="004D6448"/>
    <w:rsid w:val="004D6ED6"/>
    <w:rsid w:val="004D73C7"/>
    <w:rsid w:val="004D7AB7"/>
    <w:rsid w:val="004D7D1F"/>
    <w:rsid w:val="004D7F17"/>
    <w:rsid w:val="004E0998"/>
    <w:rsid w:val="004E1611"/>
    <w:rsid w:val="004E23CA"/>
    <w:rsid w:val="004E2FB6"/>
    <w:rsid w:val="004E4A37"/>
    <w:rsid w:val="004E4D0B"/>
    <w:rsid w:val="004E4DD3"/>
    <w:rsid w:val="004E5136"/>
    <w:rsid w:val="004E6027"/>
    <w:rsid w:val="004E6171"/>
    <w:rsid w:val="004E6213"/>
    <w:rsid w:val="004E6D23"/>
    <w:rsid w:val="004E7226"/>
    <w:rsid w:val="004E7A00"/>
    <w:rsid w:val="004E7F5A"/>
    <w:rsid w:val="004F01A4"/>
    <w:rsid w:val="004F13EC"/>
    <w:rsid w:val="004F1768"/>
    <w:rsid w:val="004F19A6"/>
    <w:rsid w:val="004F2439"/>
    <w:rsid w:val="004F2A69"/>
    <w:rsid w:val="004F2C99"/>
    <w:rsid w:val="004F2DD8"/>
    <w:rsid w:val="004F2E30"/>
    <w:rsid w:val="004F3BD5"/>
    <w:rsid w:val="004F3D4B"/>
    <w:rsid w:val="004F3D96"/>
    <w:rsid w:val="004F46F5"/>
    <w:rsid w:val="004F681D"/>
    <w:rsid w:val="004F77B5"/>
    <w:rsid w:val="00500A59"/>
    <w:rsid w:val="0050160E"/>
    <w:rsid w:val="00501BF5"/>
    <w:rsid w:val="005023F8"/>
    <w:rsid w:val="00503A87"/>
    <w:rsid w:val="005047B2"/>
    <w:rsid w:val="00504C1E"/>
    <w:rsid w:val="00504F42"/>
    <w:rsid w:val="00506573"/>
    <w:rsid w:val="00507F40"/>
    <w:rsid w:val="005100E7"/>
    <w:rsid w:val="00510326"/>
    <w:rsid w:val="005106C9"/>
    <w:rsid w:val="00510EAB"/>
    <w:rsid w:val="00511028"/>
    <w:rsid w:val="005110A9"/>
    <w:rsid w:val="00511ADD"/>
    <w:rsid w:val="00511E12"/>
    <w:rsid w:val="005120E6"/>
    <w:rsid w:val="00512486"/>
    <w:rsid w:val="005125DA"/>
    <w:rsid w:val="005129F0"/>
    <w:rsid w:val="00513132"/>
    <w:rsid w:val="005136F3"/>
    <w:rsid w:val="005139E1"/>
    <w:rsid w:val="00513D79"/>
    <w:rsid w:val="00513DC1"/>
    <w:rsid w:val="0051408B"/>
    <w:rsid w:val="0051444A"/>
    <w:rsid w:val="005148CA"/>
    <w:rsid w:val="00514A57"/>
    <w:rsid w:val="00514D22"/>
    <w:rsid w:val="0052006B"/>
    <w:rsid w:val="00520963"/>
    <w:rsid w:val="0052231D"/>
    <w:rsid w:val="00522331"/>
    <w:rsid w:val="00522F20"/>
    <w:rsid w:val="005235BC"/>
    <w:rsid w:val="005238FB"/>
    <w:rsid w:val="00523905"/>
    <w:rsid w:val="00523A16"/>
    <w:rsid w:val="00523D56"/>
    <w:rsid w:val="00524C24"/>
    <w:rsid w:val="00524EC1"/>
    <w:rsid w:val="005256EB"/>
    <w:rsid w:val="005279F8"/>
    <w:rsid w:val="00527E9E"/>
    <w:rsid w:val="005302EE"/>
    <w:rsid w:val="00531DD3"/>
    <w:rsid w:val="00532304"/>
    <w:rsid w:val="0053257B"/>
    <w:rsid w:val="00532C16"/>
    <w:rsid w:val="00533C34"/>
    <w:rsid w:val="00533CC8"/>
    <w:rsid w:val="00533DFA"/>
    <w:rsid w:val="00534F6C"/>
    <w:rsid w:val="00535303"/>
    <w:rsid w:val="00535C24"/>
    <w:rsid w:val="0053609D"/>
    <w:rsid w:val="005362B1"/>
    <w:rsid w:val="005367CA"/>
    <w:rsid w:val="00536D5F"/>
    <w:rsid w:val="00537143"/>
    <w:rsid w:val="005402DA"/>
    <w:rsid w:val="005414AD"/>
    <w:rsid w:val="005419C2"/>
    <w:rsid w:val="00541F05"/>
    <w:rsid w:val="00542606"/>
    <w:rsid w:val="00542647"/>
    <w:rsid w:val="00543CE7"/>
    <w:rsid w:val="00544A32"/>
    <w:rsid w:val="00545277"/>
    <w:rsid w:val="005452B0"/>
    <w:rsid w:val="00545D2F"/>
    <w:rsid w:val="00547CEC"/>
    <w:rsid w:val="005504CA"/>
    <w:rsid w:val="0055067D"/>
    <w:rsid w:val="00551123"/>
    <w:rsid w:val="00551D72"/>
    <w:rsid w:val="005527ED"/>
    <w:rsid w:val="00552AF2"/>
    <w:rsid w:val="005536ED"/>
    <w:rsid w:val="0055384E"/>
    <w:rsid w:val="005539EE"/>
    <w:rsid w:val="00553B7A"/>
    <w:rsid w:val="00553BE1"/>
    <w:rsid w:val="00554043"/>
    <w:rsid w:val="00554263"/>
    <w:rsid w:val="0055519C"/>
    <w:rsid w:val="005555AB"/>
    <w:rsid w:val="00556010"/>
    <w:rsid w:val="0055782B"/>
    <w:rsid w:val="00557B99"/>
    <w:rsid w:val="0056032A"/>
    <w:rsid w:val="00560AA7"/>
    <w:rsid w:val="005623DD"/>
    <w:rsid w:val="0056254A"/>
    <w:rsid w:val="00562D13"/>
    <w:rsid w:val="0056377B"/>
    <w:rsid w:val="00563AFA"/>
    <w:rsid w:val="00564101"/>
    <w:rsid w:val="00564DFA"/>
    <w:rsid w:val="005656A0"/>
    <w:rsid w:val="0056608E"/>
    <w:rsid w:val="005662B6"/>
    <w:rsid w:val="00566756"/>
    <w:rsid w:val="005670AD"/>
    <w:rsid w:val="00567359"/>
    <w:rsid w:val="005673A9"/>
    <w:rsid w:val="005701FE"/>
    <w:rsid w:val="00570542"/>
    <w:rsid w:val="00570AE2"/>
    <w:rsid w:val="00570EC6"/>
    <w:rsid w:val="00571D53"/>
    <w:rsid w:val="00572335"/>
    <w:rsid w:val="00572BF2"/>
    <w:rsid w:val="00572F29"/>
    <w:rsid w:val="005736DC"/>
    <w:rsid w:val="005737E1"/>
    <w:rsid w:val="00574791"/>
    <w:rsid w:val="005749BA"/>
    <w:rsid w:val="00577411"/>
    <w:rsid w:val="005774C8"/>
    <w:rsid w:val="0057776E"/>
    <w:rsid w:val="0057782D"/>
    <w:rsid w:val="005801F4"/>
    <w:rsid w:val="005818DB"/>
    <w:rsid w:val="00581B34"/>
    <w:rsid w:val="00581C37"/>
    <w:rsid w:val="00582D3F"/>
    <w:rsid w:val="00583E69"/>
    <w:rsid w:val="00583E77"/>
    <w:rsid w:val="005840DB"/>
    <w:rsid w:val="00584714"/>
    <w:rsid w:val="0058523A"/>
    <w:rsid w:val="00585324"/>
    <w:rsid w:val="00585442"/>
    <w:rsid w:val="00585E39"/>
    <w:rsid w:val="00585E8B"/>
    <w:rsid w:val="00585F90"/>
    <w:rsid w:val="00590443"/>
    <w:rsid w:val="0059044B"/>
    <w:rsid w:val="00590A69"/>
    <w:rsid w:val="00590A6D"/>
    <w:rsid w:val="005916B1"/>
    <w:rsid w:val="005919D8"/>
    <w:rsid w:val="00592471"/>
    <w:rsid w:val="00592FB1"/>
    <w:rsid w:val="00594142"/>
    <w:rsid w:val="00594227"/>
    <w:rsid w:val="00594B3D"/>
    <w:rsid w:val="00594BBB"/>
    <w:rsid w:val="0059524F"/>
    <w:rsid w:val="005952D1"/>
    <w:rsid w:val="00596CD8"/>
    <w:rsid w:val="005974D7"/>
    <w:rsid w:val="005975F6"/>
    <w:rsid w:val="00597B00"/>
    <w:rsid w:val="00597C8C"/>
    <w:rsid w:val="005A08CF"/>
    <w:rsid w:val="005A16FE"/>
    <w:rsid w:val="005A233A"/>
    <w:rsid w:val="005A25D7"/>
    <w:rsid w:val="005A357C"/>
    <w:rsid w:val="005A47AB"/>
    <w:rsid w:val="005A5B22"/>
    <w:rsid w:val="005A5CAE"/>
    <w:rsid w:val="005A5FE8"/>
    <w:rsid w:val="005A5FF6"/>
    <w:rsid w:val="005A6B9B"/>
    <w:rsid w:val="005A6BDC"/>
    <w:rsid w:val="005A6D63"/>
    <w:rsid w:val="005A75F1"/>
    <w:rsid w:val="005B00BB"/>
    <w:rsid w:val="005B035B"/>
    <w:rsid w:val="005B05E0"/>
    <w:rsid w:val="005B0655"/>
    <w:rsid w:val="005B2B25"/>
    <w:rsid w:val="005B3023"/>
    <w:rsid w:val="005B316C"/>
    <w:rsid w:val="005B3A25"/>
    <w:rsid w:val="005B435C"/>
    <w:rsid w:val="005B54B5"/>
    <w:rsid w:val="005B5DE7"/>
    <w:rsid w:val="005B65AE"/>
    <w:rsid w:val="005B687C"/>
    <w:rsid w:val="005B6998"/>
    <w:rsid w:val="005B6FE6"/>
    <w:rsid w:val="005B7317"/>
    <w:rsid w:val="005B759E"/>
    <w:rsid w:val="005B782A"/>
    <w:rsid w:val="005B7F36"/>
    <w:rsid w:val="005C1AB7"/>
    <w:rsid w:val="005C1E10"/>
    <w:rsid w:val="005C2477"/>
    <w:rsid w:val="005C256A"/>
    <w:rsid w:val="005C2D72"/>
    <w:rsid w:val="005C3919"/>
    <w:rsid w:val="005C3F62"/>
    <w:rsid w:val="005C417C"/>
    <w:rsid w:val="005C44CB"/>
    <w:rsid w:val="005C48A0"/>
    <w:rsid w:val="005C50E1"/>
    <w:rsid w:val="005C5963"/>
    <w:rsid w:val="005C5F11"/>
    <w:rsid w:val="005C6C19"/>
    <w:rsid w:val="005C6C84"/>
    <w:rsid w:val="005C7046"/>
    <w:rsid w:val="005C71BC"/>
    <w:rsid w:val="005C7210"/>
    <w:rsid w:val="005C7397"/>
    <w:rsid w:val="005C7441"/>
    <w:rsid w:val="005C7AC1"/>
    <w:rsid w:val="005C7E3C"/>
    <w:rsid w:val="005C7EC8"/>
    <w:rsid w:val="005C7FAA"/>
    <w:rsid w:val="005D0D6C"/>
    <w:rsid w:val="005D2059"/>
    <w:rsid w:val="005D2A05"/>
    <w:rsid w:val="005D3290"/>
    <w:rsid w:val="005D47FB"/>
    <w:rsid w:val="005D546A"/>
    <w:rsid w:val="005D5E50"/>
    <w:rsid w:val="005D7336"/>
    <w:rsid w:val="005D7602"/>
    <w:rsid w:val="005D77CA"/>
    <w:rsid w:val="005E0269"/>
    <w:rsid w:val="005E0391"/>
    <w:rsid w:val="005E0887"/>
    <w:rsid w:val="005E0C68"/>
    <w:rsid w:val="005E16F9"/>
    <w:rsid w:val="005E2805"/>
    <w:rsid w:val="005E3A42"/>
    <w:rsid w:val="005E3D8F"/>
    <w:rsid w:val="005E3F6C"/>
    <w:rsid w:val="005E4119"/>
    <w:rsid w:val="005E4276"/>
    <w:rsid w:val="005E48E4"/>
    <w:rsid w:val="005E4C20"/>
    <w:rsid w:val="005E4F6A"/>
    <w:rsid w:val="005E538A"/>
    <w:rsid w:val="005E5753"/>
    <w:rsid w:val="005E5FD9"/>
    <w:rsid w:val="005E7FD5"/>
    <w:rsid w:val="005E7FFC"/>
    <w:rsid w:val="005F0364"/>
    <w:rsid w:val="005F03B8"/>
    <w:rsid w:val="005F1518"/>
    <w:rsid w:val="005F2C56"/>
    <w:rsid w:val="005F3312"/>
    <w:rsid w:val="005F33FC"/>
    <w:rsid w:val="005F33FD"/>
    <w:rsid w:val="005F35B4"/>
    <w:rsid w:val="005F3842"/>
    <w:rsid w:val="005F417E"/>
    <w:rsid w:val="005F48E7"/>
    <w:rsid w:val="005F5017"/>
    <w:rsid w:val="005F64BA"/>
    <w:rsid w:val="005F64C6"/>
    <w:rsid w:val="005F6720"/>
    <w:rsid w:val="006000A0"/>
    <w:rsid w:val="0060019E"/>
    <w:rsid w:val="006002F1"/>
    <w:rsid w:val="00600915"/>
    <w:rsid w:val="006009D5"/>
    <w:rsid w:val="006013A7"/>
    <w:rsid w:val="00601C34"/>
    <w:rsid w:val="00601CBC"/>
    <w:rsid w:val="006020E7"/>
    <w:rsid w:val="00602EA8"/>
    <w:rsid w:val="00603857"/>
    <w:rsid w:val="00605496"/>
    <w:rsid w:val="00606A5D"/>
    <w:rsid w:val="0060760C"/>
    <w:rsid w:val="00607895"/>
    <w:rsid w:val="00607CD0"/>
    <w:rsid w:val="0061061B"/>
    <w:rsid w:val="00610E3A"/>
    <w:rsid w:val="006113E9"/>
    <w:rsid w:val="00611B3B"/>
    <w:rsid w:val="00611BE2"/>
    <w:rsid w:val="0061275C"/>
    <w:rsid w:val="00612C35"/>
    <w:rsid w:val="00613666"/>
    <w:rsid w:val="00614A1E"/>
    <w:rsid w:val="00614EC1"/>
    <w:rsid w:val="00615BB4"/>
    <w:rsid w:val="00620B98"/>
    <w:rsid w:val="006210C1"/>
    <w:rsid w:val="00621162"/>
    <w:rsid w:val="0062160C"/>
    <w:rsid w:val="006216E3"/>
    <w:rsid w:val="0062193E"/>
    <w:rsid w:val="006219C5"/>
    <w:rsid w:val="00621B91"/>
    <w:rsid w:val="00622639"/>
    <w:rsid w:val="00623CA4"/>
    <w:rsid w:val="00623DBD"/>
    <w:rsid w:val="006243AA"/>
    <w:rsid w:val="00624AD6"/>
    <w:rsid w:val="006252D2"/>
    <w:rsid w:val="006253B0"/>
    <w:rsid w:val="006257AE"/>
    <w:rsid w:val="0062749A"/>
    <w:rsid w:val="00627BE0"/>
    <w:rsid w:val="00627D1C"/>
    <w:rsid w:val="00630930"/>
    <w:rsid w:val="006309B7"/>
    <w:rsid w:val="006315FD"/>
    <w:rsid w:val="00631A61"/>
    <w:rsid w:val="00631C72"/>
    <w:rsid w:val="00631DA3"/>
    <w:rsid w:val="00632D69"/>
    <w:rsid w:val="0063326C"/>
    <w:rsid w:val="006342C2"/>
    <w:rsid w:val="0063441C"/>
    <w:rsid w:val="00634E6D"/>
    <w:rsid w:val="006357F1"/>
    <w:rsid w:val="006359AB"/>
    <w:rsid w:val="00636F80"/>
    <w:rsid w:val="00636FA7"/>
    <w:rsid w:val="006370F5"/>
    <w:rsid w:val="00637236"/>
    <w:rsid w:val="006374D3"/>
    <w:rsid w:val="00637ABC"/>
    <w:rsid w:val="00637FF0"/>
    <w:rsid w:val="0064057A"/>
    <w:rsid w:val="0064127D"/>
    <w:rsid w:val="00642150"/>
    <w:rsid w:val="00642514"/>
    <w:rsid w:val="006441F6"/>
    <w:rsid w:val="0064420A"/>
    <w:rsid w:val="0064442E"/>
    <w:rsid w:val="006460BA"/>
    <w:rsid w:val="00646118"/>
    <w:rsid w:val="00646B5A"/>
    <w:rsid w:val="00646F1A"/>
    <w:rsid w:val="00647275"/>
    <w:rsid w:val="0065063C"/>
    <w:rsid w:val="00650CF1"/>
    <w:rsid w:val="00652D0E"/>
    <w:rsid w:val="00653838"/>
    <w:rsid w:val="00653B67"/>
    <w:rsid w:val="00654BD9"/>
    <w:rsid w:val="006554B3"/>
    <w:rsid w:val="00655636"/>
    <w:rsid w:val="0065571E"/>
    <w:rsid w:val="00655D69"/>
    <w:rsid w:val="006561B3"/>
    <w:rsid w:val="00656B0B"/>
    <w:rsid w:val="00660367"/>
    <w:rsid w:val="006604C5"/>
    <w:rsid w:val="006608B4"/>
    <w:rsid w:val="00661330"/>
    <w:rsid w:val="00661CBE"/>
    <w:rsid w:val="0066326E"/>
    <w:rsid w:val="00663751"/>
    <w:rsid w:val="00664109"/>
    <w:rsid w:val="00664DF8"/>
    <w:rsid w:val="00665364"/>
    <w:rsid w:val="0066547F"/>
    <w:rsid w:val="00666521"/>
    <w:rsid w:val="00667152"/>
    <w:rsid w:val="006671B6"/>
    <w:rsid w:val="006678BA"/>
    <w:rsid w:val="00667A43"/>
    <w:rsid w:val="006700FE"/>
    <w:rsid w:val="00671EA6"/>
    <w:rsid w:val="00672C8A"/>
    <w:rsid w:val="0067382E"/>
    <w:rsid w:val="0067618E"/>
    <w:rsid w:val="00676DBB"/>
    <w:rsid w:val="006802EE"/>
    <w:rsid w:val="00680CBB"/>
    <w:rsid w:val="00681440"/>
    <w:rsid w:val="006814E9"/>
    <w:rsid w:val="006814ED"/>
    <w:rsid w:val="006815CD"/>
    <w:rsid w:val="006821D8"/>
    <w:rsid w:val="006821FA"/>
    <w:rsid w:val="00682314"/>
    <w:rsid w:val="00683EC4"/>
    <w:rsid w:val="006849DE"/>
    <w:rsid w:val="00685404"/>
    <w:rsid w:val="006859AF"/>
    <w:rsid w:val="00686117"/>
    <w:rsid w:val="00686EA0"/>
    <w:rsid w:val="006875E9"/>
    <w:rsid w:val="00691A85"/>
    <w:rsid w:val="00692727"/>
    <w:rsid w:val="00693335"/>
    <w:rsid w:val="00693DF0"/>
    <w:rsid w:val="006945B7"/>
    <w:rsid w:val="00694857"/>
    <w:rsid w:val="00695A13"/>
    <w:rsid w:val="00696018"/>
    <w:rsid w:val="0069662B"/>
    <w:rsid w:val="006978D8"/>
    <w:rsid w:val="00697CB7"/>
    <w:rsid w:val="006A04D3"/>
    <w:rsid w:val="006A0D1C"/>
    <w:rsid w:val="006A176B"/>
    <w:rsid w:val="006A18B7"/>
    <w:rsid w:val="006A1C91"/>
    <w:rsid w:val="006A2602"/>
    <w:rsid w:val="006A26B2"/>
    <w:rsid w:val="006A2D02"/>
    <w:rsid w:val="006A2D77"/>
    <w:rsid w:val="006A351E"/>
    <w:rsid w:val="006A48D5"/>
    <w:rsid w:val="006A4F61"/>
    <w:rsid w:val="006A648F"/>
    <w:rsid w:val="006A6CF6"/>
    <w:rsid w:val="006A6F8D"/>
    <w:rsid w:val="006A73CE"/>
    <w:rsid w:val="006A78B1"/>
    <w:rsid w:val="006A78F8"/>
    <w:rsid w:val="006B05EE"/>
    <w:rsid w:val="006B0F6E"/>
    <w:rsid w:val="006B10FF"/>
    <w:rsid w:val="006B1BE4"/>
    <w:rsid w:val="006B242D"/>
    <w:rsid w:val="006B2A9F"/>
    <w:rsid w:val="006B2D40"/>
    <w:rsid w:val="006B380D"/>
    <w:rsid w:val="006B3842"/>
    <w:rsid w:val="006B4958"/>
    <w:rsid w:val="006B51C7"/>
    <w:rsid w:val="006B5408"/>
    <w:rsid w:val="006B614E"/>
    <w:rsid w:val="006B766B"/>
    <w:rsid w:val="006B76B7"/>
    <w:rsid w:val="006C04EF"/>
    <w:rsid w:val="006C05D6"/>
    <w:rsid w:val="006C0810"/>
    <w:rsid w:val="006C15CC"/>
    <w:rsid w:val="006C1FE4"/>
    <w:rsid w:val="006C2956"/>
    <w:rsid w:val="006C2CBC"/>
    <w:rsid w:val="006C34DF"/>
    <w:rsid w:val="006C3838"/>
    <w:rsid w:val="006C383E"/>
    <w:rsid w:val="006C3EF3"/>
    <w:rsid w:val="006C40D3"/>
    <w:rsid w:val="006C5611"/>
    <w:rsid w:val="006C6E89"/>
    <w:rsid w:val="006C7F54"/>
    <w:rsid w:val="006D01A0"/>
    <w:rsid w:val="006D0C21"/>
    <w:rsid w:val="006D19DB"/>
    <w:rsid w:val="006D223E"/>
    <w:rsid w:val="006D25BA"/>
    <w:rsid w:val="006D2B92"/>
    <w:rsid w:val="006D328A"/>
    <w:rsid w:val="006D4315"/>
    <w:rsid w:val="006D4419"/>
    <w:rsid w:val="006D4CC6"/>
    <w:rsid w:val="006D526E"/>
    <w:rsid w:val="006D5B19"/>
    <w:rsid w:val="006D5D31"/>
    <w:rsid w:val="006D5FB6"/>
    <w:rsid w:val="006D645C"/>
    <w:rsid w:val="006D7C6E"/>
    <w:rsid w:val="006E0759"/>
    <w:rsid w:val="006E0A84"/>
    <w:rsid w:val="006E1F80"/>
    <w:rsid w:val="006E25B4"/>
    <w:rsid w:val="006E3B51"/>
    <w:rsid w:val="006E3C27"/>
    <w:rsid w:val="006E5C6B"/>
    <w:rsid w:val="006E5C7C"/>
    <w:rsid w:val="006E62BB"/>
    <w:rsid w:val="006E6784"/>
    <w:rsid w:val="006F0450"/>
    <w:rsid w:val="006F0B57"/>
    <w:rsid w:val="006F1F2C"/>
    <w:rsid w:val="006F23A1"/>
    <w:rsid w:val="006F2FC3"/>
    <w:rsid w:val="006F3626"/>
    <w:rsid w:val="006F4984"/>
    <w:rsid w:val="006F4C55"/>
    <w:rsid w:val="006F5015"/>
    <w:rsid w:val="006F52D0"/>
    <w:rsid w:val="006F5A44"/>
    <w:rsid w:val="006F5D81"/>
    <w:rsid w:val="006F6083"/>
    <w:rsid w:val="006F6524"/>
    <w:rsid w:val="006F6FDC"/>
    <w:rsid w:val="006F77CB"/>
    <w:rsid w:val="006F785C"/>
    <w:rsid w:val="007005A8"/>
    <w:rsid w:val="00701851"/>
    <w:rsid w:val="007031FD"/>
    <w:rsid w:val="00703761"/>
    <w:rsid w:val="007058EA"/>
    <w:rsid w:val="007060E6"/>
    <w:rsid w:val="00706951"/>
    <w:rsid w:val="007070F1"/>
    <w:rsid w:val="00707197"/>
    <w:rsid w:val="00707373"/>
    <w:rsid w:val="0070740B"/>
    <w:rsid w:val="00707715"/>
    <w:rsid w:val="0071039F"/>
    <w:rsid w:val="00711255"/>
    <w:rsid w:val="0071274C"/>
    <w:rsid w:val="00712863"/>
    <w:rsid w:val="00712D9A"/>
    <w:rsid w:val="007132C9"/>
    <w:rsid w:val="00713CAE"/>
    <w:rsid w:val="007141DE"/>
    <w:rsid w:val="00714737"/>
    <w:rsid w:val="00714CBD"/>
    <w:rsid w:val="0071661E"/>
    <w:rsid w:val="00717230"/>
    <w:rsid w:val="007173CE"/>
    <w:rsid w:val="007175C8"/>
    <w:rsid w:val="007201ED"/>
    <w:rsid w:val="00722176"/>
    <w:rsid w:val="00722499"/>
    <w:rsid w:val="0072299A"/>
    <w:rsid w:val="007229E9"/>
    <w:rsid w:val="00722A5D"/>
    <w:rsid w:val="007244FC"/>
    <w:rsid w:val="00725489"/>
    <w:rsid w:val="00726574"/>
    <w:rsid w:val="007308C4"/>
    <w:rsid w:val="00731DE6"/>
    <w:rsid w:val="00732226"/>
    <w:rsid w:val="0073255C"/>
    <w:rsid w:val="00732D45"/>
    <w:rsid w:val="00732E79"/>
    <w:rsid w:val="00732F7A"/>
    <w:rsid w:val="0073326A"/>
    <w:rsid w:val="00733F72"/>
    <w:rsid w:val="0073468C"/>
    <w:rsid w:val="00735081"/>
    <w:rsid w:val="0073524D"/>
    <w:rsid w:val="00735ED7"/>
    <w:rsid w:val="007378A4"/>
    <w:rsid w:val="00737BB5"/>
    <w:rsid w:val="007402C2"/>
    <w:rsid w:val="00740650"/>
    <w:rsid w:val="00740B43"/>
    <w:rsid w:val="007423BD"/>
    <w:rsid w:val="00742BD9"/>
    <w:rsid w:val="00742BFC"/>
    <w:rsid w:val="00743565"/>
    <w:rsid w:val="00743E14"/>
    <w:rsid w:val="0074418E"/>
    <w:rsid w:val="00744C63"/>
    <w:rsid w:val="00745433"/>
    <w:rsid w:val="00745A41"/>
    <w:rsid w:val="007464FB"/>
    <w:rsid w:val="00746721"/>
    <w:rsid w:val="00746EC0"/>
    <w:rsid w:val="00746FB1"/>
    <w:rsid w:val="00747669"/>
    <w:rsid w:val="0075097A"/>
    <w:rsid w:val="007513A7"/>
    <w:rsid w:val="0075158B"/>
    <w:rsid w:val="0075194F"/>
    <w:rsid w:val="00751C02"/>
    <w:rsid w:val="00751FC5"/>
    <w:rsid w:val="00752AE0"/>
    <w:rsid w:val="00752B6B"/>
    <w:rsid w:val="00752C76"/>
    <w:rsid w:val="00752FFB"/>
    <w:rsid w:val="0075314B"/>
    <w:rsid w:val="0075320F"/>
    <w:rsid w:val="007532BE"/>
    <w:rsid w:val="0075483F"/>
    <w:rsid w:val="0075579A"/>
    <w:rsid w:val="0075598B"/>
    <w:rsid w:val="00756484"/>
    <w:rsid w:val="00756686"/>
    <w:rsid w:val="00760592"/>
    <w:rsid w:val="00760888"/>
    <w:rsid w:val="00760FCD"/>
    <w:rsid w:val="00761B42"/>
    <w:rsid w:val="007635D6"/>
    <w:rsid w:val="00764369"/>
    <w:rsid w:val="00764A44"/>
    <w:rsid w:val="00764BD2"/>
    <w:rsid w:val="00765B90"/>
    <w:rsid w:val="00766BA1"/>
    <w:rsid w:val="00767C6E"/>
    <w:rsid w:val="00767EE6"/>
    <w:rsid w:val="00770ECA"/>
    <w:rsid w:val="0077106A"/>
    <w:rsid w:val="00771273"/>
    <w:rsid w:val="00771989"/>
    <w:rsid w:val="00771DC0"/>
    <w:rsid w:val="0077244E"/>
    <w:rsid w:val="007732BC"/>
    <w:rsid w:val="0077373B"/>
    <w:rsid w:val="00773F55"/>
    <w:rsid w:val="00774AFD"/>
    <w:rsid w:val="0077531A"/>
    <w:rsid w:val="00775350"/>
    <w:rsid w:val="00775360"/>
    <w:rsid w:val="007758E9"/>
    <w:rsid w:val="00775A5E"/>
    <w:rsid w:val="00776ACE"/>
    <w:rsid w:val="0078076A"/>
    <w:rsid w:val="007815D8"/>
    <w:rsid w:val="0078272D"/>
    <w:rsid w:val="00782893"/>
    <w:rsid w:val="007839AA"/>
    <w:rsid w:val="00783D8C"/>
    <w:rsid w:val="007849AE"/>
    <w:rsid w:val="00784B31"/>
    <w:rsid w:val="00784B6D"/>
    <w:rsid w:val="00784D80"/>
    <w:rsid w:val="0078778F"/>
    <w:rsid w:val="00790EF0"/>
    <w:rsid w:val="0079185A"/>
    <w:rsid w:val="00791AE7"/>
    <w:rsid w:val="00791FEB"/>
    <w:rsid w:val="0079253D"/>
    <w:rsid w:val="00792760"/>
    <w:rsid w:val="00793CB0"/>
    <w:rsid w:val="007955A0"/>
    <w:rsid w:val="00795F72"/>
    <w:rsid w:val="007967D9"/>
    <w:rsid w:val="00796CB4"/>
    <w:rsid w:val="00797212"/>
    <w:rsid w:val="007972DC"/>
    <w:rsid w:val="007A05DD"/>
    <w:rsid w:val="007A0797"/>
    <w:rsid w:val="007A08FA"/>
    <w:rsid w:val="007A22CB"/>
    <w:rsid w:val="007A2E43"/>
    <w:rsid w:val="007A30CA"/>
    <w:rsid w:val="007A3300"/>
    <w:rsid w:val="007A4718"/>
    <w:rsid w:val="007A5311"/>
    <w:rsid w:val="007A5334"/>
    <w:rsid w:val="007A559C"/>
    <w:rsid w:val="007A60AC"/>
    <w:rsid w:val="007A71B8"/>
    <w:rsid w:val="007A7540"/>
    <w:rsid w:val="007A7D56"/>
    <w:rsid w:val="007B0819"/>
    <w:rsid w:val="007B089E"/>
    <w:rsid w:val="007B0B31"/>
    <w:rsid w:val="007B1223"/>
    <w:rsid w:val="007B16D5"/>
    <w:rsid w:val="007B1BF4"/>
    <w:rsid w:val="007B2079"/>
    <w:rsid w:val="007B291F"/>
    <w:rsid w:val="007B2B06"/>
    <w:rsid w:val="007B3DDB"/>
    <w:rsid w:val="007B5BB4"/>
    <w:rsid w:val="007B5CAB"/>
    <w:rsid w:val="007B6C39"/>
    <w:rsid w:val="007C0739"/>
    <w:rsid w:val="007C0C8A"/>
    <w:rsid w:val="007C22A0"/>
    <w:rsid w:val="007C294A"/>
    <w:rsid w:val="007C2A68"/>
    <w:rsid w:val="007C39A9"/>
    <w:rsid w:val="007C40C1"/>
    <w:rsid w:val="007C433D"/>
    <w:rsid w:val="007C43D4"/>
    <w:rsid w:val="007C4BAC"/>
    <w:rsid w:val="007C5826"/>
    <w:rsid w:val="007C5A15"/>
    <w:rsid w:val="007C5FE9"/>
    <w:rsid w:val="007C6010"/>
    <w:rsid w:val="007C6165"/>
    <w:rsid w:val="007C6864"/>
    <w:rsid w:val="007C6D98"/>
    <w:rsid w:val="007C71F9"/>
    <w:rsid w:val="007C797A"/>
    <w:rsid w:val="007D0A25"/>
    <w:rsid w:val="007D15B2"/>
    <w:rsid w:val="007D1BFE"/>
    <w:rsid w:val="007D1E19"/>
    <w:rsid w:val="007D27B3"/>
    <w:rsid w:val="007D2BA4"/>
    <w:rsid w:val="007D325D"/>
    <w:rsid w:val="007D336D"/>
    <w:rsid w:val="007D3D5A"/>
    <w:rsid w:val="007D527E"/>
    <w:rsid w:val="007D55BB"/>
    <w:rsid w:val="007D6D90"/>
    <w:rsid w:val="007D7223"/>
    <w:rsid w:val="007D770F"/>
    <w:rsid w:val="007D797C"/>
    <w:rsid w:val="007E1D76"/>
    <w:rsid w:val="007E2B12"/>
    <w:rsid w:val="007E2B3D"/>
    <w:rsid w:val="007E333B"/>
    <w:rsid w:val="007E342D"/>
    <w:rsid w:val="007E3A20"/>
    <w:rsid w:val="007E3AFE"/>
    <w:rsid w:val="007E45D5"/>
    <w:rsid w:val="007E472C"/>
    <w:rsid w:val="007E4CF4"/>
    <w:rsid w:val="007E4F69"/>
    <w:rsid w:val="007E5998"/>
    <w:rsid w:val="007E5DD3"/>
    <w:rsid w:val="007E61C7"/>
    <w:rsid w:val="007E651E"/>
    <w:rsid w:val="007E6A8D"/>
    <w:rsid w:val="007E721A"/>
    <w:rsid w:val="007E7B87"/>
    <w:rsid w:val="007E7F7E"/>
    <w:rsid w:val="007F0B57"/>
    <w:rsid w:val="007F1540"/>
    <w:rsid w:val="007F2A11"/>
    <w:rsid w:val="007F2AAB"/>
    <w:rsid w:val="007F4A8C"/>
    <w:rsid w:val="007F4DCA"/>
    <w:rsid w:val="007F507D"/>
    <w:rsid w:val="007F5770"/>
    <w:rsid w:val="007F591E"/>
    <w:rsid w:val="007F636F"/>
    <w:rsid w:val="007F6A82"/>
    <w:rsid w:val="00800E53"/>
    <w:rsid w:val="008013A7"/>
    <w:rsid w:val="00801CDC"/>
    <w:rsid w:val="0080381A"/>
    <w:rsid w:val="008038BA"/>
    <w:rsid w:val="008043A6"/>
    <w:rsid w:val="00804A60"/>
    <w:rsid w:val="00804F37"/>
    <w:rsid w:val="00805690"/>
    <w:rsid w:val="008056BD"/>
    <w:rsid w:val="00805959"/>
    <w:rsid w:val="00806765"/>
    <w:rsid w:val="0080681E"/>
    <w:rsid w:val="0080794D"/>
    <w:rsid w:val="008100F7"/>
    <w:rsid w:val="0081071B"/>
    <w:rsid w:val="00810A5D"/>
    <w:rsid w:val="00810D11"/>
    <w:rsid w:val="00811448"/>
    <w:rsid w:val="00812AF2"/>
    <w:rsid w:val="0081365A"/>
    <w:rsid w:val="008142D2"/>
    <w:rsid w:val="00814D5D"/>
    <w:rsid w:val="008166AA"/>
    <w:rsid w:val="0081735B"/>
    <w:rsid w:val="008205FC"/>
    <w:rsid w:val="008206B6"/>
    <w:rsid w:val="008208BF"/>
    <w:rsid w:val="008208F1"/>
    <w:rsid w:val="00820BD9"/>
    <w:rsid w:val="00821BFF"/>
    <w:rsid w:val="00823A66"/>
    <w:rsid w:val="008245E5"/>
    <w:rsid w:val="00824671"/>
    <w:rsid w:val="00826651"/>
    <w:rsid w:val="00826CC0"/>
    <w:rsid w:val="008274CD"/>
    <w:rsid w:val="00827B32"/>
    <w:rsid w:val="00827DF6"/>
    <w:rsid w:val="008301B0"/>
    <w:rsid w:val="008305AB"/>
    <w:rsid w:val="00830D0E"/>
    <w:rsid w:val="00831807"/>
    <w:rsid w:val="00831E47"/>
    <w:rsid w:val="008326DD"/>
    <w:rsid w:val="00832FC1"/>
    <w:rsid w:val="00833B78"/>
    <w:rsid w:val="00833DDC"/>
    <w:rsid w:val="008344FF"/>
    <w:rsid w:val="00834DC0"/>
    <w:rsid w:val="008353B7"/>
    <w:rsid w:val="00836410"/>
    <w:rsid w:val="00837526"/>
    <w:rsid w:val="00837A6E"/>
    <w:rsid w:val="00840AB3"/>
    <w:rsid w:val="00840C8B"/>
    <w:rsid w:val="00840F00"/>
    <w:rsid w:val="00841925"/>
    <w:rsid w:val="00841DF2"/>
    <w:rsid w:val="00842A09"/>
    <w:rsid w:val="00842AD5"/>
    <w:rsid w:val="00843F44"/>
    <w:rsid w:val="008440EC"/>
    <w:rsid w:val="008454A2"/>
    <w:rsid w:val="00846F98"/>
    <w:rsid w:val="0084754D"/>
    <w:rsid w:val="008479A0"/>
    <w:rsid w:val="008500F4"/>
    <w:rsid w:val="008509C8"/>
    <w:rsid w:val="00850A64"/>
    <w:rsid w:val="00851AAF"/>
    <w:rsid w:val="008525DB"/>
    <w:rsid w:val="00852981"/>
    <w:rsid w:val="00852CFF"/>
    <w:rsid w:val="00853672"/>
    <w:rsid w:val="008536EA"/>
    <w:rsid w:val="00853B25"/>
    <w:rsid w:val="00854164"/>
    <w:rsid w:val="008544FE"/>
    <w:rsid w:val="008547B7"/>
    <w:rsid w:val="00854A72"/>
    <w:rsid w:val="0085550A"/>
    <w:rsid w:val="00855B1E"/>
    <w:rsid w:val="00855B6F"/>
    <w:rsid w:val="00855C0E"/>
    <w:rsid w:val="008564BC"/>
    <w:rsid w:val="008579CD"/>
    <w:rsid w:val="008609BE"/>
    <w:rsid w:val="00861E96"/>
    <w:rsid w:val="00863051"/>
    <w:rsid w:val="0086317A"/>
    <w:rsid w:val="008634F7"/>
    <w:rsid w:val="0086373E"/>
    <w:rsid w:val="00863AB5"/>
    <w:rsid w:val="00863E3E"/>
    <w:rsid w:val="008645CA"/>
    <w:rsid w:val="00864F0E"/>
    <w:rsid w:val="008650F7"/>
    <w:rsid w:val="00865217"/>
    <w:rsid w:val="00865667"/>
    <w:rsid w:val="008663A4"/>
    <w:rsid w:val="00866794"/>
    <w:rsid w:val="0086791D"/>
    <w:rsid w:val="00867C4B"/>
    <w:rsid w:val="00867E59"/>
    <w:rsid w:val="00867F88"/>
    <w:rsid w:val="00870095"/>
    <w:rsid w:val="00870416"/>
    <w:rsid w:val="00870F7C"/>
    <w:rsid w:val="00871ACF"/>
    <w:rsid w:val="00872764"/>
    <w:rsid w:val="0087490A"/>
    <w:rsid w:val="0087513D"/>
    <w:rsid w:val="00875C80"/>
    <w:rsid w:val="00876400"/>
    <w:rsid w:val="008766C1"/>
    <w:rsid w:val="0087682E"/>
    <w:rsid w:val="00876910"/>
    <w:rsid w:val="00880525"/>
    <w:rsid w:val="00880913"/>
    <w:rsid w:val="00880D15"/>
    <w:rsid w:val="008810A2"/>
    <w:rsid w:val="008818CB"/>
    <w:rsid w:val="008824EB"/>
    <w:rsid w:val="00883C43"/>
    <w:rsid w:val="00884304"/>
    <w:rsid w:val="0088508D"/>
    <w:rsid w:val="0088582C"/>
    <w:rsid w:val="00887338"/>
    <w:rsid w:val="0088755B"/>
    <w:rsid w:val="00887B1E"/>
    <w:rsid w:val="00890D5F"/>
    <w:rsid w:val="00891C6C"/>
    <w:rsid w:val="008920FA"/>
    <w:rsid w:val="00892B6D"/>
    <w:rsid w:val="0089329E"/>
    <w:rsid w:val="00893854"/>
    <w:rsid w:val="0089417A"/>
    <w:rsid w:val="008952D1"/>
    <w:rsid w:val="008956E3"/>
    <w:rsid w:val="008961EB"/>
    <w:rsid w:val="00896AA7"/>
    <w:rsid w:val="0089705F"/>
    <w:rsid w:val="008979D3"/>
    <w:rsid w:val="008A0CC0"/>
    <w:rsid w:val="008A1050"/>
    <w:rsid w:val="008A10D3"/>
    <w:rsid w:val="008A1D10"/>
    <w:rsid w:val="008A20E0"/>
    <w:rsid w:val="008A4091"/>
    <w:rsid w:val="008A4242"/>
    <w:rsid w:val="008A478A"/>
    <w:rsid w:val="008A5BF0"/>
    <w:rsid w:val="008A5CA6"/>
    <w:rsid w:val="008A64BE"/>
    <w:rsid w:val="008A6759"/>
    <w:rsid w:val="008A6A63"/>
    <w:rsid w:val="008A6D0C"/>
    <w:rsid w:val="008A6DC2"/>
    <w:rsid w:val="008A76BE"/>
    <w:rsid w:val="008A796F"/>
    <w:rsid w:val="008B072E"/>
    <w:rsid w:val="008B0DC8"/>
    <w:rsid w:val="008B0F5A"/>
    <w:rsid w:val="008B1216"/>
    <w:rsid w:val="008B186B"/>
    <w:rsid w:val="008B2904"/>
    <w:rsid w:val="008B2A54"/>
    <w:rsid w:val="008B35B0"/>
    <w:rsid w:val="008B3C55"/>
    <w:rsid w:val="008B3E15"/>
    <w:rsid w:val="008B3F02"/>
    <w:rsid w:val="008B44FF"/>
    <w:rsid w:val="008B4CE4"/>
    <w:rsid w:val="008B4DA1"/>
    <w:rsid w:val="008B4E35"/>
    <w:rsid w:val="008B646A"/>
    <w:rsid w:val="008B6912"/>
    <w:rsid w:val="008B6992"/>
    <w:rsid w:val="008C02EE"/>
    <w:rsid w:val="008C08BC"/>
    <w:rsid w:val="008C0BE7"/>
    <w:rsid w:val="008C1BBB"/>
    <w:rsid w:val="008C248D"/>
    <w:rsid w:val="008C2863"/>
    <w:rsid w:val="008C2A2E"/>
    <w:rsid w:val="008C31A2"/>
    <w:rsid w:val="008C368E"/>
    <w:rsid w:val="008C40B2"/>
    <w:rsid w:val="008C454E"/>
    <w:rsid w:val="008C47EA"/>
    <w:rsid w:val="008C4D8B"/>
    <w:rsid w:val="008C4DA7"/>
    <w:rsid w:val="008C52D4"/>
    <w:rsid w:val="008C56F6"/>
    <w:rsid w:val="008C5ACF"/>
    <w:rsid w:val="008C5BD5"/>
    <w:rsid w:val="008C60DC"/>
    <w:rsid w:val="008C619F"/>
    <w:rsid w:val="008C6629"/>
    <w:rsid w:val="008C6742"/>
    <w:rsid w:val="008C75EA"/>
    <w:rsid w:val="008D0488"/>
    <w:rsid w:val="008D1668"/>
    <w:rsid w:val="008D3FB8"/>
    <w:rsid w:val="008D3FC6"/>
    <w:rsid w:val="008D46A5"/>
    <w:rsid w:val="008D4722"/>
    <w:rsid w:val="008D4D49"/>
    <w:rsid w:val="008D512C"/>
    <w:rsid w:val="008D59AF"/>
    <w:rsid w:val="008D5F30"/>
    <w:rsid w:val="008D5FED"/>
    <w:rsid w:val="008D68E5"/>
    <w:rsid w:val="008D6D21"/>
    <w:rsid w:val="008D6DC1"/>
    <w:rsid w:val="008D73F0"/>
    <w:rsid w:val="008E0952"/>
    <w:rsid w:val="008E0F4D"/>
    <w:rsid w:val="008E134B"/>
    <w:rsid w:val="008E13D7"/>
    <w:rsid w:val="008E3D3D"/>
    <w:rsid w:val="008E47DA"/>
    <w:rsid w:val="008E4CEE"/>
    <w:rsid w:val="008E4EC3"/>
    <w:rsid w:val="008E547D"/>
    <w:rsid w:val="008E5649"/>
    <w:rsid w:val="008E594C"/>
    <w:rsid w:val="008E6CE1"/>
    <w:rsid w:val="008E7735"/>
    <w:rsid w:val="008E7964"/>
    <w:rsid w:val="008F040D"/>
    <w:rsid w:val="008F1B73"/>
    <w:rsid w:val="008F2B9D"/>
    <w:rsid w:val="008F2E8A"/>
    <w:rsid w:val="008F3258"/>
    <w:rsid w:val="008F3307"/>
    <w:rsid w:val="008F4350"/>
    <w:rsid w:val="008F4A1A"/>
    <w:rsid w:val="008F6DD2"/>
    <w:rsid w:val="008F7120"/>
    <w:rsid w:val="008F74E4"/>
    <w:rsid w:val="008F77EE"/>
    <w:rsid w:val="008F7957"/>
    <w:rsid w:val="009006EC"/>
    <w:rsid w:val="00901733"/>
    <w:rsid w:val="00902DA7"/>
    <w:rsid w:val="00903FAD"/>
    <w:rsid w:val="00904CCB"/>
    <w:rsid w:val="0090540F"/>
    <w:rsid w:val="009054CA"/>
    <w:rsid w:val="00905AC8"/>
    <w:rsid w:val="00905D07"/>
    <w:rsid w:val="0090626F"/>
    <w:rsid w:val="00906FA3"/>
    <w:rsid w:val="0090752B"/>
    <w:rsid w:val="00911563"/>
    <w:rsid w:val="00911841"/>
    <w:rsid w:val="00911CDC"/>
    <w:rsid w:val="00913629"/>
    <w:rsid w:val="00914501"/>
    <w:rsid w:val="00914A7A"/>
    <w:rsid w:val="00914E1C"/>
    <w:rsid w:val="00914F38"/>
    <w:rsid w:val="00915322"/>
    <w:rsid w:val="009157C3"/>
    <w:rsid w:val="009157E4"/>
    <w:rsid w:val="009159C4"/>
    <w:rsid w:val="00915B52"/>
    <w:rsid w:val="00916AF2"/>
    <w:rsid w:val="00916B2D"/>
    <w:rsid w:val="00916BEB"/>
    <w:rsid w:val="00917C01"/>
    <w:rsid w:val="00920BE2"/>
    <w:rsid w:val="00920DD7"/>
    <w:rsid w:val="009217AD"/>
    <w:rsid w:val="0092251C"/>
    <w:rsid w:val="009226F2"/>
    <w:rsid w:val="00922F2A"/>
    <w:rsid w:val="00923C67"/>
    <w:rsid w:val="0092412C"/>
    <w:rsid w:val="00925042"/>
    <w:rsid w:val="00925091"/>
    <w:rsid w:val="0092627D"/>
    <w:rsid w:val="00926895"/>
    <w:rsid w:val="00931968"/>
    <w:rsid w:val="00932761"/>
    <w:rsid w:val="00932796"/>
    <w:rsid w:val="00932A25"/>
    <w:rsid w:val="009330A7"/>
    <w:rsid w:val="00933625"/>
    <w:rsid w:val="00934237"/>
    <w:rsid w:val="009347E0"/>
    <w:rsid w:val="00934BDC"/>
    <w:rsid w:val="009350DD"/>
    <w:rsid w:val="0093518F"/>
    <w:rsid w:val="00936AAA"/>
    <w:rsid w:val="00937091"/>
    <w:rsid w:val="00937FEB"/>
    <w:rsid w:val="00942393"/>
    <w:rsid w:val="00943795"/>
    <w:rsid w:val="009453AD"/>
    <w:rsid w:val="009458EC"/>
    <w:rsid w:val="009460C4"/>
    <w:rsid w:val="0094639A"/>
    <w:rsid w:val="0094689A"/>
    <w:rsid w:val="00946DDE"/>
    <w:rsid w:val="00947B1E"/>
    <w:rsid w:val="009513C3"/>
    <w:rsid w:val="0095162E"/>
    <w:rsid w:val="00951B39"/>
    <w:rsid w:val="00953491"/>
    <w:rsid w:val="0095353A"/>
    <w:rsid w:val="0095371B"/>
    <w:rsid w:val="00955092"/>
    <w:rsid w:val="00955183"/>
    <w:rsid w:val="00955306"/>
    <w:rsid w:val="00955850"/>
    <w:rsid w:val="0095605A"/>
    <w:rsid w:val="009567F6"/>
    <w:rsid w:val="00956C86"/>
    <w:rsid w:val="00960B13"/>
    <w:rsid w:val="009615D5"/>
    <w:rsid w:val="00961A19"/>
    <w:rsid w:val="00961A2A"/>
    <w:rsid w:val="009625AC"/>
    <w:rsid w:val="009639A2"/>
    <w:rsid w:val="00964211"/>
    <w:rsid w:val="00964727"/>
    <w:rsid w:val="00964774"/>
    <w:rsid w:val="0096490B"/>
    <w:rsid w:val="00964A48"/>
    <w:rsid w:val="00965607"/>
    <w:rsid w:val="009701FB"/>
    <w:rsid w:val="0097081A"/>
    <w:rsid w:val="00971893"/>
    <w:rsid w:val="00971AF4"/>
    <w:rsid w:val="0097204C"/>
    <w:rsid w:val="00972187"/>
    <w:rsid w:val="0097265F"/>
    <w:rsid w:val="00972AB4"/>
    <w:rsid w:val="00974346"/>
    <w:rsid w:val="00974F61"/>
    <w:rsid w:val="009755C9"/>
    <w:rsid w:val="009758B4"/>
    <w:rsid w:val="00975902"/>
    <w:rsid w:val="009760DC"/>
    <w:rsid w:val="00976639"/>
    <w:rsid w:val="00977B3D"/>
    <w:rsid w:val="00977E44"/>
    <w:rsid w:val="0098068E"/>
    <w:rsid w:val="009813BF"/>
    <w:rsid w:val="00981421"/>
    <w:rsid w:val="00981E17"/>
    <w:rsid w:val="0098279B"/>
    <w:rsid w:val="00982B59"/>
    <w:rsid w:val="00982B63"/>
    <w:rsid w:val="00983910"/>
    <w:rsid w:val="00983C92"/>
    <w:rsid w:val="00985001"/>
    <w:rsid w:val="0098505D"/>
    <w:rsid w:val="009915BA"/>
    <w:rsid w:val="009915FE"/>
    <w:rsid w:val="00991B61"/>
    <w:rsid w:val="00991C34"/>
    <w:rsid w:val="009921CA"/>
    <w:rsid w:val="00992277"/>
    <w:rsid w:val="00993670"/>
    <w:rsid w:val="00993A9C"/>
    <w:rsid w:val="00993DB3"/>
    <w:rsid w:val="00994143"/>
    <w:rsid w:val="0099449F"/>
    <w:rsid w:val="00994A2D"/>
    <w:rsid w:val="009959E3"/>
    <w:rsid w:val="009963DD"/>
    <w:rsid w:val="009975B4"/>
    <w:rsid w:val="009976B5"/>
    <w:rsid w:val="00997C10"/>
    <w:rsid w:val="009A10F3"/>
    <w:rsid w:val="009A1FC9"/>
    <w:rsid w:val="009A2353"/>
    <w:rsid w:val="009A2580"/>
    <w:rsid w:val="009A2992"/>
    <w:rsid w:val="009A2BC4"/>
    <w:rsid w:val="009A324E"/>
    <w:rsid w:val="009A32D5"/>
    <w:rsid w:val="009A34FB"/>
    <w:rsid w:val="009A3C7A"/>
    <w:rsid w:val="009A4D69"/>
    <w:rsid w:val="009A5FE8"/>
    <w:rsid w:val="009A6499"/>
    <w:rsid w:val="009A66F0"/>
    <w:rsid w:val="009A79E7"/>
    <w:rsid w:val="009A7DB9"/>
    <w:rsid w:val="009B0354"/>
    <w:rsid w:val="009B0D67"/>
    <w:rsid w:val="009B0D83"/>
    <w:rsid w:val="009B17AB"/>
    <w:rsid w:val="009B2A48"/>
    <w:rsid w:val="009B2D3D"/>
    <w:rsid w:val="009B2DD0"/>
    <w:rsid w:val="009B2E4F"/>
    <w:rsid w:val="009B3DF6"/>
    <w:rsid w:val="009B3EB0"/>
    <w:rsid w:val="009B4DA0"/>
    <w:rsid w:val="009B5749"/>
    <w:rsid w:val="009B5B20"/>
    <w:rsid w:val="009B6194"/>
    <w:rsid w:val="009B622A"/>
    <w:rsid w:val="009B74D7"/>
    <w:rsid w:val="009B77F8"/>
    <w:rsid w:val="009B79EB"/>
    <w:rsid w:val="009C0639"/>
    <w:rsid w:val="009C0974"/>
    <w:rsid w:val="009C10D1"/>
    <w:rsid w:val="009C15F8"/>
    <w:rsid w:val="009C18A7"/>
    <w:rsid w:val="009C1B69"/>
    <w:rsid w:val="009C1C72"/>
    <w:rsid w:val="009C20C8"/>
    <w:rsid w:val="009C2258"/>
    <w:rsid w:val="009C24E9"/>
    <w:rsid w:val="009C2678"/>
    <w:rsid w:val="009C35F0"/>
    <w:rsid w:val="009C3735"/>
    <w:rsid w:val="009C42E6"/>
    <w:rsid w:val="009C48AD"/>
    <w:rsid w:val="009C4BF6"/>
    <w:rsid w:val="009C4DF4"/>
    <w:rsid w:val="009C5BCC"/>
    <w:rsid w:val="009C5EBE"/>
    <w:rsid w:val="009C65AF"/>
    <w:rsid w:val="009C6E1C"/>
    <w:rsid w:val="009D07EA"/>
    <w:rsid w:val="009D0DFE"/>
    <w:rsid w:val="009D18F8"/>
    <w:rsid w:val="009D1E8A"/>
    <w:rsid w:val="009D215E"/>
    <w:rsid w:val="009D2A9B"/>
    <w:rsid w:val="009D3089"/>
    <w:rsid w:val="009D38B9"/>
    <w:rsid w:val="009D438D"/>
    <w:rsid w:val="009D4540"/>
    <w:rsid w:val="009D4B03"/>
    <w:rsid w:val="009D50C0"/>
    <w:rsid w:val="009D590B"/>
    <w:rsid w:val="009D719C"/>
    <w:rsid w:val="009D74F2"/>
    <w:rsid w:val="009D7DFE"/>
    <w:rsid w:val="009E04CE"/>
    <w:rsid w:val="009E055D"/>
    <w:rsid w:val="009E0583"/>
    <w:rsid w:val="009E07C9"/>
    <w:rsid w:val="009E1020"/>
    <w:rsid w:val="009E211F"/>
    <w:rsid w:val="009E2446"/>
    <w:rsid w:val="009E2B64"/>
    <w:rsid w:val="009E3A72"/>
    <w:rsid w:val="009E3CC9"/>
    <w:rsid w:val="009E3FB1"/>
    <w:rsid w:val="009E434F"/>
    <w:rsid w:val="009E475F"/>
    <w:rsid w:val="009E51FF"/>
    <w:rsid w:val="009E550F"/>
    <w:rsid w:val="009E561F"/>
    <w:rsid w:val="009E64B4"/>
    <w:rsid w:val="009E78B7"/>
    <w:rsid w:val="009E7989"/>
    <w:rsid w:val="009E7C24"/>
    <w:rsid w:val="009F0250"/>
    <w:rsid w:val="009F0388"/>
    <w:rsid w:val="009F0D43"/>
    <w:rsid w:val="009F15CE"/>
    <w:rsid w:val="009F20FC"/>
    <w:rsid w:val="009F224B"/>
    <w:rsid w:val="009F2504"/>
    <w:rsid w:val="009F2798"/>
    <w:rsid w:val="009F2E0F"/>
    <w:rsid w:val="009F33F7"/>
    <w:rsid w:val="009F4011"/>
    <w:rsid w:val="009F4505"/>
    <w:rsid w:val="009F6242"/>
    <w:rsid w:val="009F6A24"/>
    <w:rsid w:val="009F6E3D"/>
    <w:rsid w:val="009F7470"/>
    <w:rsid w:val="009F7650"/>
    <w:rsid w:val="009F7A2A"/>
    <w:rsid w:val="009F7B65"/>
    <w:rsid w:val="00A0010C"/>
    <w:rsid w:val="00A0035A"/>
    <w:rsid w:val="00A00D77"/>
    <w:rsid w:val="00A00DB2"/>
    <w:rsid w:val="00A035DA"/>
    <w:rsid w:val="00A03662"/>
    <w:rsid w:val="00A03B8C"/>
    <w:rsid w:val="00A03BFE"/>
    <w:rsid w:val="00A03C9A"/>
    <w:rsid w:val="00A0474F"/>
    <w:rsid w:val="00A04FC7"/>
    <w:rsid w:val="00A0509B"/>
    <w:rsid w:val="00A0667E"/>
    <w:rsid w:val="00A073C1"/>
    <w:rsid w:val="00A076E6"/>
    <w:rsid w:val="00A07934"/>
    <w:rsid w:val="00A1150C"/>
    <w:rsid w:val="00A11DFF"/>
    <w:rsid w:val="00A11FA7"/>
    <w:rsid w:val="00A126CD"/>
    <w:rsid w:val="00A12800"/>
    <w:rsid w:val="00A12C7C"/>
    <w:rsid w:val="00A13BB6"/>
    <w:rsid w:val="00A13F84"/>
    <w:rsid w:val="00A14495"/>
    <w:rsid w:val="00A15B65"/>
    <w:rsid w:val="00A15F77"/>
    <w:rsid w:val="00A1723F"/>
    <w:rsid w:val="00A1726F"/>
    <w:rsid w:val="00A2013E"/>
    <w:rsid w:val="00A2083B"/>
    <w:rsid w:val="00A21CFD"/>
    <w:rsid w:val="00A2208A"/>
    <w:rsid w:val="00A2221A"/>
    <w:rsid w:val="00A22B1C"/>
    <w:rsid w:val="00A22D87"/>
    <w:rsid w:val="00A23BC1"/>
    <w:rsid w:val="00A23D9B"/>
    <w:rsid w:val="00A23DE6"/>
    <w:rsid w:val="00A240C3"/>
    <w:rsid w:val="00A24847"/>
    <w:rsid w:val="00A254FB"/>
    <w:rsid w:val="00A258F0"/>
    <w:rsid w:val="00A261CA"/>
    <w:rsid w:val="00A2662C"/>
    <w:rsid w:val="00A26B05"/>
    <w:rsid w:val="00A26C27"/>
    <w:rsid w:val="00A272A4"/>
    <w:rsid w:val="00A27421"/>
    <w:rsid w:val="00A27660"/>
    <w:rsid w:val="00A276B8"/>
    <w:rsid w:val="00A30058"/>
    <w:rsid w:val="00A32DAD"/>
    <w:rsid w:val="00A3305E"/>
    <w:rsid w:val="00A3447A"/>
    <w:rsid w:val="00A3455E"/>
    <w:rsid w:val="00A35709"/>
    <w:rsid w:val="00A35A47"/>
    <w:rsid w:val="00A35C5F"/>
    <w:rsid w:val="00A35E96"/>
    <w:rsid w:val="00A363C8"/>
    <w:rsid w:val="00A368D1"/>
    <w:rsid w:val="00A375C1"/>
    <w:rsid w:val="00A37FDF"/>
    <w:rsid w:val="00A40D5F"/>
    <w:rsid w:val="00A41824"/>
    <w:rsid w:val="00A41BE5"/>
    <w:rsid w:val="00A43012"/>
    <w:rsid w:val="00A430FC"/>
    <w:rsid w:val="00A4370E"/>
    <w:rsid w:val="00A43D57"/>
    <w:rsid w:val="00A43F1C"/>
    <w:rsid w:val="00A44AF6"/>
    <w:rsid w:val="00A4533E"/>
    <w:rsid w:val="00A46797"/>
    <w:rsid w:val="00A46D69"/>
    <w:rsid w:val="00A47602"/>
    <w:rsid w:val="00A476DE"/>
    <w:rsid w:val="00A479BC"/>
    <w:rsid w:val="00A50001"/>
    <w:rsid w:val="00A506F8"/>
    <w:rsid w:val="00A523FD"/>
    <w:rsid w:val="00A524BD"/>
    <w:rsid w:val="00A52776"/>
    <w:rsid w:val="00A53553"/>
    <w:rsid w:val="00A551D2"/>
    <w:rsid w:val="00A55510"/>
    <w:rsid w:val="00A5630C"/>
    <w:rsid w:val="00A565C9"/>
    <w:rsid w:val="00A56DDB"/>
    <w:rsid w:val="00A574C0"/>
    <w:rsid w:val="00A57995"/>
    <w:rsid w:val="00A60834"/>
    <w:rsid w:val="00A60B66"/>
    <w:rsid w:val="00A61A88"/>
    <w:rsid w:val="00A61C2E"/>
    <w:rsid w:val="00A61E39"/>
    <w:rsid w:val="00A629F1"/>
    <w:rsid w:val="00A62C28"/>
    <w:rsid w:val="00A63675"/>
    <w:rsid w:val="00A64859"/>
    <w:rsid w:val="00A66109"/>
    <w:rsid w:val="00A66853"/>
    <w:rsid w:val="00A669CE"/>
    <w:rsid w:val="00A6756E"/>
    <w:rsid w:val="00A705EE"/>
    <w:rsid w:val="00A70700"/>
    <w:rsid w:val="00A71C39"/>
    <w:rsid w:val="00A723BB"/>
    <w:rsid w:val="00A72549"/>
    <w:rsid w:val="00A72870"/>
    <w:rsid w:val="00A72884"/>
    <w:rsid w:val="00A735E3"/>
    <w:rsid w:val="00A74D5C"/>
    <w:rsid w:val="00A75EBC"/>
    <w:rsid w:val="00A76FCB"/>
    <w:rsid w:val="00A77BB0"/>
    <w:rsid w:val="00A80F98"/>
    <w:rsid w:val="00A813EB"/>
    <w:rsid w:val="00A8175F"/>
    <w:rsid w:val="00A81E13"/>
    <w:rsid w:val="00A81EE1"/>
    <w:rsid w:val="00A82E19"/>
    <w:rsid w:val="00A835E1"/>
    <w:rsid w:val="00A847B1"/>
    <w:rsid w:val="00A84A4D"/>
    <w:rsid w:val="00A850BD"/>
    <w:rsid w:val="00A85866"/>
    <w:rsid w:val="00A85D53"/>
    <w:rsid w:val="00A85ED2"/>
    <w:rsid w:val="00A86030"/>
    <w:rsid w:val="00A87037"/>
    <w:rsid w:val="00A87D83"/>
    <w:rsid w:val="00A9012B"/>
    <w:rsid w:val="00A90424"/>
    <w:rsid w:val="00A908F9"/>
    <w:rsid w:val="00A91272"/>
    <w:rsid w:val="00A9177C"/>
    <w:rsid w:val="00A9347C"/>
    <w:rsid w:val="00A9398B"/>
    <w:rsid w:val="00A94082"/>
    <w:rsid w:val="00A94B02"/>
    <w:rsid w:val="00A94D19"/>
    <w:rsid w:val="00A94D54"/>
    <w:rsid w:val="00A95326"/>
    <w:rsid w:val="00A96105"/>
    <w:rsid w:val="00A96D81"/>
    <w:rsid w:val="00AA05AC"/>
    <w:rsid w:val="00AA08EF"/>
    <w:rsid w:val="00AA3722"/>
    <w:rsid w:val="00AA4AEE"/>
    <w:rsid w:val="00AA4D79"/>
    <w:rsid w:val="00AA5749"/>
    <w:rsid w:val="00AA602B"/>
    <w:rsid w:val="00AA658B"/>
    <w:rsid w:val="00AA7684"/>
    <w:rsid w:val="00AA7843"/>
    <w:rsid w:val="00AB0114"/>
    <w:rsid w:val="00AB119B"/>
    <w:rsid w:val="00AB27BF"/>
    <w:rsid w:val="00AB2A5D"/>
    <w:rsid w:val="00AB4435"/>
    <w:rsid w:val="00AB5897"/>
    <w:rsid w:val="00AB6336"/>
    <w:rsid w:val="00AB6A36"/>
    <w:rsid w:val="00AB7792"/>
    <w:rsid w:val="00AB77D8"/>
    <w:rsid w:val="00AC068F"/>
    <w:rsid w:val="00AC0DCE"/>
    <w:rsid w:val="00AC0EF2"/>
    <w:rsid w:val="00AC1314"/>
    <w:rsid w:val="00AC194C"/>
    <w:rsid w:val="00AC1DBE"/>
    <w:rsid w:val="00AC2178"/>
    <w:rsid w:val="00AC273F"/>
    <w:rsid w:val="00AC2FB7"/>
    <w:rsid w:val="00AC3286"/>
    <w:rsid w:val="00AC40C1"/>
    <w:rsid w:val="00AC4816"/>
    <w:rsid w:val="00AC5C48"/>
    <w:rsid w:val="00AC5C92"/>
    <w:rsid w:val="00AC6956"/>
    <w:rsid w:val="00AC6EE7"/>
    <w:rsid w:val="00AD01D3"/>
    <w:rsid w:val="00AD07B9"/>
    <w:rsid w:val="00AD0CB7"/>
    <w:rsid w:val="00AD0FC7"/>
    <w:rsid w:val="00AD13CE"/>
    <w:rsid w:val="00AD18FE"/>
    <w:rsid w:val="00AD2807"/>
    <w:rsid w:val="00AD35C4"/>
    <w:rsid w:val="00AD3A5A"/>
    <w:rsid w:val="00AD415D"/>
    <w:rsid w:val="00AD4556"/>
    <w:rsid w:val="00AD459E"/>
    <w:rsid w:val="00AD4A50"/>
    <w:rsid w:val="00AD576A"/>
    <w:rsid w:val="00AD5A72"/>
    <w:rsid w:val="00AD6008"/>
    <w:rsid w:val="00AD62FD"/>
    <w:rsid w:val="00AD6605"/>
    <w:rsid w:val="00AD6C56"/>
    <w:rsid w:val="00AD729B"/>
    <w:rsid w:val="00AD7FAA"/>
    <w:rsid w:val="00AE0869"/>
    <w:rsid w:val="00AE2433"/>
    <w:rsid w:val="00AE249B"/>
    <w:rsid w:val="00AE2D0F"/>
    <w:rsid w:val="00AE3667"/>
    <w:rsid w:val="00AE39E9"/>
    <w:rsid w:val="00AE3F37"/>
    <w:rsid w:val="00AE44FB"/>
    <w:rsid w:val="00AE463C"/>
    <w:rsid w:val="00AE4C5B"/>
    <w:rsid w:val="00AE5077"/>
    <w:rsid w:val="00AE5125"/>
    <w:rsid w:val="00AE53DE"/>
    <w:rsid w:val="00AE5F50"/>
    <w:rsid w:val="00AE6035"/>
    <w:rsid w:val="00AE6A7E"/>
    <w:rsid w:val="00AE7681"/>
    <w:rsid w:val="00AE78DA"/>
    <w:rsid w:val="00AE7FEE"/>
    <w:rsid w:val="00AF0E68"/>
    <w:rsid w:val="00AF289D"/>
    <w:rsid w:val="00AF2FAF"/>
    <w:rsid w:val="00AF3461"/>
    <w:rsid w:val="00AF3DE0"/>
    <w:rsid w:val="00AF4057"/>
    <w:rsid w:val="00AF449C"/>
    <w:rsid w:val="00AF520E"/>
    <w:rsid w:val="00AF559D"/>
    <w:rsid w:val="00AF5EA7"/>
    <w:rsid w:val="00AF6FCE"/>
    <w:rsid w:val="00AF790F"/>
    <w:rsid w:val="00B00031"/>
    <w:rsid w:val="00B00058"/>
    <w:rsid w:val="00B009E0"/>
    <w:rsid w:val="00B00B61"/>
    <w:rsid w:val="00B00D18"/>
    <w:rsid w:val="00B018C7"/>
    <w:rsid w:val="00B0304F"/>
    <w:rsid w:val="00B038B1"/>
    <w:rsid w:val="00B04335"/>
    <w:rsid w:val="00B045ED"/>
    <w:rsid w:val="00B04F20"/>
    <w:rsid w:val="00B057EF"/>
    <w:rsid w:val="00B059B7"/>
    <w:rsid w:val="00B05A7D"/>
    <w:rsid w:val="00B05B56"/>
    <w:rsid w:val="00B062E0"/>
    <w:rsid w:val="00B06C4F"/>
    <w:rsid w:val="00B06EDA"/>
    <w:rsid w:val="00B07248"/>
    <w:rsid w:val="00B07318"/>
    <w:rsid w:val="00B07699"/>
    <w:rsid w:val="00B078DF"/>
    <w:rsid w:val="00B07C6A"/>
    <w:rsid w:val="00B07C9E"/>
    <w:rsid w:val="00B10D15"/>
    <w:rsid w:val="00B11CB0"/>
    <w:rsid w:val="00B13906"/>
    <w:rsid w:val="00B13BD4"/>
    <w:rsid w:val="00B143F3"/>
    <w:rsid w:val="00B15279"/>
    <w:rsid w:val="00B162E8"/>
    <w:rsid w:val="00B16B42"/>
    <w:rsid w:val="00B16D89"/>
    <w:rsid w:val="00B16F1C"/>
    <w:rsid w:val="00B1707F"/>
    <w:rsid w:val="00B17A6A"/>
    <w:rsid w:val="00B22E50"/>
    <w:rsid w:val="00B22F3C"/>
    <w:rsid w:val="00B24D9E"/>
    <w:rsid w:val="00B2552D"/>
    <w:rsid w:val="00B25546"/>
    <w:rsid w:val="00B25CD7"/>
    <w:rsid w:val="00B26B05"/>
    <w:rsid w:val="00B26D39"/>
    <w:rsid w:val="00B26E45"/>
    <w:rsid w:val="00B272D2"/>
    <w:rsid w:val="00B301BC"/>
    <w:rsid w:val="00B30276"/>
    <w:rsid w:val="00B324F7"/>
    <w:rsid w:val="00B33120"/>
    <w:rsid w:val="00B33212"/>
    <w:rsid w:val="00B3327B"/>
    <w:rsid w:val="00B33AB5"/>
    <w:rsid w:val="00B33E45"/>
    <w:rsid w:val="00B346E6"/>
    <w:rsid w:val="00B352CF"/>
    <w:rsid w:val="00B353B0"/>
    <w:rsid w:val="00B37212"/>
    <w:rsid w:val="00B37468"/>
    <w:rsid w:val="00B40A47"/>
    <w:rsid w:val="00B4209C"/>
    <w:rsid w:val="00B42E48"/>
    <w:rsid w:val="00B446C7"/>
    <w:rsid w:val="00B44826"/>
    <w:rsid w:val="00B448FB"/>
    <w:rsid w:val="00B44F47"/>
    <w:rsid w:val="00B45284"/>
    <w:rsid w:val="00B454A2"/>
    <w:rsid w:val="00B45545"/>
    <w:rsid w:val="00B45AD4"/>
    <w:rsid w:val="00B45BF8"/>
    <w:rsid w:val="00B46FFD"/>
    <w:rsid w:val="00B47BDA"/>
    <w:rsid w:val="00B501FF"/>
    <w:rsid w:val="00B50C32"/>
    <w:rsid w:val="00B512DF"/>
    <w:rsid w:val="00B51D15"/>
    <w:rsid w:val="00B51F7A"/>
    <w:rsid w:val="00B5268E"/>
    <w:rsid w:val="00B52C72"/>
    <w:rsid w:val="00B53EE5"/>
    <w:rsid w:val="00B5402B"/>
    <w:rsid w:val="00B54AF9"/>
    <w:rsid w:val="00B54E8B"/>
    <w:rsid w:val="00B5548B"/>
    <w:rsid w:val="00B55CE6"/>
    <w:rsid w:val="00B57835"/>
    <w:rsid w:val="00B578B0"/>
    <w:rsid w:val="00B57965"/>
    <w:rsid w:val="00B6016C"/>
    <w:rsid w:val="00B602AD"/>
    <w:rsid w:val="00B62922"/>
    <w:rsid w:val="00B62992"/>
    <w:rsid w:val="00B62E5F"/>
    <w:rsid w:val="00B63905"/>
    <w:rsid w:val="00B64231"/>
    <w:rsid w:val="00B64A06"/>
    <w:rsid w:val="00B6530F"/>
    <w:rsid w:val="00B656F2"/>
    <w:rsid w:val="00B65FB2"/>
    <w:rsid w:val="00B66523"/>
    <w:rsid w:val="00B66E66"/>
    <w:rsid w:val="00B66F34"/>
    <w:rsid w:val="00B66FF4"/>
    <w:rsid w:val="00B678D6"/>
    <w:rsid w:val="00B67A17"/>
    <w:rsid w:val="00B7161E"/>
    <w:rsid w:val="00B7172C"/>
    <w:rsid w:val="00B71F9C"/>
    <w:rsid w:val="00B72E6C"/>
    <w:rsid w:val="00B733A7"/>
    <w:rsid w:val="00B7350D"/>
    <w:rsid w:val="00B73585"/>
    <w:rsid w:val="00B73A85"/>
    <w:rsid w:val="00B742F2"/>
    <w:rsid w:val="00B74BA4"/>
    <w:rsid w:val="00B768A7"/>
    <w:rsid w:val="00B76F55"/>
    <w:rsid w:val="00B772D0"/>
    <w:rsid w:val="00B80420"/>
    <w:rsid w:val="00B80536"/>
    <w:rsid w:val="00B8120D"/>
    <w:rsid w:val="00B81E31"/>
    <w:rsid w:val="00B823D1"/>
    <w:rsid w:val="00B826B2"/>
    <w:rsid w:val="00B82D7E"/>
    <w:rsid w:val="00B82F54"/>
    <w:rsid w:val="00B839DC"/>
    <w:rsid w:val="00B83A33"/>
    <w:rsid w:val="00B83C80"/>
    <w:rsid w:val="00B84807"/>
    <w:rsid w:val="00B84AE3"/>
    <w:rsid w:val="00B84BF3"/>
    <w:rsid w:val="00B87CAC"/>
    <w:rsid w:val="00B90105"/>
    <w:rsid w:val="00B907DA"/>
    <w:rsid w:val="00B90981"/>
    <w:rsid w:val="00B90AB0"/>
    <w:rsid w:val="00B91275"/>
    <w:rsid w:val="00B91711"/>
    <w:rsid w:val="00B91EE3"/>
    <w:rsid w:val="00B92428"/>
    <w:rsid w:val="00B92957"/>
    <w:rsid w:val="00B93986"/>
    <w:rsid w:val="00B93ACF"/>
    <w:rsid w:val="00B941C0"/>
    <w:rsid w:val="00B941ED"/>
    <w:rsid w:val="00B9427F"/>
    <w:rsid w:val="00B94E8D"/>
    <w:rsid w:val="00B95D91"/>
    <w:rsid w:val="00B96170"/>
    <w:rsid w:val="00B96C46"/>
    <w:rsid w:val="00B97D94"/>
    <w:rsid w:val="00BA067C"/>
    <w:rsid w:val="00BA1405"/>
    <w:rsid w:val="00BA1BFE"/>
    <w:rsid w:val="00BA292F"/>
    <w:rsid w:val="00BA2C1B"/>
    <w:rsid w:val="00BA30B0"/>
    <w:rsid w:val="00BA3301"/>
    <w:rsid w:val="00BA3605"/>
    <w:rsid w:val="00BA4055"/>
    <w:rsid w:val="00BA55D0"/>
    <w:rsid w:val="00BA568C"/>
    <w:rsid w:val="00BA62D4"/>
    <w:rsid w:val="00BA6769"/>
    <w:rsid w:val="00BB0578"/>
    <w:rsid w:val="00BB0FEE"/>
    <w:rsid w:val="00BB223C"/>
    <w:rsid w:val="00BB3085"/>
    <w:rsid w:val="00BB3988"/>
    <w:rsid w:val="00BB3FA4"/>
    <w:rsid w:val="00BB43AA"/>
    <w:rsid w:val="00BB45C4"/>
    <w:rsid w:val="00BB4810"/>
    <w:rsid w:val="00BB5CA7"/>
    <w:rsid w:val="00BB654E"/>
    <w:rsid w:val="00BB65A7"/>
    <w:rsid w:val="00BB693B"/>
    <w:rsid w:val="00BB6E84"/>
    <w:rsid w:val="00BC0258"/>
    <w:rsid w:val="00BC0E9C"/>
    <w:rsid w:val="00BC1066"/>
    <w:rsid w:val="00BC1988"/>
    <w:rsid w:val="00BC1E58"/>
    <w:rsid w:val="00BC2267"/>
    <w:rsid w:val="00BC2389"/>
    <w:rsid w:val="00BC24BB"/>
    <w:rsid w:val="00BC2C37"/>
    <w:rsid w:val="00BC4FF7"/>
    <w:rsid w:val="00BC53FE"/>
    <w:rsid w:val="00BC5992"/>
    <w:rsid w:val="00BC6122"/>
    <w:rsid w:val="00BC6B31"/>
    <w:rsid w:val="00BC6BD2"/>
    <w:rsid w:val="00BC6CDA"/>
    <w:rsid w:val="00BC7888"/>
    <w:rsid w:val="00BC7963"/>
    <w:rsid w:val="00BC7F9D"/>
    <w:rsid w:val="00BD0714"/>
    <w:rsid w:val="00BD0B12"/>
    <w:rsid w:val="00BD123B"/>
    <w:rsid w:val="00BD196C"/>
    <w:rsid w:val="00BD19AC"/>
    <w:rsid w:val="00BD262C"/>
    <w:rsid w:val="00BD3AFD"/>
    <w:rsid w:val="00BD40A9"/>
    <w:rsid w:val="00BD42ED"/>
    <w:rsid w:val="00BD48FE"/>
    <w:rsid w:val="00BD5AC0"/>
    <w:rsid w:val="00BD5C56"/>
    <w:rsid w:val="00BD61E2"/>
    <w:rsid w:val="00BD677F"/>
    <w:rsid w:val="00BD773A"/>
    <w:rsid w:val="00BE0926"/>
    <w:rsid w:val="00BE109B"/>
    <w:rsid w:val="00BE119A"/>
    <w:rsid w:val="00BE1286"/>
    <w:rsid w:val="00BE1A0D"/>
    <w:rsid w:val="00BE2581"/>
    <w:rsid w:val="00BE2897"/>
    <w:rsid w:val="00BE382B"/>
    <w:rsid w:val="00BE4A77"/>
    <w:rsid w:val="00BE4B27"/>
    <w:rsid w:val="00BE5488"/>
    <w:rsid w:val="00BE5746"/>
    <w:rsid w:val="00BE5AFB"/>
    <w:rsid w:val="00BE5B28"/>
    <w:rsid w:val="00BE60DE"/>
    <w:rsid w:val="00BE67F6"/>
    <w:rsid w:val="00BF05A6"/>
    <w:rsid w:val="00BF0744"/>
    <w:rsid w:val="00BF28B0"/>
    <w:rsid w:val="00BF34E5"/>
    <w:rsid w:val="00BF3A2C"/>
    <w:rsid w:val="00BF4E31"/>
    <w:rsid w:val="00BF4E70"/>
    <w:rsid w:val="00BF5F37"/>
    <w:rsid w:val="00BF7510"/>
    <w:rsid w:val="00C00003"/>
    <w:rsid w:val="00C00A92"/>
    <w:rsid w:val="00C00E68"/>
    <w:rsid w:val="00C01183"/>
    <w:rsid w:val="00C01708"/>
    <w:rsid w:val="00C01D89"/>
    <w:rsid w:val="00C02590"/>
    <w:rsid w:val="00C02990"/>
    <w:rsid w:val="00C0444B"/>
    <w:rsid w:val="00C04B14"/>
    <w:rsid w:val="00C05341"/>
    <w:rsid w:val="00C05424"/>
    <w:rsid w:val="00C0576C"/>
    <w:rsid w:val="00C05DBD"/>
    <w:rsid w:val="00C06628"/>
    <w:rsid w:val="00C06785"/>
    <w:rsid w:val="00C06EF0"/>
    <w:rsid w:val="00C077CD"/>
    <w:rsid w:val="00C1008E"/>
    <w:rsid w:val="00C10847"/>
    <w:rsid w:val="00C128EE"/>
    <w:rsid w:val="00C1323E"/>
    <w:rsid w:val="00C13EC3"/>
    <w:rsid w:val="00C157AC"/>
    <w:rsid w:val="00C15F31"/>
    <w:rsid w:val="00C17883"/>
    <w:rsid w:val="00C17D76"/>
    <w:rsid w:val="00C17F8F"/>
    <w:rsid w:val="00C204E6"/>
    <w:rsid w:val="00C20A68"/>
    <w:rsid w:val="00C2149D"/>
    <w:rsid w:val="00C21E3C"/>
    <w:rsid w:val="00C21EB7"/>
    <w:rsid w:val="00C21F5D"/>
    <w:rsid w:val="00C21FE6"/>
    <w:rsid w:val="00C2237C"/>
    <w:rsid w:val="00C225F1"/>
    <w:rsid w:val="00C22986"/>
    <w:rsid w:val="00C23188"/>
    <w:rsid w:val="00C231DC"/>
    <w:rsid w:val="00C23AE9"/>
    <w:rsid w:val="00C23CE2"/>
    <w:rsid w:val="00C23E57"/>
    <w:rsid w:val="00C2407B"/>
    <w:rsid w:val="00C245E7"/>
    <w:rsid w:val="00C24D54"/>
    <w:rsid w:val="00C24DE5"/>
    <w:rsid w:val="00C25300"/>
    <w:rsid w:val="00C26D56"/>
    <w:rsid w:val="00C26D61"/>
    <w:rsid w:val="00C2700C"/>
    <w:rsid w:val="00C27279"/>
    <w:rsid w:val="00C30C3C"/>
    <w:rsid w:val="00C30D6C"/>
    <w:rsid w:val="00C31A14"/>
    <w:rsid w:val="00C3239C"/>
    <w:rsid w:val="00C32D06"/>
    <w:rsid w:val="00C32E78"/>
    <w:rsid w:val="00C34326"/>
    <w:rsid w:val="00C35079"/>
    <w:rsid w:val="00C357F1"/>
    <w:rsid w:val="00C35983"/>
    <w:rsid w:val="00C35CA3"/>
    <w:rsid w:val="00C3628A"/>
    <w:rsid w:val="00C36297"/>
    <w:rsid w:val="00C377AE"/>
    <w:rsid w:val="00C4068D"/>
    <w:rsid w:val="00C4198E"/>
    <w:rsid w:val="00C41CD9"/>
    <w:rsid w:val="00C43277"/>
    <w:rsid w:val="00C438C2"/>
    <w:rsid w:val="00C43BCF"/>
    <w:rsid w:val="00C44259"/>
    <w:rsid w:val="00C44F4C"/>
    <w:rsid w:val="00C44FFC"/>
    <w:rsid w:val="00C460D8"/>
    <w:rsid w:val="00C467CA"/>
    <w:rsid w:val="00C50386"/>
    <w:rsid w:val="00C50520"/>
    <w:rsid w:val="00C505E9"/>
    <w:rsid w:val="00C507DE"/>
    <w:rsid w:val="00C50DAA"/>
    <w:rsid w:val="00C512E1"/>
    <w:rsid w:val="00C512FC"/>
    <w:rsid w:val="00C51308"/>
    <w:rsid w:val="00C520DC"/>
    <w:rsid w:val="00C528A5"/>
    <w:rsid w:val="00C54F1B"/>
    <w:rsid w:val="00C54F28"/>
    <w:rsid w:val="00C5605B"/>
    <w:rsid w:val="00C56F60"/>
    <w:rsid w:val="00C611F8"/>
    <w:rsid w:val="00C6173D"/>
    <w:rsid w:val="00C62E7A"/>
    <w:rsid w:val="00C646B2"/>
    <w:rsid w:val="00C67350"/>
    <w:rsid w:val="00C708B2"/>
    <w:rsid w:val="00C7098E"/>
    <w:rsid w:val="00C71812"/>
    <w:rsid w:val="00C718E8"/>
    <w:rsid w:val="00C732A7"/>
    <w:rsid w:val="00C73553"/>
    <w:rsid w:val="00C7475C"/>
    <w:rsid w:val="00C749DE"/>
    <w:rsid w:val="00C74C77"/>
    <w:rsid w:val="00C7532F"/>
    <w:rsid w:val="00C75CE4"/>
    <w:rsid w:val="00C7681F"/>
    <w:rsid w:val="00C770E2"/>
    <w:rsid w:val="00C7780E"/>
    <w:rsid w:val="00C77A9D"/>
    <w:rsid w:val="00C77E14"/>
    <w:rsid w:val="00C80725"/>
    <w:rsid w:val="00C81A99"/>
    <w:rsid w:val="00C82A4E"/>
    <w:rsid w:val="00C82C5E"/>
    <w:rsid w:val="00C82F36"/>
    <w:rsid w:val="00C83A93"/>
    <w:rsid w:val="00C85E1A"/>
    <w:rsid w:val="00C85F36"/>
    <w:rsid w:val="00C86E48"/>
    <w:rsid w:val="00C90B79"/>
    <w:rsid w:val="00C91216"/>
    <w:rsid w:val="00C922CC"/>
    <w:rsid w:val="00C922D5"/>
    <w:rsid w:val="00C924A2"/>
    <w:rsid w:val="00C927F1"/>
    <w:rsid w:val="00C93179"/>
    <w:rsid w:val="00C9344A"/>
    <w:rsid w:val="00C93DF3"/>
    <w:rsid w:val="00C94412"/>
    <w:rsid w:val="00C94654"/>
    <w:rsid w:val="00C94BB8"/>
    <w:rsid w:val="00C95150"/>
    <w:rsid w:val="00C955BF"/>
    <w:rsid w:val="00C957D0"/>
    <w:rsid w:val="00C959CC"/>
    <w:rsid w:val="00C95A57"/>
    <w:rsid w:val="00C96DB9"/>
    <w:rsid w:val="00C97D61"/>
    <w:rsid w:val="00CA0A91"/>
    <w:rsid w:val="00CA1AF5"/>
    <w:rsid w:val="00CA2998"/>
    <w:rsid w:val="00CA2D84"/>
    <w:rsid w:val="00CA3BC6"/>
    <w:rsid w:val="00CA4227"/>
    <w:rsid w:val="00CA46A2"/>
    <w:rsid w:val="00CA4715"/>
    <w:rsid w:val="00CA6B49"/>
    <w:rsid w:val="00CA785A"/>
    <w:rsid w:val="00CA7985"/>
    <w:rsid w:val="00CB0068"/>
    <w:rsid w:val="00CB00A0"/>
    <w:rsid w:val="00CB0A68"/>
    <w:rsid w:val="00CB16E0"/>
    <w:rsid w:val="00CB1887"/>
    <w:rsid w:val="00CB20DD"/>
    <w:rsid w:val="00CB2AC6"/>
    <w:rsid w:val="00CB357A"/>
    <w:rsid w:val="00CB36CC"/>
    <w:rsid w:val="00CB4906"/>
    <w:rsid w:val="00CB6192"/>
    <w:rsid w:val="00CB6434"/>
    <w:rsid w:val="00CB6652"/>
    <w:rsid w:val="00CB6FA2"/>
    <w:rsid w:val="00CB7790"/>
    <w:rsid w:val="00CB7D00"/>
    <w:rsid w:val="00CC01BC"/>
    <w:rsid w:val="00CC2979"/>
    <w:rsid w:val="00CC3391"/>
    <w:rsid w:val="00CC33A3"/>
    <w:rsid w:val="00CC4B2F"/>
    <w:rsid w:val="00CC5532"/>
    <w:rsid w:val="00CC73B8"/>
    <w:rsid w:val="00CC7C50"/>
    <w:rsid w:val="00CD07CF"/>
    <w:rsid w:val="00CD0B45"/>
    <w:rsid w:val="00CD1107"/>
    <w:rsid w:val="00CD1849"/>
    <w:rsid w:val="00CD18EB"/>
    <w:rsid w:val="00CD197B"/>
    <w:rsid w:val="00CD1D8B"/>
    <w:rsid w:val="00CD1EA7"/>
    <w:rsid w:val="00CD1ECD"/>
    <w:rsid w:val="00CD3784"/>
    <w:rsid w:val="00CD3EF9"/>
    <w:rsid w:val="00CD4DE7"/>
    <w:rsid w:val="00CD62A9"/>
    <w:rsid w:val="00CD78AB"/>
    <w:rsid w:val="00CD7DC7"/>
    <w:rsid w:val="00CE0289"/>
    <w:rsid w:val="00CE0DC0"/>
    <w:rsid w:val="00CE0FEF"/>
    <w:rsid w:val="00CE1C45"/>
    <w:rsid w:val="00CE1FF5"/>
    <w:rsid w:val="00CE2962"/>
    <w:rsid w:val="00CE2E74"/>
    <w:rsid w:val="00CE3672"/>
    <w:rsid w:val="00CE38F4"/>
    <w:rsid w:val="00CE3DD7"/>
    <w:rsid w:val="00CE4A2E"/>
    <w:rsid w:val="00CE5109"/>
    <w:rsid w:val="00CE5115"/>
    <w:rsid w:val="00CE5E6C"/>
    <w:rsid w:val="00CE5FC4"/>
    <w:rsid w:val="00CE6D88"/>
    <w:rsid w:val="00CE71AB"/>
    <w:rsid w:val="00CE7212"/>
    <w:rsid w:val="00CE7271"/>
    <w:rsid w:val="00CE749E"/>
    <w:rsid w:val="00CE787D"/>
    <w:rsid w:val="00CF0204"/>
    <w:rsid w:val="00CF1056"/>
    <w:rsid w:val="00CF1AB2"/>
    <w:rsid w:val="00CF1B03"/>
    <w:rsid w:val="00CF225B"/>
    <w:rsid w:val="00CF25B5"/>
    <w:rsid w:val="00CF267F"/>
    <w:rsid w:val="00CF312C"/>
    <w:rsid w:val="00CF315E"/>
    <w:rsid w:val="00CF35EB"/>
    <w:rsid w:val="00CF37CF"/>
    <w:rsid w:val="00CF3B1F"/>
    <w:rsid w:val="00CF3B46"/>
    <w:rsid w:val="00CF46FB"/>
    <w:rsid w:val="00CF4C2C"/>
    <w:rsid w:val="00CF4D08"/>
    <w:rsid w:val="00CF6357"/>
    <w:rsid w:val="00CF641A"/>
    <w:rsid w:val="00CF6901"/>
    <w:rsid w:val="00CF7709"/>
    <w:rsid w:val="00D00877"/>
    <w:rsid w:val="00D01B31"/>
    <w:rsid w:val="00D02199"/>
    <w:rsid w:val="00D039E2"/>
    <w:rsid w:val="00D03A87"/>
    <w:rsid w:val="00D04438"/>
    <w:rsid w:val="00D04B70"/>
    <w:rsid w:val="00D05308"/>
    <w:rsid w:val="00D05C56"/>
    <w:rsid w:val="00D06052"/>
    <w:rsid w:val="00D06647"/>
    <w:rsid w:val="00D067C8"/>
    <w:rsid w:val="00D067F1"/>
    <w:rsid w:val="00D0699D"/>
    <w:rsid w:val="00D06D23"/>
    <w:rsid w:val="00D1030E"/>
    <w:rsid w:val="00D113C6"/>
    <w:rsid w:val="00D11488"/>
    <w:rsid w:val="00D127AB"/>
    <w:rsid w:val="00D128F1"/>
    <w:rsid w:val="00D134EB"/>
    <w:rsid w:val="00D13ACD"/>
    <w:rsid w:val="00D13F60"/>
    <w:rsid w:val="00D1493E"/>
    <w:rsid w:val="00D152C5"/>
    <w:rsid w:val="00D157B4"/>
    <w:rsid w:val="00D15D00"/>
    <w:rsid w:val="00D15D26"/>
    <w:rsid w:val="00D16078"/>
    <w:rsid w:val="00D164BA"/>
    <w:rsid w:val="00D16A7C"/>
    <w:rsid w:val="00D16EEA"/>
    <w:rsid w:val="00D17F2A"/>
    <w:rsid w:val="00D20591"/>
    <w:rsid w:val="00D20B78"/>
    <w:rsid w:val="00D22BEC"/>
    <w:rsid w:val="00D22C40"/>
    <w:rsid w:val="00D24106"/>
    <w:rsid w:val="00D26870"/>
    <w:rsid w:val="00D2689D"/>
    <w:rsid w:val="00D26BF2"/>
    <w:rsid w:val="00D271CD"/>
    <w:rsid w:val="00D27725"/>
    <w:rsid w:val="00D27AF1"/>
    <w:rsid w:val="00D30721"/>
    <w:rsid w:val="00D3079B"/>
    <w:rsid w:val="00D30F4F"/>
    <w:rsid w:val="00D31345"/>
    <w:rsid w:val="00D315C2"/>
    <w:rsid w:val="00D315D2"/>
    <w:rsid w:val="00D328DD"/>
    <w:rsid w:val="00D32D6A"/>
    <w:rsid w:val="00D330D8"/>
    <w:rsid w:val="00D336E3"/>
    <w:rsid w:val="00D33B5D"/>
    <w:rsid w:val="00D34D11"/>
    <w:rsid w:val="00D35A13"/>
    <w:rsid w:val="00D35D4A"/>
    <w:rsid w:val="00D36884"/>
    <w:rsid w:val="00D36940"/>
    <w:rsid w:val="00D371B4"/>
    <w:rsid w:val="00D37760"/>
    <w:rsid w:val="00D37F1D"/>
    <w:rsid w:val="00D40415"/>
    <w:rsid w:val="00D40804"/>
    <w:rsid w:val="00D41E91"/>
    <w:rsid w:val="00D4346A"/>
    <w:rsid w:val="00D43B6E"/>
    <w:rsid w:val="00D44118"/>
    <w:rsid w:val="00D441BD"/>
    <w:rsid w:val="00D44EF2"/>
    <w:rsid w:val="00D455CD"/>
    <w:rsid w:val="00D45DC5"/>
    <w:rsid w:val="00D45E9A"/>
    <w:rsid w:val="00D464A6"/>
    <w:rsid w:val="00D46697"/>
    <w:rsid w:val="00D46EAC"/>
    <w:rsid w:val="00D47DA2"/>
    <w:rsid w:val="00D50939"/>
    <w:rsid w:val="00D5116C"/>
    <w:rsid w:val="00D516EC"/>
    <w:rsid w:val="00D52159"/>
    <w:rsid w:val="00D52705"/>
    <w:rsid w:val="00D53640"/>
    <w:rsid w:val="00D53B3C"/>
    <w:rsid w:val="00D54A87"/>
    <w:rsid w:val="00D5514F"/>
    <w:rsid w:val="00D55714"/>
    <w:rsid w:val="00D55F79"/>
    <w:rsid w:val="00D5646F"/>
    <w:rsid w:val="00D56EDF"/>
    <w:rsid w:val="00D57264"/>
    <w:rsid w:val="00D577F0"/>
    <w:rsid w:val="00D57C8D"/>
    <w:rsid w:val="00D601EB"/>
    <w:rsid w:val="00D6061D"/>
    <w:rsid w:val="00D60A57"/>
    <w:rsid w:val="00D61172"/>
    <w:rsid w:val="00D61A80"/>
    <w:rsid w:val="00D61E33"/>
    <w:rsid w:val="00D62BFE"/>
    <w:rsid w:val="00D63D91"/>
    <w:rsid w:val="00D6498C"/>
    <w:rsid w:val="00D65AF1"/>
    <w:rsid w:val="00D65C28"/>
    <w:rsid w:val="00D65C4C"/>
    <w:rsid w:val="00D66552"/>
    <w:rsid w:val="00D66577"/>
    <w:rsid w:val="00D66801"/>
    <w:rsid w:val="00D66A65"/>
    <w:rsid w:val="00D66D0B"/>
    <w:rsid w:val="00D67013"/>
    <w:rsid w:val="00D6790F"/>
    <w:rsid w:val="00D67BB1"/>
    <w:rsid w:val="00D70D8C"/>
    <w:rsid w:val="00D71788"/>
    <w:rsid w:val="00D734F8"/>
    <w:rsid w:val="00D73E3A"/>
    <w:rsid w:val="00D73F5B"/>
    <w:rsid w:val="00D73FF4"/>
    <w:rsid w:val="00D74052"/>
    <w:rsid w:val="00D7415B"/>
    <w:rsid w:val="00D74C1F"/>
    <w:rsid w:val="00D74E97"/>
    <w:rsid w:val="00D75371"/>
    <w:rsid w:val="00D75926"/>
    <w:rsid w:val="00D76008"/>
    <w:rsid w:val="00D76428"/>
    <w:rsid w:val="00D771C8"/>
    <w:rsid w:val="00D778DE"/>
    <w:rsid w:val="00D805AE"/>
    <w:rsid w:val="00D80960"/>
    <w:rsid w:val="00D80CD8"/>
    <w:rsid w:val="00D80F0F"/>
    <w:rsid w:val="00D822A3"/>
    <w:rsid w:val="00D8258F"/>
    <w:rsid w:val="00D83D1E"/>
    <w:rsid w:val="00D84628"/>
    <w:rsid w:val="00D8482A"/>
    <w:rsid w:val="00D84BF6"/>
    <w:rsid w:val="00D85D5D"/>
    <w:rsid w:val="00D85DA1"/>
    <w:rsid w:val="00D8606A"/>
    <w:rsid w:val="00D8639E"/>
    <w:rsid w:val="00D87237"/>
    <w:rsid w:val="00D90070"/>
    <w:rsid w:val="00D92128"/>
    <w:rsid w:val="00D92357"/>
    <w:rsid w:val="00D9290F"/>
    <w:rsid w:val="00D92F72"/>
    <w:rsid w:val="00D9319F"/>
    <w:rsid w:val="00D93A05"/>
    <w:rsid w:val="00D93B1C"/>
    <w:rsid w:val="00D947C7"/>
    <w:rsid w:val="00D9500D"/>
    <w:rsid w:val="00D95293"/>
    <w:rsid w:val="00D955A1"/>
    <w:rsid w:val="00D95E6C"/>
    <w:rsid w:val="00D95F49"/>
    <w:rsid w:val="00D96B48"/>
    <w:rsid w:val="00D97441"/>
    <w:rsid w:val="00DA13E8"/>
    <w:rsid w:val="00DA2085"/>
    <w:rsid w:val="00DA2FCC"/>
    <w:rsid w:val="00DA30AB"/>
    <w:rsid w:val="00DA3E8E"/>
    <w:rsid w:val="00DA497D"/>
    <w:rsid w:val="00DA4A6D"/>
    <w:rsid w:val="00DA71EF"/>
    <w:rsid w:val="00DA73CF"/>
    <w:rsid w:val="00DA7B51"/>
    <w:rsid w:val="00DA7F0D"/>
    <w:rsid w:val="00DB01FA"/>
    <w:rsid w:val="00DB1261"/>
    <w:rsid w:val="00DB12C1"/>
    <w:rsid w:val="00DB20B2"/>
    <w:rsid w:val="00DB29E6"/>
    <w:rsid w:val="00DB498F"/>
    <w:rsid w:val="00DB4D97"/>
    <w:rsid w:val="00DB4FC9"/>
    <w:rsid w:val="00DB6EAA"/>
    <w:rsid w:val="00DB704C"/>
    <w:rsid w:val="00DB7830"/>
    <w:rsid w:val="00DB7A06"/>
    <w:rsid w:val="00DC0478"/>
    <w:rsid w:val="00DC048A"/>
    <w:rsid w:val="00DC0581"/>
    <w:rsid w:val="00DC1D5F"/>
    <w:rsid w:val="00DC2275"/>
    <w:rsid w:val="00DC26C0"/>
    <w:rsid w:val="00DC3FDF"/>
    <w:rsid w:val="00DC4306"/>
    <w:rsid w:val="00DC4E78"/>
    <w:rsid w:val="00DC6048"/>
    <w:rsid w:val="00DC679B"/>
    <w:rsid w:val="00DC6B3A"/>
    <w:rsid w:val="00DC77DF"/>
    <w:rsid w:val="00DC78A5"/>
    <w:rsid w:val="00DC7AFA"/>
    <w:rsid w:val="00DC7D34"/>
    <w:rsid w:val="00DD050F"/>
    <w:rsid w:val="00DD0C7D"/>
    <w:rsid w:val="00DD163E"/>
    <w:rsid w:val="00DD3294"/>
    <w:rsid w:val="00DD33A3"/>
    <w:rsid w:val="00DD3616"/>
    <w:rsid w:val="00DD3735"/>
    <w:rsid w:val="00DD447B"/>
    <w:rsid w:val="00DD4EB4"/>
    <w:rsid w:val="00DD4F70"/>
    <w:rsid w:val="00DD5A6D"/>
    <w:rsid w:val="00DD5D35"/>
    <w:rsid w:val="00DD7380"/>
    <w:rsid w:val="00DD7EA5"/>
    <w:rsid w:val="00DE0755"/>
    <w:rsid w:val="00DE1498"/>
    <w:rsid w:val="00DE33BC"/>
    <w:rsid w:val="00DE3E53"/>
    <w:rsid w:val="00DE4420"/>
    <w:rsid w:val="00DE528B"/>
    <w:rsid w:val="00DE5529"/>
    <w:rsid w:val="00DE775A"/>
    <w:rsid w:val="00DE7869"/>
    <w:rsid w:val="00DE7FA2"/>
    <w:rsid w:val="00DF0266"/>
    <w:rsid w:val="00DF071B"/>
    <w:rsid w:val="00DF09EC"/>
    <w:rsid w:val="00DF105C"/>
    <w:rsid w:val="00DF1916"/>
    <w:rsid w:val="00DF1F8B"/>
    <w:rsid w:val="00DF2017"/>
    <w:rsid w:val="00DF31F4"/>
    <w:rsid w:val="00DF3374"/>
    <w:rsid w:val="00DF3A32"/>
    <w:rsid w:val="00DF3DD2"/>
    <w:rsid w:val="00DF4243"/>
    <w:rsid w:val="00DF5A95"/>
    <w:rsid w:val="00DF5CAB"/>
    <w:rsid w:val="00DF5FDF"/>
    <w:rsid w:val="00DF7909"/>
    <w:rsid w:val="00E025C9"/>
    <w:rsid w:val="00E027E8"/>
    <w:rsid w:val="00E02A2F"/>
    <w:rsid w:val="00E03122"/>
    <w:rsid w:val="00E0448E"/>
    <w:rsid w:val="00E048A6"/>
    <w:rsid w:val="00E05BC8"/>
    <w:rsid w:val="00E064AC"/>
    <w:rsid w:val="00E0733F"/>
    <w:rsid w:val="00E07F8F"/>
    <w:rsid w:val="00E10F2A"/>
    <w:rsid w:val="00E1176A"/>
    <w:rsid w:val="00E11C06"/>
    <w:rsid w:val="00E12186"/>
    <w:rsid w:val="00E12656"/>
    <w:rsid w:val="00E129FE"/>
    <w:rsid w:val="00E13206"/>
    <w:rsid w:val="00E1365E"/>
    <w:rsid w:val="00E14575"/>
    <w:rsid w:val="00E149F4"/>
    <w:rsid w:val="00E15EC6"/>
    <w:rsid w:val="00E15F87"/>
    <w:rsid w:val="00E1683D"/>
    <w:rsid w:val="00E16B23"/>
    <w:rsid w:val="00E16B25"/>
    <w:rsid w:val="00E16D4D"/>
    <w:rsid w:val="00E17BBB"/>
    <w:rsid w:val="00E20B82"/>
    <w:rsid w:val="00E219E5"/>
    <w:rsid w:val="00E21C01"/>
    <w:rsid w:val="00E225A3"/>
    <w:rsid w:val="00E22EEC"/>
    <w:rsid w:val="00E23305"/>
    <w:rsid w:val="00E233CF"/>
    <w:rsid w:val="00E249FE"/>
    <w:rsid w:val="00E24E9F"/>
    <w:rsid w:val="00E2585E"/>
    <w:rsid w:val="00E25B8F"/>
    <w:rsid w:val="00E25CAE"/>
    <w:rsid w:val="00E270B2"/>
    <w:rsid w:val="00E2782A"/>
    <w:rsid w:val="00E2790B"/>
    <w:rsid w:val="00E27AA2"/>
    <w:rsid w:val="00E304EB"/>
    <w:rsid w:val="00E3094B"/>
    <w:rsid w:val="00E31A25"/>
    <w:rsid w:val="00E31D30"/>
    <w:rsid w:val="00E32625"/>
    <w:rsid w:val="00E32F9D"/>
    <w:rsid w:val="00E332B2"/>
    <w:rsid w:val="00E34335"/>
    <w:rsid w:val="00E347C3"/>
    <w:rsid w:val="00E34DAF"/>
    <w:rsid w:val="00E35B7E"/>
    <w:rsid w:val="00E361B1"/>
    <w:rsid w:val="00E364C9"/>
    <w:rsid w:val="00E36BF6"/>
    <w:rsid w:val="00E36F24"/>
    <w:rsid w:val="00E37740"/>
    <w:rsid w:val="00E40271"/>
    <w:rsid w:val="00E40DDE"/>
    <w:rsid w:val="00E4103B"/>
    <w:rsid w:val="00E41D30"/>
    <w:rsid w:val="00E44BF2"/>
    <w:rsid w:val="00E44D53"/>
    <w:rsid w:val="00E452A0"/>
    <w:rsid w:val="00E464BA"/>
    <w:rsid w:val="00E46DA2"/>
    <w:rsid w:val="00E50024"/>
    <w:rsid w:val="00E50C81"/>
    <w:rsid w:val="00E51342"/>
    <w:rsid w:val="00E5168B"/>
    <w:rsid w:val="00E51711"/>
    <w:rsid w:val="00E51D43"/>
    <w:rsid w:val="00E527C7"/>
    <w:rsid w:val="00E536CF"/>
    <w:rsid w:val="00E541BA"/>
    <w:rsid w:val="00E542CB"/>
    <w:rsid w:val="00E5452D"/>
    <w:rsid w:val="00E5539F"/>
    <w:rsid w:val="00E55A80"/>
    <w:rsid w:val="00E564A7"/>
    <w:rsid w:val="00E60381"/>
    <w:rsid w:val="00E60664"/>
    <w:rsid w:val="00E607D1"/>
    <w:rsid w:val="00E60D0E"/>
    <w:rsid w:val="00E61C64"/>
    <w:rsid w:val="00E63015"/>
    <w:rsid w:val="00E63356"/>
    <w:rsid w:val="00E64CB8"/>
    <w:rsid w:val="00E66878"/>
    <w:rsid w:val="00E66AE6"/>
    <w:rsid w:val="00E66FF9"/>
    <w:rsid w:val="00E67165"/>
    <w:rsid w:val="00E67C43"/>
    <w:rsid w:val="00E67F36"/>
    <w:rsid w:val="00E67F9B"/>
    <w:rsid w:val="00E7168F"/>
    <w:rsid w:val="00E71BC1"/>
    <w:rsid w:val="00E71D74"/>
    <w:rsid w:val="00E726F9"/>
    <w:rsid w:val="00E73C64"/>
    <w:rsid w:val="00E74104"/>
    <w:rsid w:val="00E74589"/>
    <w:rsid w:val="00E75132"/>
    <w:rsid w:val="00E7568E"/>
    <w:rsid w:val="00E75AC2"/>
    <w:rsid w:val="00E75B83"/>
    <w:rsid w:val="00E75DCB"/>
    <w:rsid w:val="00E76262"/>
    <w:rsid w:val="00E76C78"/>
    <w:rsid w:val="00E7711A"/>
    <w:rsid w:val="00E77C4C"/>
    <w:rsid w:val="00E8146D"/>
    <w:rsid w:val="00E8165A"/>
    <w:rsid w:val="00E81E86"/>
    <w:rsid w:val="00E8279A"/>
    <w:rsid w:val="00E82EE8"/>
    <w:rsid w:val="00E8317E"/>
    <w:rsid w:val="00E83E5B"/>
    <w:rsid w:val="00E84A9E"/>
    <w:rsid w:val="00E84B6C"/>
    <w:rsid w:val="00E85754"/>
    <w:rsid w:val="00E85B75"/>
    <w:rsid w:val="00E86328"/>
    <w:rsid w:val="00E86E52"/>
    <w:rsid w:val="00E86EA3"/>
    <w:rsid w:val="00E876C8"/>
    <w:rsid w:val="00E877B5"/>
    <w:rsid w:val="00E878AB"/>
    <w:rsid w:val="00E87929"/>
    <w:rsid w:val="00E87F5B"/>
    <w:rsid w:val="00E9076B"/>
    <w:rsid w:val="00E909A9"/>
    <w:rsid w:val="00E90ADD"/>
    <w:rsid w:val="00E912B7"/>
    <w:rsid w:val="00E91A3E"/>
    <w:rsid w:val="00E91DA6"/>
    <w:rsid w:val="00E9365F"/>
    <w:rsid w:val="00E938AE"/>
    <w:rsid w:val="00E93E8E"/>
    <w:rsid w:val="00E955F9"/>
    <w:rsid w:val="00E9575E"/>
    <w:rsid w:val="00E95AA7"/>
    <w:rsid w:val="00E95DAC"/>
    <w:rsid w:val="00E96B35"/>
    <w:rsid w:val="00E97BC6"/>
    <w:rsid w:val="00EA16F5"/>
    <w:rsid w:val="00EA2136"/>
    <w:rsid w:val="00EA24A6"/>
    <w:rsid w:val="00EA2669"/>
    <w:rsid w:val="00EA4646"/>
    <w:rsid w:val="00EA538B"/>
    <w:rsid w:val="00EA5649"/>
    <w:rsid w:val="00EA5996"/>
    <w:rsid w:val="00EA6035"/>
    <w:rsid w:val="00EA74ED"/>
    <w:rsid w:val="00EA79B7"/>
    <w:rsid w:val="00EA7BEE"/>
    <w:rsid w:val="00EA7E6E"/>
    <w:rsid w:val="00EB050E"/>
    <w:rsid w:val="00EB05AB"/>
    <w:rsid w:val="00EB1CDC"/>
    <w:rsid w:val="00EB282D"/>
    <w:rsid w:val="00EB2EB3"/>
    <w:rsid w:val="00EB415F"/>
    <w:rsid w:val="00EB4272"/>
    <w:rsid w:val="00EB49FF"/>
    <w:rsid w:val="00EB4A59"/>
    <w:rsid w:val="00EB561E"/>
    <w:rsid w:val="00EB5BC0"/>
    <w:rsid w:val="00EB5CD6"/>
    <w:rsid w:val="00EB6416"/>
    <w:rsid w:val="00EB6873"/>
    <w:rsid w:val="00EB6BBF"/>
    <w:rsid w:val="00EB74B8"/>
    <w:rsid w:val="00EB7881"/>
    <w:rsid w:val="00EB7B98"/>
    <w:rsid w:val="00EB7C61"/>
    <w:rsid w:val="00EC0976"/>
    <w:rsid w:val="00EC0F8F"/>
    <w:rsid w:val="00EC1D8A"/>
    <w:rsid w:val="00EC2792"/>
    <w:rsid w:val="00EC3760"/>
    <w:rsid w:val="00EC3BC5"/>
    <w:rsid w:val="00EC4239"/>
    <w:rsid w:val="00EC4CD1"/>
    <w:rsid w:val="00EC6109"/>
    <w:rsid w:val="00EC7B17"/>
    <w:rsid w:val="00EC7FA1"/>
    <w:rsid w:val="00ED05FA"/>
    <w:rsid w:val="00ED0CDF"/>
    <w:rsid w:val="00ED1612"/>
    <w:rsid w:val="00ED2281"/>
    <w:rsid w:val="00ED23EF"/>
    <w:rsid w:val="00ED2812"/>
    <w:rsid w:val="00ED2E04"/>
    <w:rsid w:val="00ED360F"/>
    <w:rsid w:val="00ED36A8"/>
    <w:rsid w:val="00ED3A95"/>
    <w:rsid w:val="00ED416B"/>
    <w:rsid w:val="00ED4B85"/>
    <w:rsid w:val="00ED4D52"/>
    <w:rsid w:val="00ED519E"/>
    <w:rsid w:val="00ED5578"/>
    <w:rsid w:val="00ED61BF"/>
    <w:rsid w:val="00ED6D64"/>
    <w:rsid w:val="00ED7B73"/>
    <w:rsid w:val="00ED7BBD"/>
    <w:rsid w:val="00EE15AF"/>
    <w:rsid w:val="00EE18EC"/>
    <w:rsid w:val="00EE198B"/>
    <w:rsid w:val="00EE1A1C"/>
    <w:rsid w:val="00EE1AA6"/>
    <w:rsid w:val="00EE1CEE"/>
    <w:rsid w:val="00EE2234"/>
    <w:rsid w:val="00EE24CA"/>
    <w:rsid w:val="00EE2D1C"/>
    <w:rsid w:val="00EE32F0"/>
    <w:rsid w:val="00EE3D50"/>
    <w:rsid w:val="00EE5919"/>
    <w:rsid w:val="00EE648A"/>
    <w:rsid w:val="00EE6F71"/>
    <w:rsid w:val="00EE7140"/>
    <w:rsid w:val="00EE7A94"/>
    <w:rsid w:val="00EF0546"/>
    <w:rsid w:val="00EF0CF8"/>
    <w:rsid w:val="00EF1F6C"/>
    <w:rsid w:val="00EF24A9"/>
    <w:rsid w:val="00EF2B05"/>
    <w:rsid w:val="00EF2B1D"/>
    <w:rsid w:val="00EF426E"/>
    <w:rsid w:val="00EF4A71"/>
    <w:rsid w:val="00EF4D25"/>
    <w:rsid w:val="00EF54CA"/>
    <w:rsid w:val="00EF6567"/>
    <w:rsid w:val="00EF781D"/>
    <w:rsid w:val="00F00494"/>
    <w:rsid w:val="00F01A0E"/>
    <w:rsid w:val="00F02371"/>
    <w:rsid w:val="00F02894"/>
    <w:rsid w:val="00F02913"/>
    <w:rsid w:val="00F036F2"/>
    <w:rsid w:val="00F03FA5"/>
    <w:rsid w:val="00F04153"/>
    <w:rsid w:val="00F045CD"/>
    <w:rsid w:val="00F05225"/>
    <w:rsid w:val="00F05612"/>
    <w:rsid w:val="00F05A65"/>
    <w:rsid w:val="00F05AE9"/>
    <w:rsid w:val="00F0714A"/>
    <w:rsid w:val="00F07A23"/>
    <w:rsid w:val="00F106A0"/>
    <w:rsid w:val="00F11762"/>
    <w:rsid w:val="00F1176F"/>
    <w:rsid w:val="00F117B0"/>
    <w:rsid w:val="00F11C87"/>
    <w:rsid w:val="00F127D4"/>
    <w:rsid w:val="00F12C55"/>
    <w:rsid w:val="00F1402E"/>
    <w:rsid w:val="00F1511B"/>
    <w:rsid w:val="00F15341"/>
    <w:rsid w:val="00F156E2"/>
    <w:rsid w:val="00F1658C"/>
    <w:rsid w:val="00F16C44"/>
    <w:rsid w:val="00F16F0A"/>
    <w:rsid w:val="00F17851"/>
    <w:rsid w:val="00F201E7"/>
    <w:rsid w:val="00F20B0D"/>
    <w:rsid w:val="00F20C5A"/>
    <w:rsid w:val="00F219EE"/>
    <w:rsid w:val="00F21B9C"/>
    <w:rsid w:val="00F22AEA"/>
    <w:rsid w:val="00F23DB1"/>
    <w:rsid w:val="00F2458E"/>
    <w:rsid w:val="00F25B43"/>
    <w:rsid w:val="00F25C42"/>
    <w:rsid w:val="00F25FF5"/>
    <w:rsid w:val="00F265D9"/>
    <w:rsid w:val="00F26947"/>
    <w:rsid w:val="00F30258"/>
    <w:rsid w:val="00F30CD5"/>
    <w:rsid w:val="00F31893"/>
    <w:rsid w:val="00F32189"/>
    <w:rsid w:val="00F3305B"/>
    <w:rsid w:val="00F33A00"/>
    <w:rsid w:val="00F33FCF"/>
    <w:rsid w:val="00F34214"/>
    <w:rsid w:val="00F35EB6"/>
    <w:rsid w:val="00F36D81"/>
    <w:rsid w:val="00F37806"/>
    <w:rsid w:val="00F37DED"/>
    <w:rsid w:val="00F406B4"/>
    <w:rsid w:val="00F40C67"/>
    <w:rsid w:val="00F40F4D"/>
    <w:rsid w:val="00F41118"/>
    <w:rsid w:val="00F41746"/>
    <w:rsid w:val="00F41AE0"/>
    <w:rsid w:val="00F4241C"/>
    <w:rsid w:val="00F42F68"/>
    <w:rsid w:val="00F439F1"/>
    <w:rsid w:val="00F43CA7"/>
    <w:rsid w:val="00F44499"/>
    <w:rsid w:val="00F44D42"/>
    <w:rsid w:val="00F45037"/>
    <w:rsid w:val="00F452A1"/>
    <w:rsid w:val="00F4595A"/>
    <w:rsid w:val="00F46659"/>
    <w:rsid w:val="00F466D0"/>
    <w:rsid w:val="00F4716F"/>
    <w:rsid w:val="00F474E0"/>
    <w:rsid w:val="00F476FE"/>
    <w:rsid w:val="00F50029"/>
    <w:rsid w:val="00F50951"/>
    <w:rsid w:val="00F50964"/>
    <w:rsid w:val="00F50B70"/>
    <w:rsid w:val="00F50D2C"/>
    <w:rsid w:val="00F5184D"/>
    <w:rsid w:val="00F51BC6"/>
    <w:rsid w:val="00F52A13"/>
    <w:rsid w:val="00F52DCD"/>
    <w:rsid w:val="00F5382B"/>
    <w:rsid w:val="00F53AF8"/>
    <w:rsid w:val="00F549E4"/>
    <w:rsid w:val="00F55814"/>
    <w:rsid w:val="00F56388"/>
    <w:rsid w:val="00F56436"/>
    <w:rsid w:val="00F56451"/>
    <w:rsid w:val="00F56E3D"/>
    <w:rsid w:val="00F56F09"/>
    <w:rsid w:val="00F57373"/>
    <w:rsid w:val="00F5766F"/>
    <w:rsid w:val="00F57863"/>
    <w:rsid w:val="00F57AF5"/>
    <w:rsid w:val="00F57D9B"/>
    <w:rsid w:val="00F60D04"/>
    <w:rsid w:val="00F60D84"/>
    <w:rsid w:val="00F614E6"/>
    <w:rsid w:val="00F61AB4"/>
    <w:rsid w:val="00F621D8"/>
    <w:rsid w:val="00F63947"/>
    <w:rsid w:val="00F64276"/>
    <w:rsid w:val="00F649FC"/>
    <w:rsid w:val="00F655E5"/>
    <w:rsid w:val="00F658BB"/>
    <w:rsid w:val="00F65B9F"/>
    <w:rsid w:val="00F66F95"/>
    <w:rsid w:val="00F6747D"/>
    <w:rsid w:val="00F67998"/>
    <w:rsid w:val="00F679D5"/>
    <w:rsid w:val="00F67F62"/>
    <w:rsid w:val="00F702D9"/>
    <w:rsid w:val="00F70706"/>
    <w:rsid w:val="00F70A9C"/>
    <w:rsid w:val="00F70B88"/>
    <w:rsid w:val="00F71553"/>
    <w:rsid w:val="00F71B2E"/>
    <w:rsid w:val="00F71B5D"/>
    <w:rsid w:val="00F72CB9"/>
    <w:rsid w:val="00F72D52"/>
    <w:rsid w:val="00F72F7F"/>
    <w:rsid w:val="00F739DB"/>
    <w:rsid w:val="00F74210"/>
    <w:rsid w:val="00F74313"/>
    <w:rsid w:val="00F74422"/>
    <w:rsid w:val="00F74E80"/>
    <w:rsid w:val="00F7503D"/>
    <w:rsid w:val="00F75408"/>
    <w:rsid w:val="00F762DC"/>
    <w:rsid w:val="00F76578"/>
    <w:rsid w:val="00F765FF"/>
    <w:rsid w:val="00F76A60"/>
    <w:rsid w:val="00F801B9"/>
    <w:rsid w:val="00F82F4D"/>
    <w:rsid w:val="00F8315F"/>
    <w:rsid w:val="00F85ABF"/>
    <w:rsid w:val="00F871EC"/>
    <w:rsid w:val="00F87BB5"/>
    <w:rsid w:val="00F87FA6"/>
    <w:rsid w:val="00F904D3"/>
    <w:rsid w:val="00F9226F"/>
    <w:rsid w:val="00F9329F"/>
    <w:rsid w:val="00F93411"/>
    <w:rsid w:val="00F93603"/>
    <w:rsid w:val="00F94001"/>
    <w:rsid w:val="00F9506C"/>
    <w:rsid w:val="00F95C52"/>
    <w:rsid w:val="00F95DB7"/>
    <w:rsid w:val="00F977B5"/>
    <w:rsid w:val="00F97CC0"/>
    <w:rsid w:val="00FA0ADD"/>
    <w:rsid w:val="00FA10CF"/>
    <w:rsid w:val="00FA1BC1"/>
    <w:rsid w:val="00FA1BF7"/>
    <w:rsid w:val="00FA2246"/>
    <w:rsid w:val="00FA386C"/>
    <w:rsid w:val="00FA3B73"/>
    <w:rsid w:val="00FA42FC"/>
    <w:rsid w:val="00FA4AF3"/>
    <w:rsid w:val="00FA4C9B"/>
    <w:rsid w:val="00FA67FE"/>
    <w:rsid w:val="00FA7185"/>
    <w:rsid w:val="00FA727E"/>
    <w:rsid w:val="00FA7BE8"/>
    <w:rsid w:val="00FA7D3B"/>
    <w:rsid w:val="00FB0D0C"/>
    <w:rsid w:val="00FB1D3D"/>
    <w:rsid w:val="00FB2DC5"/>
    <w:rsid w:val="00FB3A85"/>
    <w:rsid w:val="00FB4539"/>
    <w:rsid w:val="00FB46EA"/>
    <w:rsid w:val="00FB49DB"/>
    <w:rsid w:val="00FB5394"/>
    <w:rsid w:val="00FB53E0"/>
    <w:rsid w:val="00FB5B8F"/>
    <w:rsid w:val="00FB5FB9"/>
    <w:rsid w:val="00FB74CA"/>
    <w:rsid w:val="00FB76D4"/>
    <w:rsid w:val="00FB7BF0"/>
    <w:rsid w:val="00FC0245"/>
    <w:rsid w:val="00FC058C"/>
    <w:rsid w:val="00FC139D"/>
    <w:rsid w:val="00FC13E8"/>
    <w:rsid w:val="00FC1A04"/>
    <w:rsid w:val="00FC20B7"/>
    <w:rsid w:val="00FC2940"/>
    <w:rsid w:val="00FC2AFE"/>
    <w:rsid w:val="00FC2B1C"/>
    <w:rsid w:val="00FC2F2A"/>
    <w:rsid w:val="00FC38AC"/>
    <w:rsid w:val="00FC510A"/>
    <w:rsid w:val="00FC5146"/>
    <w:rsid w:val="00FC5305"/>
    <w:rsid w:val="00FC5F41"/>
    <w:rsid w:val="00FC626E"/>
    <w:rsid w:val="00FC6C60"/>
    <w:rsid w:val="00FC7B92"/>
    <w:rsid w:val="00FC7DCC"/>
    <w:rsid w:val="00FC7F97"/>
    <w:rsid w:val="00FD0057"/>
    <w:rsid w:val="00FD1288"/>
    <w:rsid w:val="00FD128E"/>
    <w:rsid w:val="00FD2B00"/>
    <w:rsid w:val="00FD3FD8"/>
    <w:rsid w:val="00FD42F3"/>
    <w:rsid w:val="00FD4503"/>
    <w:rsid w:val="00FD4991"/>
    <w:rsid w:val="00FD4FF7"/>
    <w:rsid w:val="00FD51A3"/>
    <w:rsid w:val="00FD5627"/>
    <w:rsid w:val="00FD5628"/>
    <w:rsid w:val="00FD5F93"/>
    <w:rsid w:val="00FD6062"/>
    <w:rsid w:val="00FD6755"/>
    <w:rsid w:val="00FD6806"/>
    <w:rsid w:val="00FD7768"/>
    <w:rsid w:val="00FD77EF"/>
    <w:rsid w:val="00FD794F"/>
    <w:rsid w:val="00FD7A14"/>
    <w:rsid w:val="00FD7FCA"/>
    <w:rsid w:val="00FE058A"/>
    <w:rsid w:val="00FE0C96"/>
    <w:rsid w:val="00FE27E9"/>
    <w:rsid w:val="00FE2D9F"/>
    <w:rsid w:val="00FE30FC"/>
    <w:rsid w:val="00FE3519"/>
    <w:rsid w:val="00FE3662"/>
    <w:rsid w:val="00FE3F73"/>
    <w:rsid w:val="00FE526B"/>
    <w:rsid w:val="00FE578D"/>
    <w:rsid w:val="00FE5A5C"/>
    <w:rsid w:val="00FE5B1E"/>
    <w:rsid w:val="00FE6711"/>
    <w:rsid w:val="00FE6CBA"/>
    <w:rsid w:val="00FE6FCE"/>
    <w:rsid w:val="00FE7041"/>
    <w:rsid w:val="00FE7244"/>
    <w:rsid w:val="00FE7302"/>
    <w:rsid w:val="00FE7923"/>
    <w:rsid w:val="00FE79D8"/>
    <w:rsid w:val="00FF06DC"/>
    <w:rsid w:val="00FF11E7"/>
    <w:rsid w:val="00FF1DB1"/>
    <w:rsid w:val="00FF2E8C"/>
    <w:rsid w:val="00FF300C"/>
    <w:rsid w:val="00FF32D0"/>
    <w:rsid w:val="00FF41BF"/>
    <w:rsid w:val="00FF4297"/>
    <w:rsid w:val="00FF45DD"/>
    <w:rsid w:val="00FF47C3"/>
    <w:rsid w:val="00FF4C9B"/>
    <w:rsid w:val="00FF4E62"/>
    <w:rsid w:val="00FF4EF2"/>
    <w:rsid w:val="00FF50BD"/>
    <w:rsid w:val="00FF53D5"/>
    <w:rsid w:val="00FF5BC8"/>
    <w:rsid w:val="00FF65FB"/>
    <w:rsid w:val="00FF66B2"/>
    <w:rsid w:val="00FF6C72"/>
    <w:rsid w:val="00FF7A39"/>
    <w:rsid w:val="00F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6A610"/>
  <w15:chartTrackingRefBased/>
  <w15:docId w15:val="{5B9D3A2B-9776-44A1-88B4-B2B79704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1" w:defUIPriority="99" w:defSemiHidden="0" w:defUnhideWhenUsed="0" w:defQFormat="0" w:count="375">
    <w:lsdException w:name="Normal" w:locked="0" w:uiPriority="0"/>
    <w:lsdException w:name="heading 1" w:locked="0" w:uiPriority="9" w:qFormat="1"/>
    <w:lsdException w:name="heading 2" w:locked="0" w:semiHidden="1" w:uiPriority="9" w:unhideWhenUsed="1" w:qFormat="1"/>
    <w:lsdException w:name="heading 3" w:locked="0" w:semiHidden="1" w:uiPriority="9" w:unhideWhenUsed="1"/>
    <w:lsdException w:name="heading 4" w:locked="0"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qFormat="1"/>
    <w:lsdException w:name="Subtle Reference" w:locked="0"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784B6D"/>
  </w:style>
  <w:style w:type="paragraph" w:styleId="Heading1">
    <w:name w:val="heading 1"/>
    <w:aliases w:val="1_Section Title"/>
    <w:basedOn w:val="Normal"/>
    <w:next w:val="Normal"/>
    <w:link w:val="Heading1Char"/>
    <w:uiPriority w:val="9"/>
    <w:qFormat/>
    <w:locked/>
    <w:rsid w:val="00106F00"/>
    <w:pPr>
      <w:keepNext/>
      <w:keepLines/>
      <w:spacing w:before="240"/>
      <w:outlineLvl w:val="0"/>
    </w:pPr>
    <w:rPr>
      <w:rFonts w:asciiTheme="minorHAnsi" w:eastAsiaTheme="majorEastAsia" w:hAnsiTheme="minorHAnsi" w:cstheme="majorBidi"/>
      <w:b/>
      <w:smallCaps/>
      <w:color w:val="000000" w:themeColor="text1"/>
      <w:sz w:val="28"/>
      <w:szCs w:val="32"/>
      <w:u w:val="single"/>
    </w:rPr>
  </w:style>
  <w:style w:type="paragraph" w:styleId="Heading2">
    <w:name w:val="heading 2"/>
    <w:aliases w:val="2_Section Subtitle"/>
    <w:basedOn w:val="Normal"/>
    <w:next w:val="Normal"/>
    <w:link w:val="Heading2Char"/>
    <w:uiPriority w:val="9"/>
    <w:unhideWhenUsed/>
    <w:qFormat/>
    <w:rsid w:val="00106F00"/>
    <w:pPr>
      <w:keepNext/>
      <w:keepLines/>
      <w:spacing w:before="40"/>
      <w:outlineLvl w:val="1"/>
    </w:pPr>
    <w:rPr>
      <w:rFonts w:asciiTheme="minorHAnsi" w:eastAsiaTheme="majorEastAsia" w:hAnsiTheme="minorHAnsi" w:cstheme="majorBidi"/>
      <w:b/>
      <w:i/>
      <w:color w:val="000000" w:themeColor="text1"/>
      <w:szCs w:val="26"/>
    </w:rPr>
  </w:style>
  <w:style w:type="paragraph" w:styleId="Heading3">
    <w:name w:val="heading 3"/>
    <w:aliases w:val="4_Table Heading"/>
    <w:basedOn w:val="Normal"/>
    <w:next w:val="Normal"/>
    <w:link w:val="Heading3Char"/>
    <w:uiPriority w:val="9"/>
    <w:unhideWhenUsed/>
    <w:rsid w:val="00B15279"/>
    <w:pPr>
      <w:keepNext/>
      <w:keepLines/>
      <w:spacing w:before="40"/>
      <w:jc w:val="center"/>
      <w:outlineLvl w:val="2"/>
    </w:pPr>
    <w:rPr>
      <w:rFonts w:asciiTheme="majorHAnsi" w:eastAsiaTheme="majorEastAsia" w:hAnsiTheme="majorHAnsi" w:cstheme="majorBidi"/>
      <w:b/>
      <w:color w:val="000000" w:themeColor="text1"/>
      <w:sz w:val="20"/>
      <w:szCs w:val="24"/>
    </w:rPr>
  </w:style>
  <w:style w:type="paragraph" w:styleId="Heading4">
    <w:name w:val="heading 4"/>
    <w:aliases w:val="5_Table Body"/>
    <w:basedOn w:val="Normal"/>
    <w:next w:val="Normal"/>
    <w:link w:val="Heading4Char"/>
    <w:uiPriority w:val="9"/>
    <w:unhideWhenUsed/>
    <w:qFormat/>
    <w:locked/>
    <w:rsid w:val="00E32F9D"/>
    <w:pPr>
      <w:keepNext/>
      <w:outlineLvl w:val="3"/>
    </w:pPr>
    <w:rPr>
      <w:rFonts w:asciiTheme="minorHAnsi" w:eastAsiaTheme="majorEastAsia" w:hAnsiTheme="min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7A5334"/>
    <w:pPr>
      <w:tabs>
        <w:tab w:val="center" w:pos="4680"/>
        <w:tab w:val="right" w:pos="9360"/>
      </w:tabs>
    </w:pPr>
  </w:style>
  <w:style w:type="character" w:customStyle="1" w:styleId="HeaderChar">
    <w:name w:val="Header Char"/>
    <w:basedOn w:val="DefaultParagraphFont"/>
    <w:link w:val="Header"/>
    <w:uiPriority w:val="99"/>
    <w:rsid w:val="007A5334"/>
  </w:style>
  <w:style w:type="paragraph" w:styleId="Footer">
    <w:name w:val="footer"/>
    <w:basedOn w:val="Normal"/>
    <w:link w:val="FooterChar"/>
    <w:uiPriority w:val="99"/>
    <w:unhideWhenUsed/>
    <w:locked/>
    <w:rsid w:val="00605496"/>
    <w:pPr>
      <w:tabs>
        <w:tab w:val="center" w:pos="4680"/>
        <w:tab w:val="right" w:pos="9360"/>
      </w:tabs>
    </w:pPr>
    <w:rPr>
      <w:sz w:val="20"/>
    </w:rPr>
  </w:style>
  <w:style w:type="character" w:customStyle="1" w:styleId="FooterChar">
    <w:name w:val="Footer Char"/>
    <w:basedOn w:val="DefaultParagraphFont"/>
    <w:link w:val="Footer"/>
    <w:uiPriority w:val="99"/>
    <w:rsid w:val="00605496"/>
    <w:rPr>
      <w:sz w:val="20"/>
    </w:rPr>
  </w:style>
  <w:style w:type="table" w:styleId="TableGrid">
    <w:name w:val="Table Grid"/>
    <w:basedOn w:val="TableNormal"/>
    <w:uiPriority w:val="59"/>
    <w:locked/>
    <w:rsid w:val="008E4EC3"/>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_Section Title Char"/>
    <w:basedOn w:val="DefaultParagraphFont"/>
    <w:link w:val="Heading1"/>
    <w:uiPriority w:val="9"/>
    <w:rsid w:val="00106F00"/>
    <w:rPr>
      <w:rFonts w:asciiTheme="minorHAnsi" w:eastAsiaTheme="majorEastAsia" w:hAnsiTheme="minorHAnsi" w:cstheme="majorBidi"/>
      <w:b/>
      <w:smallCaps/>
      <w:color w:val="000000" w:themeColor="text1"/>
      <w:sz w:val="28"/>
      <w:szCs w:val="32"/>
      <w:u w:val="single"/>
    </w:rPr>
  </w:style>
  <w:style w:type="paragraph" w:styleId="NoSpacing">
    <w:name w:val="No Spacing"/>
    <w:uiPriority w:val="3"/>
    <w:qFormat/>
    <w:locked/>
    <w:rsid w:val="007A5334"/>
  </w:style>
  <w:style w:type="character" w:customStyle="1" w:styleId="Heading2Char">
    <w:name w:val="Heading 2 Char"/>
    <w:aliases w:val="2_Section Subtitle Char"/>
    <w:basedOn w:val="DefaultParagraphFont"/>
    <w:link w:val="Heading2"/>
    <w:uiPriority w:val="9"/>
    <w:rsid w:val="00106F00"/>
    <w:rPr>
      <w:rFonts w:asciiTheme="minorHAnsi" w:eastAsiaTheme="majorEastAsia" w:hAnsiTheme="minorHAnsi" w:cstheme="majorBidi"/>
      <w:b/>
      <w:i/>
      <w:color w:val="000000" w:themeColor="text1"/>
      <w:szCs w:val="26"/>
    </w:rPr>
  </w:style>
  <w:style w:type="character" w:customStyle="1" w:styleId="Heading3Char">
    <w:name w:val="Heading 3 Char"/>
    <w:aliases w:val="4_Table Heading Char"/>
    <w:basedOn w:val="DefaultParagraphFont"/>
    <w:link w:val="Heading3"/>
    <w:uiPriority w:val="9"/>
    <w:rsid w:val="00B15279"/>
    <w:rPr>
      <w:rFonts w:asciiTheme="majorHAnsi" w:eastAsiaTheme="majorEastAsia" w:hAnsiTheme="majorHAnsi" w:cstheme="majorBidi"/>
      <w:b/>
      <w:color w:val="000000" w:themeColor="text1"/>
      <w:sz w:val="20"/>
      <w:szCs w:val="24"/>
    </w:rPr>
  </w:style>
  <w:style w:type="paragraph" w:styleId="Title">
    <w:name w:val="Title"/>
    <w:basedOn w:val="Normal"/>
    <w:next w:val="Normal"/>
    <w:link w:val="TitleChar"/>
    <w:uiPriority w:val="10"/>
    <w:locked/>
    <w:rsid w:val="00AE6035"/>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AE6035"/>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locked/>
    <w:rsid w:val="00AE6035"/>
    <w:pPr>
      <w:ind w:left="720"/>
      <w:contextualSpacing/>
    </w:pPr>
  </w:style>
  <w:style w:type="paragraph" w:styleId="BalloonText">
    <w:name w:val="Balloon Text"/>
    <w:basedOn w:val="Normal"/>
    <w:link w:val="BalloonTextChar"/>
    <w:uiPriority w:val="99"/>
    <w:semiHidden/>
    <w:unhideWhenUsed/>
    <w:locked/>
    <w:rsid w:val="00811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448"/>
    <w:rPr>
      <w:rFonts w:ascii="Segoe UI" w:hAnsi="Segoe UI" w:cs="Segoe UI"/>
      <w:sz w:val="18"/>
      <w:szCs w:val="18"/>
    </w:rPr>
  </w:style>
  <w:style w:type="paragraph" w:styleId="Subtitle">
    <w:name w:val="Subtitle"/>
    <w:basedOn w:val="Normal"/>
    <w:next w:val="Normal"/>
    <w:link w:val="SubtitleChar"/>
    <w:uiPriority w:val="11"/>
    <w:locked/>
    <w:rsid w:val="00F265D9"/>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F265D9"/>
    <w:rPr>
      <w:rFonts w:asciiTheme="minorHAnsi" w:eastAsiaTheme="minorEastAsia" w:hAnsiTheme="minorHAnsi"/>
      <w:color w:val="5A5A5A" w:themeColor="text1" w:themeTint="A5"/>
      <w:spacing w:val="15"/>
    </w:rPr>
  </w:style>
  <w:style w:type="character" w:styleId="SubtleEmphasis">
    <w:name w:val="Subtle Emphasis"/>
    <w:basedOn w:val="DefaultParagraphFont"/>
    <w:uiPriority w:val="19"/>
    <w:locked/>
    <w:rsid w:val="00F265D9"/>
    <w:rPr>
      <w:i/>
      <w:iCs/>
      <w:color w:val="404040" w:themeColor="text1" w:themeTint="BF"/>
    </w:rPr>
  </w:style>
  <w:style w:type="character" w:styleId="Emphasis">
    <w:name w:val="Emphasis"/>
    <w:aliases w:val="5_Table Header"/>
    <w:uiPriority w:val="20"/>
    <w:qFormat/>
    <w:locked/>
    <w:rsid w:val="005148CA"/>
    <w:rPr>
      <w:rFonts w:asciiTheme="minorHAnsi" w:hAnsiTheme="minorHAnsi"/>
      <w:b/>
      <w:sz w:val="20"/>
    </w:rPr>
  </w:style>
  <w:style w:type="character" w:styleId="SubtleReference">
    <w:name w:val="Subtle Reference"/>
    <w:basedOn w:val="DefaultParagraphFont"/>
    <w:uiPriority w:val="31"/>
    <w:locked/>
    <w:rsid w:val="00F265D9"/>
    <w:rPr>
      <w:smallCaps/>
      <w:color w:val="5A5A5A" w:themeColor="text1" w:themeTint="A5"/>
    </w:rPr>
  </w:style>
  <w:style w:type="paragraph" w:styleId="IntenseQuote">
    <w:name w:val="Intense Quote"/>
    <w:basedOn w:val="Normal"/>
    <w:next w:val="Normal"/>
    <w:link w:val="IntenseQuoteChar"/>
    <w:uiPriority w:val="30"/>
    <w:locked/>
    <w:rsid w:val="00F265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265D9"/>
    <w:rPr>
      <w:i/>
      <w:iCs/>
      <w:color w:val="5B9BD5" w:themeColor="accent1"/>
    </w:rPr>
  </w:style>
  <w:style w:type="paragraph" w:styleId="Quote">
    <w:name w:val="Quote"/>
    <w:basedOn w:val="Normal"/>
    <w:next w:val="Normal"/>
    <w:link w:val="QuoteChar"/>
    <w:uiPriority w:val="29"/>
    <w:locked/>
    <w:rsid w:val="00F265D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265D9"/>
    <w:rPr>
      <w:i/>
      <w:iCs/>
      <w:color w:val="404040" w:themeColor="text1" w:themeTint="BF"/>
    </w:rPr>
  </w:style>
  <w:style w:type="character" w:styleId="Strong">
    <w:name w:val="Strong"/>
    <w:basedOn w:val="DefaultParagraphFont"/>
    <w:uiPriority w:val="22"/>
    <w:qFormat/>
    <w:locked/>
    <w:rsid w:val="00ED2281"/>
    <w:rPr>
      <w:b/>
      <w:bCs/>
    </w:rPr>
  </w:style>
  <w:style w:type="character" w:customStyle="1" w:styleId="Heading4Char">
    <w:name w:val="Heading 4 Char"/>
    <w:aliases w:val="5_Table Body Char"/>
    <w:basedOn w:val="DefaultParagraphFont"/>
    <w:link w:val="Heading4"/>
    <w:uiPriority w:val="9"/>
    <w:rsid w:val="00E32F9D"/>
    <w:rPr>
      <w:rFonts w:asciiTheme="minorHAnsi" w:eastAsiaTheme="majorEastAsia" w:hAnsiTheme="minorHAnsi" w:cstheme="majorBidi"/>
      <w:iCs/>
      <w:color w:val="000000" w:themeColor="text1"/>
      <w:sz w:val="20"/>
    </w:rPr>
  </w:style>
  <w:style w:type="character" w:styleId="CommentReference">
    <w:name w:val="annotation reference"/>
    <w:basedOn w:val="DefaultParagraphFont"/>
    <w:uiPriority w:val="99"/>
    <w:semiHidden/>
    <w:unhideWhenUsed/>
    <w:locked/>
    <w:rsid w:val="001A020E"/>
    <w:rPr>
      <w:sz w:val="16"/>
      <w:szCs w:val="16"/>
    </w:rPr>
  </w:style>
  <w:style w:type="paragraph" w:styleId="CommentText">
    <w:name w:val="annotation text"/>
    <w:basedOn w:val="Normal"/>
    <w:link w:val="CommentTextChar"/>
    <w:uiPriority w:val="99"/>
    <w:semiHidden/>
    <w:unhideWhenUsed/>
    <w:locked/>
    <w:rsid w:val="001A020E"/>
    <w:rPr>
      <w:sz w:val="20"/>
      <w:szCs w:val="20"/>
    </w:rPr>
  </w:style>
  <w:style w:type="character" w:customStyle="1" w:styleId="CommentTextChar">
    <w:name w:val="Comment Text Char"/>
    <w:basedOn w:val="DefaultParagraphFont"/>
    <w:link w:val="CommentText"/>
    <w:uiPriority w:val="99"/>
    <w:semiHidden/>
    <w:rsid w:val="001A020E"/>
    <w:rPr>
      <w:sz w:val="20"/>
      <w:szCs w:val="20"/>
    </w:rPr>
  </w:style>
  <w:style w:type="paragraph" w:styleId="CommentSubject">
    <w:name w:val="annotation subject"/>
    <w:basedOn w:val="CommentText"/>
    <w:next w:val="CommentText"/>
    <w:link w:val="CommentSubjectChar"/>
    <w:uiPriority w:val="99"/>
    <w:semiHidden/>
    <w:unhideWhenUsed/>
    <w:locked/>
    <w:rsid w:val="001A020E"/>
    <w:rPr>
      <w:b/>
    </w:rPr>
  </w:style>
  <w:style w:type="character" w:customStyle="1" w:styleId="CommentSubjectChar">
    <w:name w:val="Comment Subject Char"/>
    <w:basedOn w:val="CommentTextChar"/>
    <w:link w:val="CommentSubject"/>
    <w:uiPriority w:val="99"/>
    <w:semiHidden/>
    <w:rsid w:val="001A020E"/>
    <w:rPr>
      <w:b/>
      <w:sz w:val="20"/>
      <w:szCs w:val="20"/>
    </w:rPr>
  </w:style>
  <w:style w:type="paragraph" w:styleId="NormalWeb">
    <w:name w:val="Normal (Web)"/>
    <w:basedOn w:val="Normal"/>
    <w:uiPriority w:val="99"/>
    <w:unhideWhenUsed/>
    <w:locked/>
    <w:rsid w:val="00B95D91"/>
    <w:pPr>
      <w:spacing w:before="100" w:beforeAutospacing="1" w:after="100" w:afterAutospacing="1"/>
    </w:pPr>
    <w:rPr>
      <w:rFonts w:ascii="Times New Roman" w:eastAsia="Times New Roman" w:hAnsi="Times New Roman" w:cs="Times New Roman"/>
      <w:sz w:val="24"/>
      <w:szCs w:val="24"/>
    </w:rPr>
  </w:style>
  <w:style w:type="paragraph" w:customStyle="1" w:styleId="xmsoplaintext">
    <w:name w:val="x_msoplaintext"/>
    <w:basedOn w:val="Normal"/>
    <w:locked/>
    <w:rsid w:val="00F44499"/>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locked/>
    <w:rsid w:val="00F44499"/>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locked/>
    <w:rsid w:val="00F9329F"/>
    <w:rPr>
      <w:color w:val="808080"/>
    </w:rPr>
  </w:style>
  <w:style w:type="table" w:customStyle="1" w:styleId="TableGrid1">
    <w:name w:val="Table Grid1"/>
    <w:basedOn w:val="TableNormal"/>
    <w:next w:val="TableGrid"/>
    <w:uiPriority w:val="39"/>
    <w:locked/>
    <w:rsid w:val="009975B4"/>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locked/>
    <w:rsid w:val="009975B4"/>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9975B4"/>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C22986"/>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locked/>
    <w:rsid w:val="002943B2"/>
    <w:pPr>
      <w:spacing w:before="100" w:beforeAutospacing="1" w:after="100" w:afterAutospacing="1"/>
    </w:pPr>
    <w:rPr>
      <w:rFonts w:ascii="Times New Roman" w:eastAsia="Times New Roman" w:hAnsi="Times New Roman" w:cs="Times New Roman"/>
      <w:sz w:val="24"/>
      <w:szCs w:val="24"/>
    </w:rPr>
  </w:style>
  <w:style w:type="table" w:customStyle="1" w:styleId="TableGrid11">
    <w:name w:val="Table Grid11"/>
    <w:basedOn w:val="TableNormal"/>
    <w:next w:val="TableGrid"/>
    <w:uiPriority w:val="39"/>
    <w:locked/>
    <w:rsid w:val="00DA497D"/>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C90B79"/>
    <w:rPr>
      <w:color w:val="0563C1" w:themeColor="hyperlink"/>
      <w:u w:val="single"/>
    </w:rPr>
  </w:style>
  <w:style w:type="table" w:customStyle="1" w:styleId="TableGrid6">
    <w:name w:val="Table Grid6"/>
    <w:basedOn w:val="TableNormal"/>
    <w:next w:val="TableGrid"/>
    <w:uiPriority w:val="59"/>
    <w:locked/>
    <w:rsid w:val="00A24847"/>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locked/>
    <w:rsid w:val="00A24847"/>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gmail-aqj">
    <w:name w:val="x_gmail-aqj"/>
    <w:basedOn w:val="DefaultParagraphFont"/>
    <w:locked/>
    <w:rsid w:val="00E2585E"/>
  </w:style>
  <w:style w:type="paragraph" w:styleId="TOCHeading">
    <w:name w:val="TOC Heading"/>
    <w:basedOn w:val="Heading1"/>
    <w:next w:val="Normal"/>
    <w:uiPriority w:val="39"/>
    <w:unhideWhenUsed/>
    <w:locked/>
    <w:rsid w:val="00F02894"/>
    <w:pPr>
      <w:spacing w:line="259" w:lineRule="auto"/>
      <w:outlineLvl w:val="9"/>
    </w:pPr>
    <w:rPr>
      <w:rFonts w:asciiTheme="majorHAnsi" w:hAnsiTheme="majorHAnsi"/>
      <w:b w:val="0"/>
      <w:smallCaps w:val="0"/>
      <w:color w:val="2E74B5" w:themeColor="accent1" w:themeShade="BF"/>
      <w:sz w:val="32"/>
      <w:u w:val="none"/>
    </w:rPr>
  </w:style>
  <w:style w:type="paragraph" w:styleId="TOC1">
    <w:name w:val="toc 1"/>
    <w:basedOn w:val="Normal"/>
    <w:next w:val="Normal"/>
    <w:autoRedefine/>
    <w:uiPriority w:val="39"/>
    <w:unhideWhenUsed/>
    <w:locked/>
    <w:rsid w:val="004E7A00"/>
    <w:pPr>
      <w:tabs>
        <w:tab w:val="right" w:leader="dot" w:pos="10790"/>
      </w:tabs>
      <w:spacing w:after="100"/>
    </w:pPr>
  </w:style>
  <w:style w:type="paragraph" w:styleId="TOC2">
    <w:name w:val="toc 2"/>
    <w:basedOn w:val="Normal"/>
    <w:next w:val="Normal"/>
    <w:autoRedefine/>
    <w:uiPriority w:val="39"/>
    <w:unhideWhenUsed/>
    <w:locked/>
    <w:rsid w:val="00F02894"/>
    <w:pPr>
      <w:spacing w:after="100"/>
      <w:ind w:left="220"/>
    </w:pPr>
  </w:style>
  <w:style w:type="paragraph" w:styleId="TOC3">
    <w:name w:val="toc 3"/>
    <w:basedOn w:val="Normal"/>
    <w:next w:val="Normal"/>
    <w:autoRedefine/>
    <w:uiPriority w:val="39"/>
    <w:unhideWhenUsed/>
    <w:locked/>
    <w:rsid w:val="00F02894"/>
    <w:pPr>
      <w:spacing w:after="100"/>
      <w:ind w:left="440"/>
    </w:pPr>
  </w:style>
  <w:style w:type="paragraph" w:styleId="TOC4">
    <w:name w:val="toc 4"/>
    <w:basedOn w:val="Normal"/>
    <w:next w:val="Normal"/>
    <w:autoRedefine/>
    <w:uiPriority w:val="39"/>
    <w:unhideWhenUsed/>
    <w:locked/>
    <w:rsid w:val="00F02894"/>
    <w:pPr>
      <w:spacing w:after="100" w:line="259" w:lineRule="auto"/>
      <w:ind w:left="660"/>
    </w:pPr>
    <w:rPr>
      <w:rFonts w:asciiTheme="minorHAnsi" w:eastAsiaTheme="minorEastAsia" w:hAnsiTheme="minorHAnsi"/>
    </w:rPr>
  </w:style>
  <w:style w:type="paragraph" w:styleId="TOC5">
    <w:name w:val="toc 5"/>
    <w:basedOn w:val="Normal"/>
    <w:next w:val="Normal"/>
    <w:autoRedefine/>
    <w:uiPriority w:val="39"/>
    <w:unhideWhenUsed/>
    <w:locked/>
    <w:rsid w:val="00F02894"/>
    <w:pPr>
      <w:spacing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locked/>
    <w:rsid w:val="00F02894"/>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locked/>
    <w:rsid w:val="00F02894"/>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locked/>
    <w:rsid w:val="00F02894"/>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locked/>
    <w:rsid w:val="00F02894"/>
    <w:pPr>
      <w:spacing w:after="100" w:line="259" w:lineRule="auto"/>
      <w:ind w:left="1760"/>
    </w:pPr>
    <w:rPr>
      <w:rFonts w:asciiTheme="minorHAnsi" w:eastAsiaTheme="minorEastAsia" w:hAnsiTheme="minorHAnsi"/>
    </w:rPr>
  </w:style>
  <w:style w:type="table" w:customStyle="1" w:styleId="PrimaryTableStyle">
    <w:name w:val="!!!Primary Table Style!!!"/>
    <w:basedOn w:val="TableNormal"/>
    <w:uiPriority w:val="59"/>
    <w:rsid w:val="003253BE"/>
    <w:pPr>
      <w:jc w:val="center"/>
    </w:pPr>
    <w:rPr>
      <w:rFonts w:asciiTheme="minorHAnsi" w:hAnsiTheme="minorHAnsi"/>
      <w:sz w:val="18"/>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rPr>
        <w:rFonts w:asciiTheme="minorHAnsi" w:hAnsiTheme="minorHAnsi"/>
        <w:b/>
        <w:color w:val="000000" w:themeColor="text1"/>
        <w:sz w:val="18"/>
      </w:rPr>
      <w:tblPr/>
      <w:trPr>
        <w:tblHeader/>
      </w:tr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8" w:space="0" w:color="000000" w:themeColor="text1"/>
        </w:tcBorders>
        <w:shd w:val="clear" w:color="auto" w:fill="D5DCE4" w:themeFill="text2" w:themeFillTint="33"/>
      </w:tcPr>
    </w:tblStylePr>
    <w:tblStylePr w:type="lastRow">
      <w:rPr>
        <w:rFonts w:asciiTheme="minorHAnsi" w:hAnsiTheme="minorHAnsi"/>
        <w:b/>
        <w:sz w:val="18"/>
      </w:rPr>
      <w:tblPr/>
      <w:tcPr>
        <w:tcBorders>
          <w:top w:val="single" w:sz="12" w:space="0" w:color="auto"/>
          <w:left w:val="single" w:sz="12" w:space="0" w:color="auto"/>
          <w:bottom w:val="single" w:sz="12" w:space="0" w:color="auto"/>
          <w:right w:val="single" w:sz="12" w:space="0" w:color="auto"/>
          <w:insideH w:val="nil"/>
          <w:insideV w:val="single" w:sz="8" w:space="0" w:color="auto"/>
          <w:tl2br w:val="nil"/>
          <w:tr2bl w:val="nil"/>
        </w:tcBorders>
        <w:shd w:val="clear" w:color="auto" w:fill="D5DCE4" w:themeFill="text2" w:themeFillTint="33"/>
      </w:tcPr>
    </w:tblStylePr>
    <w:tblStylePr w:type="firstCol">
      <w:pPr>
        <w:jc w:val="left"/>
      </w:pPr>
      <w:rPr>
        <w:rFonts w:asciiTheme="minorHAnsi" w:hAnsiTheme="minorHAnsi"/>
        <w:sz w:val="18"/>
      </w:rPr>
    </w:tblStylePr>
  </w:style>
  <w:style w:type="table" w:customStyle="1" w:styleId="TableGrid8">
    <w:name w:val="Table Grid8"/>
    <w:basedOn w:val="TableNormal"/>
    <w:next w:val="TableGrid"/>
    <w:uiPriority w:val="59"/>
    <w:locked/>
    <w:rsid w:val="00190C7E"/>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locked/>
    <w:rsid w:val="003E1FBA"/>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locked/>
    <w:rsid w:val="00204BBC"/>
    <w:pPr>
      <w:spacing w:before="100" w:beforeAutospacing="1" w:after="100" w:afterAutospacing="1"/>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locked/>
    <w:rsid w:val="00A47602"/>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locked/>
    <w:rsid w:val="00A47602"/>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locked/>
    <w:rsid w:val="00A47602"/>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locked/>
    <w:rsid w:val="004A56E3"/>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locked/>
    <w:rsid w:val="004A56E3"/>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locked/>
    <w:rsid w:val="004A56E3"/>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locked/>
    <w:rsid w:val="00D73E3A"/>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basedOn w:val="DefaultParagraphFont"/>
    <w:locked/>
    <w:rsid w:val="0021228A"/>
  </w:style>
  <w:style w:type="character" w:customStyle="1" w:styleId="xxcontextualextensionhighlight">
    <w:name w:val="x_xcontextualextensionhighlight"/>
    <w:basedOn w:val="DefaultParagraphFont"/>
    <w:locked/>
    <w:rsid w:val="00694857"/>
  </w:style>
  <w:style w:type="table" w:customStyle="1" w:styleId="Style1">
    <w:name w:val="Style1"/>
    <w:basedOn w:val="TableNormal"/>
    <w:uiPriority w:val="99"/>
    <w:locked/>
    <w:rsid w:val="00F30258"/>
    <w:tblPr/>
  </w:style>
  <w:style w:type="table" w:styleId="GridTable4-Accent1">
    <w:name w:val="Grid Table 4 Accent 1"/>
    <w:basedOn w:val="TableNormal"/>
    <w:uiPriority w:val="49"/>
    <w:locked/>
    <w:rsid w:val="000313A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1">
    <w:name w:val="Plain Table 1"/>
    <w:basedOn w:val="TableNormal"/>
    <w:uiPriority w:val="41"/>
    <w:locked/>
    <w:rsid w:val="006A17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ighlight">
    <w:name w:val="highlight"/>
    <w:basedOn w:val="DefaultParagraphFont"/>
    <w:locked/>
    <w:rsid w:val="004B605C"/>
  </w:style>
  <w:style w:type="paragraph" w:customStyle="1" w:styleId="xgmail-m-5313395339796993946msolistparagraph">
    <w:name w:val="x_gmail-m_-5313395339796993946msolistparagraph"/>
    <w:basedOn w:val="Normal"/>
    <w:locked/>
    <w:rsid w:val="000171A7"/>
    <w:pPr>
      <w:spacing w:before="100" w:beforeAutospacing="1" w:after="100" w:afterAutospacing="1"/>
    </w:pPr>
    <w:rPr>
      <w:rFonts w:ascii="Times New Roman" w:eastAsia="Times New Roman" w:hAnsi="Times New Roman" w:cs="Times New Roman"/>
      <w:sz w:val="24"/>
      <w:szCs w:val="24"/>
    </w:rPr>
  </w:style>
  <w:style w:type="paragraph" w:customStyle="1" w:styleId="xmsonospacing">
    <w:name w:val="x_msonospacing"/>
    <w:basedOn w:val="Normal"/>
    <w:locked/>
    <w:rsid w:val="00B25CD7"/>
    <w:pPr>
      <w:spacing w:before="100" w:beforeAutospacing="1" w:after="100" w:afterAutospacing="1"/>
    </w:pPr>
    <w:rPr>
      <w:rFonts w:ascii="Times New Roman" w:eastAsia="Times New Roman" w:hAnsi="Times New Roman" w:cs="Times New Roman"/>
      <w:sz w:val="24"/>
      <w:szCs w:val="24"/>
    </w:rPr>
  </w:style>
  <w:style w:type="paragraph" w:customStyle="1" w:styleId="SitStatBodytext">
    <w:name w:val="SitStat Body text"/>
    <w:uiPriority w:val="1"/>
    <w:qFormat/>
    <w:rsid w:val="002027A9"/>
  </w:style>
  <w:style w:type="paragraph" w:customStyle="1" w:styleId="SitStatHeading">
    <w:name w:val="SitStat Heading"/>
    <w:basedOn w:val="Normal"/>
    <w:next w:val="SitStatBodytext"/>
    <w:qFormat/>
    <w:rsid w:val="002027A9"/>
    <w:pPr>
      <w:keepNext/>
      <w:keepLines/>
      <w:tabs>
        <w:tab w:val="right" w:pos="10800"/>
      </w:tabs>
      <w:spacing w:before="240"/>
      <w:outlineLvl w:val="0"/>
    </w:pPr>
    <w:rPr>
      <w:rFonts w:asciiTheme="minorHAnsi" w:eastAsiaTheme="majorEastAsia" w:hAnsiTheme="minorHAnsi" w:cstheme="majorBidi"/>
      <w:b/>
      <w:smallCaps/>
      <w:color w:val="000000" w:themeColor="text1"/>
      <w:sz w:val="28"/>
      <w:szCs w:val="20"/>
      <w:u w:val="single"/>
    </w:rPr>
  </w:style>
  <w:style w:type="paragraph" w:styleId="Revision">
    <w:name w:val="Revision"/>
    <w:hidden/>
    <w:uiPriority w:val="99"/>
    <w:semiHidden/>
    <w:rsid w:val="0040253E"/>
  </w:style>
  <w:style w:type="paragraph" w:customStyle="1" w:styleId="SitStatBullets">
    <w:name w:val="SitStat Bullets"/>
    <w:basedOn w:val="ListParagraph"/>
    <w:uiPriority w:val="2"/>
    <w:qFormat/>
    <w:rsid w:val="00836410"/>
    <w:pPr>
      <w:numPr>
        <w:numId w:val="1"/>
      </w:numPr>
    </w:pPr>
  </w:style>
  <w:style w:type="table" w:customStyle="1" w:styleId="TableGrid5">
    <w:name w:val="Table Grid5"/>
    <w:basedOn w:val="TableNormal"/>
    <w:next w:val="TableGrid"/>
    <w:uiPriority w:val="59"/>
    <w:rsid w:val="0034754C"/>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imaryTableStyle1">
    <w:name w:val="!!!Primary Table Style!!!1"/>
    <w:basedOn w:val="TableNormal"/>
    <w:uiPriority w:val="59"/>
    <w:rsid w:val="0034754C"/>
    <w:pPr>
      <w:jc w:val="center"/>
    </w:pPr>
    <w:rPr>
      <w:rFonts w:asciiTheme="minorHAnsi" w:hAnsiTheme="minorHAnsi"/>
      <w:sz w:val="18"/>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rPr>
        <w:rFonts w:asciiTheme="minorHAnsi" w:hAnsiTheme="minorHAnsi"/>
        <w:b/>
        <w:color w:val="000000" w:themeColor="text1"/>
        <w:sz w:val="18"/>
      </w:rPr>
      <w:tblPr/>
      <w:trPr>
        <w:tblHeader/>
      </w:tr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8" w:space="0" w:color="000000" w:themeColor="text1"/>
        </w:tcBorders>
        <w:shd w:val="clear" w:color="auto" w:fill="D5DCE4" w:themeFill="text2" w:themeFillTint="33"/>
      </w:tcPr>
    </w:tblStylePr>
    <w:tblStylePr w:type="lastRow">
      <w:rPr>
        <w:rFonts w:asciiTheme="minorHAnsi" w:hAnsiTheme="minorHAnsi"/>
        <w:b/>
        <w:sz w:val="18"/>
      </w:rPr>
      <w:tblPr/>
      <w:tcPr>
        <w:tcBorders>
          <w:top w:val="single" w:sz="12" w:space="0" w:color="auto"/>
          <w:left w:val="single" w:sz="12" w:space="0" w:color="auto"/>
          <w:bottom w:val="single" w:sz="12" w:space="0" w:color="auto"/>
          <w:right w:val="single" w:sz="12" w:space="0" w:color="auto"/>
          <w:insideH w:val="nil"/>
          <w:insideV w:val="single" w:sz="8" w:space="0" w:color="auto"/>
          <w:tl2br w:val="nil"/>
          <w:tr2bl w:val="nil"/>
        </w:tcBorders>
        <w:shd w:val="clear" w:color="auto" w:fill="D5DCE4" w:themeFill="text2" w:themeFillTint="33"/>
      </w:tcPr>
    </w:tblStylePr>
    <w:tblStylePr w:type="firstCol">
      <w:pPr>
        <w:jc w:val="left"/>
      </w:pPr>
      <w:rPr>
        <w:rFonts w:asciiTheme="minorHAnsi" w:hAnsiTheme="minorHAnsi"/>
        <w:sz w:val="18"/>
      </w:rPr>
    </w:tblStylePr>
  </w:style>
  <w:style w:type="paragraph" w:customStyle="1" w:styleId="paragraph">
    <w:name w:val="paragraph"/>
    <w:basedOn w:val="Normal"/>
    <w:rsid w:val="000C5688"/>
    <w:rPr>
      <w:rFonts w:ascii="Times New Roman" w:eastAsia="Times New Roman" w:hAnsi="Times New Roman" w:cs="Times New Roman"/>
      <w:sz w:val="24"/>
      <w:szCs w:val="24"/>
    </w:rPr>
  </w:style>
  <w:style w:type="character" w:customStyle="1" w:styleId="eocfield">
    <w:name w:val="eocfield"/>
    <w:basedOn w:val="DefaultParagraphFont"/>
    <w:qFormat/>
    <w:rsid w:val="00DA2085"/>
  </w:style>
  <w:style w:type="character" w:customStyle="1" w:styleId="ListLabel65">
    <w:name w:val="ListLabel 65"/>
    <w:qFormat/>
    <w:rsid w:val="00DA2085"/>
    <w:rPr>
      <w:sz w:val="20"/>
    </w:rPr>
  </w:style>
  <w:style w:type="paragraph" w:customStyle="1" w:styleId="xgmail-msolistparagraph">
    <w:name w:val="x_gmail-msolistparagraph"/>
    <w:basedOn w:val="Normal"/>
    <w:rsid w:val="00B63905"/>
    <w:pPr>
      <w:spacing w:before="100" w:beforeAutospacing="1" w:after="100" w:afterAutospacing="1"/>
    </w:pPr>
    <w:rPr>
      <w:rFonts w:ascii="Times New Roman" w:eastAsia="Times New Roman" w:hAnsi="Times New Roman" w:cs="Times New Roman"/>
      <w:sz w:val="24"/>
      <w:szCs w:val="24"/>
    </w:rPr>
  </w:style>
  <w:style w:type="paragraph" w:customStyle="1" w:styleId="xsitstatbullets">
    <w:name w:val="x_sitstatbullets"/>
    <w:basedOn w:val="Normal"/>
    <w:rsid w:val="004F01A4"/>
    <w:pPr>
      <w:spacing w:before="100" w:beforeAutospacing="1" w:after="100" w:afterAutospacing="1"/>
    </w:pPr>
    <w:rPr>
      <w:rFonts w:ascii="Times New Roman" w:eastAsia="Times New Roman" w:hAnsi="Times New Roman" w:cs="Times New Roman"/>
      <w:sz w:val="24"/>
      <w:szCs w:val="24"/>
    </w:rPr>
  </w:style>
  <w:style w:type="character" w:customStyle="1" w:styleId="xnormaltextrun">
    <w:name w:val="x_normaltextrun"/>
    <w:basedOn w:val="DefaultParagraphFont"/>
    <w:rsid w:val="00707197"/>
  </w:style>
  <w:style w:type="character" w:customStyle="1" w:styleId="xspellingerror">
    <w:name w:val="x_spellingerror"/>
    <w:basedOn w:val="DefaultParagraphFont"/>
    <w:rsid w:val="00707197"/>
  </w:style>
  <w:style w:type="character" w:customStyle="1" w:styleId="normaltextrun">
    <w:name w:val="normaltextrun"/>
    <w:basedOn w:val="DefaultParagraphFont"/>
    <w:rsid w:val="00ED2281"/>
  </w:style>
  <w:style w:type="character" w:customStyle="1" w:styleId="eop">
    <w:name w:val="eop"/>
    <w:basedOn w:val="DefaultParagraphFont"/>
    <w:rsid w:val="00ED2281"/>
  </w:style>
  <w:style w:type="character" w:customStyle="1" w:styleId="contextualspellingandgrammarerror">
    <w:name w:val="contextualspellingandgrammarerror"/>
    <w:basedOn w:val="DefaultParagraphFont"/>
    <w:rsid w:val="00A82E19"/>
  </w:style>
  <w:style w:type="character" w:customStyle="1" w:styleId="spellingerror">
    <w:name w:val="spellingerror"/>
    <w:basedOn w:val="DefaultParagraphFont"/>
    <w:rsid w:val="00A82E19"/>
  </w:style>
  <w:style w:type="character" w:styleId="IntenseEmphasis">
    <w:name w:val="Intense Emphasis"/>
    <w:basedOn w:val="DefaultParagraphFont"/>
    <w:uiPriority w:val="21"/>
    <w:qFormat/>
    <w:locked/>
    <w:rsid w:val="00D74C1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389">
      <w:bodyDiv w:val="1"/>
      <w:marLeft w:val="0"/>
      <w:marRight w:val="0"/>
      <w:marTop w:val="0"/>
      <w:marBottom w:val="0"/>
      <w:divBdr>
        <w:top w:val="none" w:sz="0" w:space="0" w:color="auto"/>
        <w:left w:val="none" w:sz="0" w:space="0" w:color="auto"/>
        <w:bottom w:val="none" w:sz="0" w:space="0" w:color="auto"/>
        <w:right w:val="none" w:sz="0" w:space="0" w:color="auto"/>
      </w:divBdr>
      <w:divsChild>
        <w:div w:id="628442043">
          <w:marLeft w:val="0"/>
          <w:marRight w:val="0"/>
          <w:marTop w:val="0"/>
          <w:marBottom w:val="0"/>
          <w:divBdr>
            <w:top w:val="none" w:sz="0" w:space="0" w:color="auto"/>
            <w:left w:val="none" w:sz="0" w:space="0" w:color="auto"/>
            <w:bottom w:val="none" w:sz="0" w:space="0" w:color="auto"/>
            <w:right w:val="none" w:sz="0" w:space="0" w:color="auto"/>
          </w:divBdr>
        </w:div>
        <w:div w:id="511144745">
          <w:marLeft w:val="0"/>
          <w:marRight w:val="0"/>
          <w:marTop w:val="0"/>
          <w:marBottom w:val="0"/>
          <w:divBdr>
            <w:top w:val="none" w:sz="0" w:space="0" w:color="auto"/>
            <w:left w:val="none" w:sz="0" w:space="0" w:color="auto"/>
            <w:bottom w:val="none" w:sz="0" w:space="0" w:color="auto"/>
            <w:right w:val="none" w:sz="0" w:space="0" w:color="auto"/>
          </w:divBdr>
          <w:divsChild>
            <w:div w:id="173540032">
              <w:marLeft w:val="0"/>
              <w:marRight w:val="0"/>
              <w:marTop w:val="0"/>
              <w:marBottom w:val="0"/>
              <w:divBdr>
                <w:top w:val="none" w:sz="0" w:space="0" w:color="auto"/>
                <w:left w:val="none" w:sz="0" w:space="0" w:color="auto"/>
                <w:bottom w:val="none" w:sz="0" w:space="0" w:color="auto"/>
                <w:right w:val="none" w:sz="0" w:space="0" w:color="auto"/>
              </w:divBdr>
            </w:div>
            <w:div w:id="1840995882">
              <w:marLeft w:val="0"/>
              <w:marRight w:val="0"/>
              <w:marTop w:val="0"/>
              <w:marBottom w:val="0"/>
              <w:divBdr>
                <w:top w:val="none" w:sz="0" w:space="0" w:color="auto"/>
                <w:left w:val="none" w:sz="0" w:space="0" w:color="auto"/>
                <w:bottom w:val="none" w:sz="0" w:space="0" w:color="auto"/>
                <w:right w:val="none" w:sz="0" w:space="0" w:color="auto"/>
              </w:divBdr>
            </w:div>
          </w:divsChild>
        </w:div>
        <w:div w:id="1593469867">
          <w:marLeft w:val="0"/>
          <w:marRight w:val="0"/>
          <w:marTop w:val="0"/>
          <w:marBottom w:val="0"/>
          <w:divBdr>
            <w:top w:val="none" w:sz="0" w:space="0" w:color="auto"/>
            <w:left w:val="none" w:sz="0" w:space="0" w:color="auto"/>
            <w:bottom w:val="none" w:sz="0" w:space="0" w:color="auto"/>
            <w:right w:val="none" w:sz="0" w:space="0" w:color="auto"/>
          </w:divBdr>
          <w:divsChild>
            <w:div w:id="758597394">
              <w:marLeft w:val="0"/>
              <w:marRight w:val="0"/>
              <w:marTop w:val="0"/>
              <w:marBottom w:val="0"/>
              <w:divBdr>
                <w:top w:val="none" w:sz="0" w:space="0" w:color="auto"/>
                <w:left w:val="none" w:sz="0" w:space="0" w:color="auto"/>
                <w:bottom w:val="none" w:sz="0" w:space="0" w:color="auto"/>
                <w:right w:val="none" w:sz="0" w:space="0" w:color="auto"/>
              </w:divBdr>
            </w:div>
            <w:div w:id="505022765">
              <w:marLeft w:val="0"/>
              <w:marRight w:val="0"/>
              <w:marTop w:val="0"/>
              <w:marBottom w:val="0"/>
              <w:divBdr>
                <w:top w:val="none" w:sz="0" w:space="0" w:color="auto"/>
                <w:left w:val="none" w:sz="0" w:space="0" w:color="auto"/>
                <w:bottom w:val="none" w:sz="0" w:space="0" w:color="auto"/>
                <w:right w:val="none" w:sz="0" w:space="0" w:color="auto"/>
              </w:divBdr>
            </w:div>
            <w:div w:id="541017245">
              <w:marLeft w:val="0"/>
              <w:marRight w:val="0"/>
              <w:marTop w:val="0"/>
              <w:marBottom w:val="0"/>
              <w:divBdr>
                <w:top w:val="none" w:sz="0" w:space="0" w:color="auto"/>
                <w:left w:val="none" w:sz="0" w:space="0" w:color="auto"/>
                <w:bottom w:val="none" w:sz="0" w:space="0" w:color="auto"/>
                <w:right w:val="none" w:sz="0" w:space="0" w:color="auto"/>
              </w:divBdr>
            </w:div>
          </w:divsChild>
        </w:div>
        <w:div w:id="1522284996">
          <w:marLeft w:val="0"/>
          <w:marRight w:val="0"/>
          <w:marTop w:val="0"/>
          <w:marBottom w:val="0"/>
          <w:divBdr>
            <w:top w:val="none" w:sz="0" w:space="0" w:color="auto"/>
            <w:left w:val="none" w:sz="0" w:space="0" w:color="auto"/>
            <w:bottom w:val="none" w:sz="0" w:space="0" w:color="auto"/>
            <w:right w:val="none" w:sz="0" w:space="0" w:color="auto"/>
          </w:divBdr>
          <w:divsChild>
            <w:div w:id="148207175">
              <w:marLeft w:val="0"/>
              <w:marRight w:val="0"/>
              <w:marTop w:val="0"/>
              <w:marBottom w:val="0"/>
              <w:divBdr>
                <w:top w:val="none" w:sz="0" w:space="0" w:color="auto"/>
                <w:left w:val="none" w:sz="0" w:space="0" w:color="auto"/>
                <w:bottom w:val="none" w:sz="0" w:space="0" w:color="auto"/>
                <w:right w:val="none" w:sz="0" w:space="0" w:color="auto"/>
              </w:divBdr>
            </w:div>
            <w:div w:id="977566484">
              <w:marLeft w:val="0"/>
              <w:marRight w:val="0"/>
              <w:marTop w:val="0"/>
              <w:marBottom w:val="0"/>
              <w:divBdr>
                <w:top w:val="none" w:sz="0" w:space="0" w:color="auto"/>
                <w:left w:val="none" w:sz="0" w:space="0" w:color="auto"/>
                <w:bottom w:val="none" w:sz="0" w:space="0" w:color="auto"/>
                <w:right w:val="none" w:sz="0" w:space="0" w:color="auto"/>
              </w:divBdr>
            </w:div>
            <w:div w:id="545143030">
              <w:marLeft w:val="0"/>
              <w:marRight w:val="0"/>
              <w:marTop w:val="0"/>
              <w:marBottom w:val="0"/>
              <w:divBdr>
                <w:top w:val="none" w:sz="0" w:space="0" w:color="auto"/>
                <w:left w:val="none" w:sz="0" w:space="0" w:color="auto"/>
                <w:bottom w:val="none" w:sz="0" w:space="0" w:color="auto"/>
                <w:right w:val="none" w:sz="0" w:space="0" w:color="auto"/>
              </w:divBdr>
            </w:div>
          </w:divsChild>
        </w:div>
        <w:div w:id="1197308253">
          <w:marLeft w:val="0"/>
          <w:marRight w:val="0"/>
          <w:marTop w:val="0"/>
          <w:marBottom w:val="0"/>
          <w:divBdr>
            <w:top w:val="none" w:sz="0" w:space="0" w:color="auto"/>
            <w:left w:val="none" w:sz="0" w:space="0" w:color="auto"/>
            <w:bottom w:val="none" w:sz="0" w:space="0" w:color="auto"/>
            <w:right w:val="none" w:sz="0" w:space="0" w:color="auto"/>
          </w:divBdr>
          <w:divsChild>
            <w:div w:id="6637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300">
      <w:bodyDiv w:val="1"/>
      <w:marLeft w:val="0"/>
      <w:marRight w:val="0"/>
      <w:marTop w:val="0"/>
      <w:marBottom w:val="0"/>
      <w:divBdr>
        <w:top w:val="none" w:sz="0" w:space="0" w:color="auto"/>
        <w:left w:val="none" w:sz="0" w:space="0" w:color="auto"/>
        <w:bottom w:val="none" w:sz="0" w:space="0" w:color="auto"/>
        <w:right w:val="none" w:sz="0" w:space="0" w:color="auto"/>
      </w:divBdr>
    </w:div>
    <w:div w:id="40909378">
      <w:bodyDiv w:val="1"/>
      <w:marLeft w:val="0"/>
      <w:marRight w:val="0"/>
      <w:marTop w:val="0"/>
      <w:marBottom w:val="0"/>
      <w:divBdr>
        <w:top w:val="none" w:sz="0" w:space="0" w:color="auto"/>
        <w:left w:val="none" w:sz="0" w:space="0" w:color="auto"/>
        <w:bottom w:val="none" w:sz="0" w:space="0" w:color="auto"/>
        <w:right w:val="none" w:sz="0" w:space="0" w:color="auto"/>
      </w:divBdr>
    </w:div>
    <w:div w:id="44525624">
      <w:bodyDiv w:val="1"/>
      <w:marLeft w:val="0"/>
      <w:marRight w:val="0"/>
      <w:marTop w:val="0"/>
      <w:marBottom w:val="0"/>
      <w:divBdr>
        <w:top w:val="none" w:sz="0" w:space="0" w:color="auto"/>
        <w:left w:val="none" w:sz="0" w:space="0" w:color="auto"/>
        <w:bottom w:val="none" w:sz="0" w:space="0" w:color="auto"/>
        <w:right w:val="none" w:sz="0" w:space="0" w:color="auto"/>
      </w:divBdr>
      <w:divsChild>
        <w:div w:id="1160998476">
          <w:marLeft w:val="0"/>
          <w:marRight w:val="0"/>
          <w:marTop w:val="0"/>
          <w:marBottom w:val="0"/>
          <w:divBdr>
            <w:top w:val="none" w:sz="0" w:space="0" w:color="auto"/>
            <w:left w:val="none" w:sz="0" w:space="0" w:color="auto"/>
            <w:bottom w:val="none" w:sz="0" w:space="0" w:color="auto"/>
            <w:right w:val="none" w:sz="0" w:space="0" w:color="auto"/>
          </w:divBdr>
          <w:divsChild>
            <w:div w:id="1979187712">
              <w:marLeft w:val="0"/>
              <w:marRight w:val="0"/>
              <w:marTop w:val="0"/>
              <w:marBottom w:val="0"/>
              <w:divBdr>
                <w:top w:val="none" w:sz="0" w:space="0" w:color="auto"/>
                <w:left w:val="none" w:sz="0" w:space="0" w:color="auto"/>
                <w:bottom w:val="none" w:sz="0" w:space="0" w:color="auto"/>
                <w:right w:val="none" w:sz="0" w:space="0" w:color="auto"/>
              </w:divBdr>
              <w:divsChild>
                <w:div w:id="836309366">
                  <w:marLeft w:val="0"/>
                  <w:marRight w:val="0"/>
                  <w:marTop w:val="0"/>
                  <w:marBottom w:val="0"/>
                  <w:divBdr>
                    <w:top w:val="none" w:sz="0" w:space="0" w:color="auto"/>
                    <w:left w:val="none" w:sz="0" w:space="0" w:color="auto"/>
                    <w:bottom w:val="none" w:sz="0" w:space="0" w:color="auto"/>
                    <w:right w:val="none" w:sz="0" w:space="0" w:color="auto"/>
                  </w:divBdr>
                  <w:divsChild>
                    <w:div w:id="334765790">
                      <w:marLeft w:val="0"/>
                      <w:marRight w:val="0"/>
                      <w:marTop w:val="0"/>
                      <w:marBottom w:val="0"/>
                      <w:divBdr>
                        <w:top w:val="none" w:sz="0" w:space="0" w:color="auto"/>
                        <w:left w:val="none" w:sz="0" w:space="0" w:color="auto"/>
                        <w:bottom w:val="none" w:sz="0" w:space="0" w:color="auto"/>
                        <w:right w:val="none" w:sz="0" w:space="0" w:color="auto"/>
                      </w:divBdr>
                      <w:divsChild>
                        <w:div w:id="884104783">
                          <w:marLeft w:val="405"/>
                          <w:marRight w:val="0"/>
                          <w:marTop w:val="0"/>
                          <w:marBottom w:val="0"/>
                          <w:divBdr>
                            <w:top w:val="none" w:sz="0" w:space="0" w:color="auto"/>
                            <w:left w:val="none" w:sz="0" w:space="0" w:color="auto"/>
                            <w:bottom w:val="none" w:sz="0" w:space="0" w:color="auto"/>
                            <w:right w:val="none" w:sz="0" w:space="0" w:color="auto"/>
                          </w:divBdr>
                          <w:divsChild>
                            <w:div w:id="1742219475">
                              <w:marLeft w:val="0"/>
                              <w:marRight w:val="0"/>
                              <w:marTop w:val="0"/>
                              <w:marBottom w:val="0"/>
                              <w:divBdr>
                                <w:top w:val="none" w:sz="0" w:space="0" w:color="auto"/>
                                <w:left w:val="none" w:sz="0" w:space="0" w:color="auto"/>
                                <w:bottom w:val="none" w:sz="0" w:space="0" w:color="auto"/>
                                <w:right w:val="none" w:sz="0" w:space="0" w:color="auto"/>
                              </w:divBdr>
                              <w:divsChild>
                                <w:div w:id="2025083585">
                                  <w:marLeft w:val="0"/>
                                  <w:marRight w:val="0"/>
                                  <w:marTop w:val="0"/>
                                  <w:marBottom w:val="0"/>
                                  <w:divBdr>
                                    <w:top w:val="none" w:sz="0" w:space="0" w:color="auto"/>
                                    <w:left w:val="none" w:sz="0" w:space="0" w:color="auto"/>
                                    <w:bottom w:val="none" w:sz="0" w:space="0" w:color="auto"/>
                                    <w:right w:val="none" w:sz="0" w:space="0" w:color="auto"/>
                                  </w:divBdr>
                                  <w:divsChild>
                                    <w:div w:id="1262104696">
                                      <w:marLeft w:val="0"/>
                                      <w:marRight w:val="0"/>
                                      <w:marTop w:val="60"/>
                                      <w:marBottom w:val="0"/>
                                      <w:divBdr>
                                        <w:top w:val="none" w:sz="0" w:space="0" w:color="auto"/>
                                        <w:left w:val="none" w:sz="0" w:space="0" w:color="auto"/>
                                        <w:bottom w:val="none" w:sz="0" w:space="0" w:color="auto"/>
                                        <w:right w:val="none" w:sz="0" w:space="0" w:color="auto"/>
                                      </w:divBdr>
                                      <w:divsChild>
                                        <w:div w:id="1371110304">
                                          <w:marLeft w:val="0"/>
                                          <w:marRight w:val="0"/>
                                          <w:marTop w:val="0"/>
                                          <w:marBottom w:val="0"/>
                                          <w:divBdr>
                                            <w:top w:val="none" w:sz="0" w:space="0" w:color="auto"/>
                                            <w:left w:val="none" w:sz="0" w:space="0" w:color="auto"/>
                                            <w:bottom w:val="none" w:sz="0" w:space="0" w:color="auto"/>
                                            <w:right w:val="none" w:sz="0" w:space="0" w:color="auto"/>
                                          </w:divBdr>
                                          <w:divsChild>
                                            <w:div w:id="974679140">
                                              <w:marLeft w:val="0"/>
                                              <w:marRight w:val="0"/>
                                              <w:marTop w:val="0"/>
                                              <w:marBottom w:val="0"/>
                                              <w:divBdr>
                                                <w:top w:val="none" w:sz="0" w:space="0" w:color="auto"/>
                                                <w:left w:val="none" w:sz="0" w:space="0" w:color="auto"/>
                                                <w:bottom w:val="none" w:sz="0" w:space="0" w:color="auto"/>
                                                <w:right w:val="none" w:sz="0" w:space="0" w:color="auto"/>
                                              </w:divBdr>
                                              <w:divsChild>
                                                <w:div w:id="453907038">
                                                  <w:marLeft w:val="0"/>
                                                  <w:marRight w:val="0"/>
                                                  <w:marTop w:val="0"/>
                                                  <w:marBottom w:val="0"/>
                                                  <w:divBdr>
                                                    <w:top w:val="none" w:sz="0" w:space="0" w:color="auto"/>
                                                    <w:left w:val="none" w:sz="0" w:space="0" w:color="auto"/>
                                                    <w:bottom w:val="none" w:sz="0" w:space="0" w:color="auto"/>
                                                    <w:right w:val="none" w:sz="0" w:space="0" w:color="auto"/>
                                                  </w:divBdr>
                                                  <w:divsChild>
                                                    <w:div w:id="744188833">
                                                      <w:marLeft w:val="0"/>
                                                      <w:marRight w:val="0"/>
                                                      <w:marTop w:val="0"/>
                                                      <w:marBottom w:val="0"/>
                                                      <w:divBdr>
                                                        <w:top w:val="none" w:sz="0" w:space="0" w:color="auto"/>
                                                        <w:left w:val="none" w:sz="0" w:space="0" w:color="auto"/>
                                                        <w:bottom w:val="none" w:sz="0" w:space="0" w:color="auto"/>
                                                        <w:right w:val="none" w:sz="0" w:space="0" w:color="auto"/>
                                                      </w:divBdr>
                                                      <w:divsChild>
                                                        <w:div w:id="1620139799">
                                                          <w:marLeft w:val="0"/>
                                                          <w:marRight w:val="0"/>
                                                          <w:marTop w:val="0"/>
                                                          <w:marBottom w:val="0"/>
                                                          <w:divBdr>
                                                            <w:top w:val="none" w:sz="0" w:space="0" w:color="auto"/>
                                                            <w:left w:val="none" w:sz="0" w:space="0" w:color="auto"/>
                                                            <w:bottom w:val="none" w:sz="0" w:space="0" w:color="auto"/>
                                                            <w:right w:val="none" w:sz="0" w:space="0" w:color="auto"/>
                                                          </w:divBdr>
                                                          <w:divsChild>
                                                            <w:div w:id="1670021118">
                                                              <w:marLeft w:val="0"/>
                                                              <w:marRight w:val="0"/>
                                                              <w:marTop w:val="0"/>
                                                              <w:marBottom w:val="0"/>
                                                              <w:divBdr>
                                                                <w:top w:val="none" w:sz="0" w:space="0" w:color="auto"/>
                                                                <w:left w:val="none" w:sz="0" w:space="0" w:color="auto"/>
                                                                <w:bottom w:val="none" w:sz="0" w:space="0" w:color="auto"/>
                                                                <w:right w:val="none" w:sz="0" w:space="0" w:color="auto"/>
                                                              </w:divBdr>
                                                              <w:divsChild>
                                                                <w:div w:id="379060530">
                                                                  <w:marLeft w:val="0"/>
                                                                  <w:marRight w:val="0"/>
                                                                  <w:marTop w:val="0"/>
                                                                  <w:marBottom w:val="0"/>
                                                                  <w:divBdr>
                                                                    <w:top w:val="none" w:sz="0" w:space="0" w:color="auto"/>
                                                                    <w:left w:val="none" w:sz="0" w:space="0" w:color="auto"/>
                                                                    <w:bottom w:val="none" w:sz="0" w:space="0" w:color="auto"/>
                                                                    <w:right w:val="none" w:sz="0" w:space="0" w:color="auto"/>
                                                                  </w:divBdr>
                                                                  <w:divsChild>
                                                                    <w:div w:id="3033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216079">
      <w:bodyDiv w:val="1"/>
      <w:marLeft w:val="0"/>
      <w:marRight w:val="0"/>
      <w:marTop w:val="0"/>
      <w:marBottom w:val="0"/>
      <w:divBdr>
        <w:top w:val="none" w:sz="0" w:space="0" w:color="auto"/>
        <w:left w:val="none" w:sz="0" w:space="0" w:color="auto"/>
        <w:bottom w:val="none" w:sz="0" w:space="0" w:color="auto"/>
        <w:right w:val="none" w:sz="0" w:space="0" w:color="auto"/>
      </w:divBdr>
    </w:div>
    <w:div w:id="82528374">
      <w:bodyDiv w:val="1"/>
      <w:marLeft w:val="0"/>
      <w:marRight w:val="0"/>
      <w:marTop w:val="0"/>
      <w:marBottom w:val="0"/>
      <w:divBdr>
        <w:top w:val="none" w:sz="0" w:space="0" w:color="auto"/>
        <w:left w:val="none" w:sz="0" w:space="0" w:color="auto"/>
        <w:bottom w:val="none" w:sz="0" w:space="0" w:color="auto"/>
        <w:right w:val="none" w:sz="0" w:space="0" w:color="auto"/>
      </w:divBdr>
    </w:div>
    <w:div w:id="85424314">
      <w:bodyDiv w:val="1"/>
      <w:marLeft w:val="0"/>
      <w:marRight w:val="0"/>
      <w:marTop w:val="0"/>
      <w:marBottom w:val="0"/>
      <w:divBdr>
        <w:top w:val="none" w:sz="0" w:space="0" w:color="auto"/>
        <w:left w:val="none" w:sz="0" w:space="0" w:color="auto"/>
        <w:bottom w:val="none" w:sz="0" w:space="0" w:color="auto"/>
        <w:right w:val="none" w:sz="0" w:space="0" w:color="auto"/>
      </w:divBdr>
    </w:div>
    <w:div w:id="123891484">
      <w:bodyDiv w:val="1"/>
      <w:marLeft w:val="0"/>
      <w:marRight w:val="0"/>
      <w:marTop w:val="0"/>
      <w:marBottom w:val="0"/>
      <w:divBdr>
        <w:top w:val="none" w:sz="0" w:space="0" w:color="auto"/>
        <w:left w:val="none" w:sz="0" w:space="0" w:color="auto"/>
        <w:bottom w:val="none" w:sz="0" w:space="0" w:color="auto"/>
        <w:right w:val="none" w:sz="0" w:space="0" w:color="auto"/>
      </w:divBdr>
    </w:div>
    <w:div w:id="131412410">
      <w:bodyDiv w:val="1"/>
      <w:marLeft w:val="0"/>
      <w:marRight w:val="0"/>
      <w:marTop w:val="0"/>
      <w:marBottom w:val="0"/>
      <w:divBdr>
        <w:top w:val="none" w:sz="0" w:space="0" w:color="auto"/>
        <w:left w:val="none" w:sz="0" w:space="0" w:color="auto"/>
        <w:bottom w:val="none" w:sz="0" w:space="0" w:color="auto"/>
        <w:right w:val="none" w:sz="0" w:space="0" w:color="auto"/>
      </w:divBdr>
    </w:div>
    <w:div w:id="140118642">
      <w:bodyDiv w:val="1"/>
      <w:marLeft w:val="0"/>
      <w:marRight w:val="0"/>
      <w:marTop w:val="0"/>
      <w:marBottom w:val="0"/>
      <w:divBdr>
        <w:top w:val="none" w:sz="0" w:space="0" w:color="auto"/>
        <w:left w:val="none" w:sz="0" w:space="0" w:color="auto"/>
        <w:bottom w:val="none" w:sz="0" w:space="0" w:color="auto"/>
        <w:right w:val="none" w:sz="0" w:space="0" w:color="auto"/>
      </w:divBdr>
    </w:div>
    <w:div w:id="144787592">
      <w:bodyDiv w:val="1"/>
      <w:marLeft w:val="0"/>
      <w:marRight w:val="0"/>
      <w:marTop w:val="0"/>
      <w:marBottom w:val="0"/>
      <w:divBdr>
        <w:top w:val="none" w:sz="0" w:space="0" w:color="auto"/>
        <w:left w:val="none" w:sz="0" w:space="0" w:color="auto"/>
        <w:bottom w:val="none" w:sz="0" w:space="0" w:color="auto"/>
        <w:right w:val="none" w:sz="0" w:space="0" w:color="auto"/>
      </w:divBdr>
    </w:div>
    <w:div w:id="197083802">
      <w:bodyDiv w:val="1"/>
      <w:marLeft w:val="0"/>
      <w:marRight w:val="0"/>
      <w:marTop w:val="0"/>
      <w:marBottom w:val="0"/>
      <w:divBdr>
        <w:top w:val="none" w:sz="0" w:space="0" w:color="auto"/>
        <w:left w:val="none" w:sz="0" w:space="0" w:color="auto"/>
        <w:bottom w:val="none" w:sz="0" w:space="0" w:color="auto"/>
        <w:right w:val="none" w:sz="0" w:space="0" w:color="auto"/>
      </w:divBdr>
      <w:divsChild>
        <w:div w:id="596911507">
          <w:marLeft w:val="0"/>
          <w:marRight w:val="0"/>
          <w:marTop w:val="0"/>
          <w:marBottom w:val="0"/>
          <w:divBdr>
            <w:top w:val="none" w:sz="0" w:space="0" w:color="auto"/>
            <w:left w:val="none" w:sz="0" w:space="0" w:color="auto"/>
            <w:bottom w:val="none" w:sz="0" w:space="0" w:color="auto"/>
            <w:right w:val="none" w:sz="0" w:space="0" w:color="auto"/>
          </w:divBdr>
          <w:divsChild>
            <w:div w:id="937441488">
              <w:marLeft w:val="0"/>
              <w:marRight w:val="0"/>
              <w:marTop w:val="0"/>
              <w:marBottom w:val="0"/>
              <w:divBdr>
                <w:top w:val="none" w:sz="0" w:space="0" w:color="auto"/>
                <w:left w:val="none" w:sz="0" w:space="0" w:color="auto"/>
                <w:bottom w:val="none" w:sz="0" w:space="0" w:color="auto"/>
                <w:right w:val="none" w:sz="0" w:space="0" w:color="auto"/>
              </w:divBdr>
              <w:divsChild>
                <w:div w:id="1150751096">
                  <w:marLeft w:val="0"/>
                  <w:marRight w:val="0"/>
                  <w:marTop w:val="0"/>
                  <w:marBottom w:val="0"/>
                  <w:divBdr>
                    <w:top w:val="none" w:sz="0" w:space="0" w:color="auto"/>
                    <w:left w:val="none" w:sz="0" w:space="0" w:color="auto"/>
                    <w:bottom w:val="none" w:sz="0" w:space="0" w:color="auto"/>
                    <w:right w:val="none" w:sz="0" w:space="0" w:color="auto"/>
                  </w:divBdr>
                  <w:divsChild>
                    <w:div w:id="7214900">
                      <w:marLeft w:val="0"/>
                      <w:marRight w:val="0"/>
                      <w:marTop w:val="0"/>
                      <w:marBottom w:val="0"/>
                      <w:divBdr>
                        <w:top w:val="none" w:sz="0" w:space="0" w:color="auto"/>
                        <w:left w:val="none" w:sz="0" w:space="0" w:color="auto"/>
                        <w:bottom w:val="none" w:sz="0" w:space="0" w:color="auto"/>
                        <w:right w:val="none" w:sz="0" w:space="0" w:color="auto"/>
                      </w:divBdr>
                      <w:divsChild>
                        <w:div w:id="44063493">
                          <w:marLeft w:val="405"/>
                          <w:marRight w:val="0"/>
                          <w:marTop w:val="0"/>
                          <w:marBottom w:val="0"/>
                          <w:divBdr>
                            <w:top w:val="none" w:sz="0" w:space="0" w:color="auto"/>
                            <w:left w:val="none" w:sz="0" w:space="0" w:color="auto"/>
                            <w:bottom w:val="none" w:sz="0" w:space="0" w:color="auto"/>
                            <w:right w:val="none" w:sz="0" w:space="0" w:color="auto"/>
                          </w:divBdr>
                          <w:divsChild>
                            <w:div w:id="1949701869">
                              <w:marLeft w:val="0"/>
                              <w:marRight w:val="0"/>
                              <w:marTop w:val="0"/>
                              <w:marBottom w:val="0"/>
                              <w:divBdr>
                                <w:top w:val="none" w:sz="0" w:space="0" w:color="auto"/>
                                <w:left w:val="none" w:sz="0" w:space="0" w:color="auto"/>
                                <w:bottom w:val="none" w:sz="0" w:space="0" w:color="auto"/>
                                <w:right w:val="none" w:sz="0" w:space="0" w:color="auto"/>
                              </w:divBdr>
                              <w:divsChild>
                                <w:div w:id="1121076712">
                                  <w:marLeft w:val="0"/>
                                  <w:marRight w:val="0"/>
                                  <w:marTop w:val="0"/>
                                  <w:marBottom w:val="0"/>
                                  <w:divBdr>
                                    <w:top w:val="none" w:sz="0" w:space="0" w:color="auto"/>
                                    <w:left w:val="none" w:sz="0" w:space="0" w:color="auto"/>
                                    <w:bottom w:val="none" w:sz="0" w:space="0" w:color="auto"/>
                                    <w:right w:val="none" w:sz="0" w:space="0" w:color="auto"/>
                                  </w:divBdr>
                                  <w:divsChild>
                                    <w:div w:id="1807695381">
                                      <w:marLeft w:val="0"/>
                                      <w:marRight w:val="0"/>
                                      <w:marTop w:val="60"/>
                                      <w:marBottom w:val="0"/>
                                      <w:divBdr>
                                        <w:top w:val="none" w:sz="0" w:space="0" w:color="auto"/>
                                        <w:left w:val="none" w:sz="0" w:space="0" w:color="auto"/>
                                        <w:bottom w:val="none" w:sz="0" w:space="0" w:color="auto"/>
                                        <w:right w:val="none" w:sz="0" w:space="0" w:color="auto"/>
                                      </w:divBdr>
                                      <w:divsChild>
                                        <w:div w:id="525562140">
                                          <w:marLeft w:val="0"/>
                                          <w:marRight w:val="0"/>
                                          <w:marTop w:val="0"/>
                                          <w:marBottom w:val="0"/>
                                          <w:divBdr>
                                            <w:top w:val="none" w:sz="0" w:space="0" w:color="auto"/>
                                            <w:left w:val="none" w:sz="0" w:space="0" w:color="auto"/>
                                            <w:bottom w:val="none" w:sz="0" w:space="0" w:color="auto"/>
                                            <w:right w:val="none" w:sz="0" w:space="0" w:color="auto"/>
                                          </w:divBdr>
                                          <w:divsChild>
                                            <w:div w:id="1978946276">
                                              <w:marLeft w:val="0"/>
                                              <w:marRight w:val="0"/>
                                              <w:marTop w:val="0"/>
                                              <w:marBottom w:val="0"/>
                                              <w:divBdr>
                                                <w:top w:val="none" w:sz="0" w:space="0" w:color="auto"/>
                                                <w:left w:val="none" w:sz="0" w:space="0" w:color="auto"/>
                                                <w:bottom w:val="none" w:sz="0" w:space="0" w:color="auto"/>
                                                <w:right w:val="none" w:sz="0" w:space="0" w:color="auto"/>
                                              </w:divBdr>
                                              <w:divsChild>
                                                <w:div w:id="1975480111">
                                                  <w:marLeft w:val="0"/>
                                                  <w:marRight w:val="0"/>
                                                  <w:marTop w:val="0"/>
                                                  <w:marBottom w:val="0"/>
                                                  <w:divBdr>
                                                    <w:top w:val="none" w:sz="0" w:space="0" w:color="auto"/>
                                                    <w:left w:val="none" w:sz="0" w:space="0" w:color="auto"/>
                                                    <w:bottom w:val="none" w:sz="0" w:space="0" w:color="auto"/>
                                                    <w:right w:val="none" w:sz="0" w:space="0" w:color="auto"/>
                                                  </w:divBdr>
                                                  <w:divsChild>
                                                    <w:div w:id="1560626644">
                                                      <w:marLeft w:val="0"/>
                                                      <w:marRight w:val="0"/>
                                                      <w:marTop w:val="0"/>
                                                      <w:marBottom w:val="0"/>
                                                      <w:divBdr>
                                                        <w:top w:val="none" w:sz="0" w:space="0" w:color="auto"/>
                                                        <w:left w:val="none" w:sz="0" w:space="0" w:color="auto"/>
                                                        <w:bottom w:val="none" w:sz="0" w:space="0" w:color="auto"/>
                                                        <w:right w:val="none" w:sz="0" w:space="0" w:color="auto"/>
                                                      </w:divBdr>
                                                      <w:divsChild>
                                                        <w:div w:id="6061768">
                                                          <w:marLeft w:val="0"/>
                                                          <w:marRight w:val="0"/>
                                                          <w:marTop w:val="0"/>
                                                          <w:marBottom w:val="0"/>
                                                          <w:divBdr>
                                                            <w:top w:val="none" w:sz="0" w:space="0" w:color="auto"/>
                                                            <w:left w:val="none" w:sz="0" w:space="0" w:color="auto"/>
                                                            <w:bottom w:val="none" w:sz="0" w:space="0" w:color="auto"/>
                                                            <w:right w:val="none" w:sz="0" w:space="0" w:color="auto"/>
                                                          </w:divBdr>
                                                          <w:divsChild>
                                                            <w:div w:id="1224179474">
                                                              <w:marLeft w:val="0"/>
                                                              <w:marRight w:val="0"/>
                                                              <w:marTop w:val="0"/>
                                                              <w:marBottom w:val="0"/>
                                                              <w:divBdr>
                                                                <w:top w:val="none" w:sz="0" w:space="0" w:color="auto"/>
                                                                <w:left w:val="none" w:sz="0" w:space="0" w:color="auto"/>
                                                                <w:bottom w:val="none" w:sz="0" w:space="0" w:color="auto"/>
                                                                <w:right w:val="none" w:sz="0" w:space="0" w:color="auto"/>
                                                              </w:divBdr>
                                                              <w:divsChild>
                                                                <w:div w:id="818032548">
                                                                  <w:marLeft w:val="0"/>
                                                                  <w:marRight w:val="0"/>
                                                                  <w:marTop w:val="0"/>
                                                                  <w:marBottom w:val="0"/>
                                                                  <w:divBdr>
                                                                    <w:top w:val="none" w:sz="0" w:space="0" w:color="auto"/>
                                                                    <w:left w:val="none" w:sz="0" w:space="0" w:color="auto"/>
                                                                    <w:bottom w:val="none" w:sz="0" w:space="0" w:color="auto"/>
                                                                    <w:right w:val="none" w:sz="0" w:space="0" w:color="auto"/>
                                                                  </w:divBdr>
                                                                  <w:divsChild>
                                                                    <w:div w:id="11055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68141">
      <w:bodyDiv w:val="1"/>
      <w:marLeft w:val="0"/>
      <w:marRight w:val="0"/>
      <w:marTop w:val="0"/>
      <w:marBottom w:val="0"/>
      <w:divBdr>
        <w:top w:val="none" w:sz="0" w:space="0" w:color="auto"/>
        <w:left w:val="none" w:sz="0" w:space="0" w:color="auto"/>
        <w:bottom w:val="none" w:sz="0" w:space="0" w:color="auto"/>
        <w:right w:val="none" w:sz="0" w:space="0" w:color="auto"/>
      </w:divBdr>
    </w:div>
    <w:div w:id="208421798">
      <w:bodyDiv w:val="1"/>
      <w:marLeft w:val="0"/>
      <w:marRight w:val="0"/>
      <w:marTop w:val="0"/>
      <w:marBottom w:val="0"/>
      <w:divBdr>
        <w:top w:val="none" w:sz="0" w:space="0" w:color="auto"/>
        <w:left w:val="none" w:sz="0" w:space="0" w:color="auto"/>
        <w:bottom w:val="none" w:sz="0" w:space="0" w:color="auto"/>
        <w:right w:val="none" w:sz="0" w:space="0" w:color="auto"/>
      </w:divBdr>
    </w:div>
    <w:div w:id="216018793">
      <w:bodyDiv w:val="1"/>
      <w:marLeft w:val="0"/>
      <w:marRight w:val="0"/>
      <w:marTop w:val="0"/>
      <w:marBottom w:val="0"/>
      <w:divBdr>
        <w:top w:val="none" w:sz="0" w:space="0" w:color="auto"/>
        <w:left w:val="none" w:sz="0" w:space="0" w:color="auto"/>
        <w:bottom w:val="none" w:sz="0" w:space="0" w:color="auto"/>
        <w:right w:val="none" w:sz="0" w:space="0" w:color="auto"/>
      </w:divBdr>
      <w:divsChild>
        <w:div w:id="2144226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650086">
              <w:marLeft w:val="0"/>
              <w:marRight w:val="0"/>
              <w:marTop w:val="0"/>
              <w:marBottom w:val="0"/>
              <w:divBdr>
                <w:top w:val="none" w:sz="0" w:space="0" w:color="auto"/>
                <w:left w:val="none" w:sz="0" w:space="0" w:color="auto"/>
                <w:bottom w:val="none" w:sz="0" w:space="0" w:color="auto"/>
                <w:right w:val="none" w:sz="0" w:space="0" w:color="auto"/>
              </w:divBdr>
              <w:divsChild>
                <w:div w:id="7700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90950">
      <w:bodyDiv w:val="1"/>
      <w:marLeft w:val="0"/>
      <w:marRight w:val="0"/>
      <w:marTop w:val="0"/>
      <w:marBottom w:val="0"/>
      <w:divBdr>
        <w:top w:val="none" w:sz="0" w:space="0" w:color="auto"/>
        <w:left w:val="none" w:sz="0" w:space="0" w:color="auto"/>
        <w:bottom w:val="none" w:sz="0" w:space="0" w:color="auto"/>
        <w:right w:val="none" w:sz="0" w:space="0" w:color="auto"/>
      </w:divBdr>
    </w:div>
    <w:div w:id="233709464">
      <w:bodyDiv w:val="1"/>
      <w:marLeft w:val="0"/>
      <w:marRight w:val="0"/>
      <w:marTop w:val="0"/>
      <w:marBottom w:val="0"/>
      <w:divBdr>
        <w:top w:val="none" w:sz="0" w:space="0" w:color="auto"/>
        <w:left w:val="none" w:sz="0" w:space="0" w:color="auto"/>
        <w:bottom w:val="none" w:sz="0" w:space="0" w:color="auto"/>
        <w:right w:val="none" w:sz="0" w:space="0" w:color="auto"/>
      </w:divBdr>
      <w:divsChild>
        <w:div w:id="145178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71884">
              <w:marLeft w:val="0"/>
              <w:marRight w:val="0"/>
              <w:marTop w:val="0"/>
              <w:marBottom w:val="0"/>
              <w:divBdr>
                <w:top w:val="none" w:sz="0" w:space="0" w:color="auto"/>
                <w:left w:val="none" w:sz="0" w:space="0" w:color="auto"/>
                <w:bottom w:val="none" w:sz="0" w:space="0" w:color="auto"/>
                <w:right w:val="none" w:sz="0" w:space="0" w:color="auto"/>
              </w:divBdr>
              <w:divsChild>
                <w:div w:id="1942101619">
                  <w:marLeft w:val="0"/>
                  <w:marRight w:val="0"/>
                  <w:marTop w:val="0"/>
                  <w:marBottom w:val="0"/>
                  <w:divBdr>
                    <w:top w:val="none" w:sz="0" w:space="0" w:color="auto"/>
                    <w:left w:val="none" w:sz="0" w:space="0" w:color="auto"/>
                    <w:bottom w:val="none" w:sz="0" w:space="0" w:color="auto"/>
                    <w:right w:val="none" w:sz="0" w:space="0" w:color="auto"/>
                  </w:divBdr>
                  <w:divsChild>
                    <w:div w:id="1491798817">
                      <w:marLeft w:val="0"/>
                      <w:marRight w:val="0"/>
                      <w:marTop w:val="0"/>
                      <w:marBottom w:val="0"/>
                      <w:divBdr>
                        <w:top w:val="none" w:sz="0" w:space="0" w:color="auto"/>
                        <w:left w:val="none" w:sz="0" w:space="0" w:color="auto"/>
                        <w:bottom w:val="none" w:sz="0" w:space="0" w:color="auto"/>
                        <w:right w:val="none" w:sz="0" w:space="0" w:color="auto"/>
                      </w:divBdr>
                      <w:divsChild>
                        <w:div w:id="1468619571">
                          <w:marLeft w:val="0"/>
                          <w:marRight w:val="0"/>
                          <w:marTop w:val="0"/>
                          <w:marBottom w:val="0"/>
                          <w:divBdr>
                            <w:top w:val="none" w:sz="0" w:space="0" w:color="auto"/>
                            <w:left w:val="none" w:sz="0" w:space="0" w:color="auto"/>
                            <w:bottom w:val="none" w:sz="0" w:space="0" w:color="auto"/>
                            <w:right w:val="none" w:sz="0" w:space="0" w:color="auto"/>
                          </w:divBdr>
                          <w:divsChild>
                            <w:div w:id="22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433943">
      <w:bodyDiv w:val="1"/>
      <w:marLeft w:val="0"/>
      <w:marRight w:val="0"/>
      <w:marTop w:val="0"/>
      <w:marBottom w:val="0"/>
      <w:divBdr>
        <w:top w:val="none" w:sz="0" w:space="0" w:color="auto"/>
        <w:left w:val="none" w:sz="0" w:space="0" w:color="auto"/>
        <w:bottom w:val="none" w:sz="0" w:space="0" w:color="auto"/>
        <w:right w:val="none" w:sz="0" w:space="0" w:color="auto"/>
      </w:divBdr>
      <w:divsChild>
        <w:div w:id="1431126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397187">
              <w:marLeft w:val="0"/>
              <w:marRight w:val="0"/>
              <w:marTop w:val="0"/>
              <w:marBottom w:val="0"/>
              <w:divBdr>
                <w:top w:val="none" w:sz="0" w:space="0" w:color="auto"/>
                <w:left w:val="none" w:sz="0" w:space="0" w:color="auto"/>
                <w:bottom w:val="none" w:sz="0" w:space="0" w:color="auto"/>
                <w:right w:val="none" w:sz="0" w:space="0" w:color="auto"/>
              </w:divBdr>
              <w:divsChild>
                <w:div w:id="11452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8543">
      <w:bodyDiv w:val="1"/>
      <w:marLeft w:val="0"/>
      <w:marRight w:val="0"/>
      <w:marTop w:val="0"/>
      <w:marBottom w:val="0"/>
      <w:divBdr>
        <w:top w:val="none" w:sz="0" w:space="0" w:color="auto"/>
        <w:left w:val="none" w:sz="0" w:space="0" w:color="auto"/>
        <w:bottom w:val="none" w:sz="0" w:space="0" w:color="auto"/>
        <w:right w:val="none" w:sz="0" w:space="0" w:color="auto"/>
      </w:divBdr>
      <w:divsChild>
        <w:div w:id="420757015">
          <w:marLeft w:val="0"/>
          <w:marRight w:val="0"/>
          <w:marTop w:val="0"/>
          <w:marBottom w:val="0"/>
          <w:divBdr>
            <w:top w:val="none" w:sz="0" w:space="0" w:color="auto"/>
            <w:left w:val="none" w:sz="0" w:space="0" w:color="auto"/>
            <w:bottom w:val="none" w:sz="0" w:space="0" w:color="auto"/>
            <w:right w:val="none" w:sz="0" w:space="0" w:color="auto"/>
          </w:divBdr>
          <w:divsChild>
            <w:div w:id="1649750737">
              <w:marLeft w:val="0"/>
              <w:marRight w:val="0"/>
              <w:marTop w:val="0"/>
              <w:marBottom w:val="0"/>
              <w:divBdr>
                <w:top w:val="none" w:sz="0" w:space="0" w:color="auto"/>
                <w:left w:val="none" w:sz="0" w:space="0" w:color="auto"/>
                <w:bottom w:val="none" w:sz="0" w:space="0" w:color="auto"/>
                <w:right w:val="none" w:sz="0" w:space="0" w:color="auto"/>
              </w:divBdr>
              <w:divsChild>
                <w:div w:id="698245139">
                  <w:marLeft w:val="0"/>
                  <w:marRight w:val="0"/>
                  <w:marTop w:val="0"/>
                  <w:marBottom w:val="0"/>
                  <w:divBdr>
                    <w:top w:val="none" w:sz="0" w:space="0" w:color="auto"/>
                    <w:left w:val="none" w:sz="0" w:space="0" w:color="auto"/>
                    <w:bottom w:val="none" w:sz="0" w:space="0" w:color="auto"/>
                    <w:right w:val="none" w:sz="0" w:space="0" w:color="auto"/>
                  </w:divBdr>
                  <w:divsChild>
                    <w:div w:id="1982536183">
                      <w:marLeft w:val="0"/>
                      <w:marRight w:val="0"/>
                      <w:marTop w:val="0"/>
                      <w:marBottom w:val="0"/>
                      <w:divBdr>
                        <w:top w:val="none" w:sz="0" w:space="0" w:color="auto"/>
                        <w:left w:val="none" w:sz="0" w:space="0" w:color="auto"/>
                        <w:bottom w:val="none" w:sz="0" w:space="0" w:color="auto"/>
                        <w:right w:val="none" w:sz="0" w:space="0" w:color="auto"/>
                      </w:divBdr>
                      <w:divsChild>
                        <w:div w:id="240258709">
                          <w:marLeft w:val="405"/>
                          <w:marRight w:val="0"/>
                          <w:marTop w:val="0"/>
                          <w:marBottom w:val="0"/>
                          <w:divBdr>
                            <w:top w:val="none" w:sz="0" w:space="0" w:color="auto"/>
                            <w:left w:val="none" w:sz="0" w:space="0" w:color="auto"/>
                            <w:bottom w:val="none" w:sz="0" w:space="0" w:color="auto"/>
                            <w:right w:val="none" w:sz="0" w:space="0" w:color="auto"/>
                          </w:divBdr>
                          <w:divsChild>
                            <w:div w:id="1811098030">
                              <w:marLeft w:val="0"/>
                              <w:marRight w:val="0"/>
                              <w:marTop w:val="0"/>
                              <w:marBottom w:val="0"/>
                              <w:divBdr>
                                <w:top w:val="none" w:sz="0" w:space="0" w:color="auto"/>
                                <w:left w:val="none" w:sz="0" w:space="0" w:color="auto"/>
                                <w:bottom w:val="none" w:sz="0" w:space="0" w:color="auto"/>
                                <w:right w:val="none" w:sz="0" w:space="0" w:color="auto"/>
                              </w:divBdr>
                              <w:divsChild>
                                <w:div w:id="1116564537">
                                  <w:marLeft w:val="0"/>
                                  <w:marRight w:val="0"/>
                                  <w:marTop w:val="0"/>
                                  <w:marBottom w:val="0"/>
                                  <w:divBdr>
                                    <w:top w:val="none" w:sz="0" w:space="0" w:color="auto"/>
                                    <w:left w:val="none" w:sz="0" w:space="0" w:color="auto"/>
                                    <w:bottom w:val="none" w:sz="0" w:space="0" w:color="auto"/>
                                    <w:right w:val="none" w:sz="0" w:space="0" w:color="auto"/>
                                  </w:divBdr>
                                  <w:divsChild>
                                    <w:div w:id="1632321102">
                                      <w:marLeft w:val="0"/>
                                      <w:marRight w:val="0"/>
                                      <w:marTop w:val="60"/>
                                      <w:marBottom w:val="0"/>
                                      <w:divBdr>
                                        <w:top w:val="none" w:sz="0" w:space="0" w:color="auto"/>
                                        <w:left w:val="none" w:sz="0" w:space="0" w:color="auto"/>
                                        <w:bottom w:val="none" w:sz="0" w:space="0" w:color="auto"/>
                                        <w:right w:val="none" w:sz="0" w:space="0" w:color="auto"/>
                                      </w:divBdr>
                                      <w:divsChild>
                                        <w:div w:id="195893105">
                                          <w:marLeft w:val="0"/>
                                          <w:marRight w:val="0"/>
                                          <w:marTop w:val="0"/>
                                          <w:marBottom w:val="0"/>
                                          <w:divBdr>
                                            <w:top w:val="none" w:sz="0" w:space="0" w:color="auto"/>
                                            <w:left w:val="none" w:sz="0" w:space="0" w:color="auto"/>
                                            <w:bottom w:val="none" w:sz="0" w:space="0" w:color="auto"/>
                                            <w:right w:val="none" w:sz="0" w:space="0" w:color="auto"/>
                                          </w:divBdr>
                                          <w:divsChild>
                                            <w:div w:id="1281107594">
                                              <w:marLeft w:val="0"/>
                                              <w:marRight w:val="0"/>
                                              <w:marTop w:val="0"/>
                                              <w:marBottom w:val="0"/>
                                              <w:divBdr>
                                                <w:top w:val="none" w:sz="0" w:space="0" w:color="auto"/>
                                                <w:left w:val="none" w:sz="0" w:space="0" w:color="auto"/>
                                                <w:bottom w:val="none" w:sz="0" w:space="0" w:color="auto"/>
                                                <w:right w:val="none" w:sz="0" w:space="0" w:color="auto"/>
                                              </w:divBdr>
                                              <w:divsChild>
                                                <w:div w:id="1429740561">
                                                  <w:marLeft w:val="0"/>
                                                  <w:marRight w:val="0"/>
                                                  <w:marTop w:val="0"/>
                                                  <w:marBottom w:val="0"/>
                                                  <w:divBdr>
                                                    <w:top w:val="none" w:sz="0" w:space="0" w:color="auto"/>
                                                    <w:left w:val="none" w:sz="0" w:space="0" w:color="auto"/>
                                                    <w:bottom w:val="none" w:sz="0" w:space="0" w:color="auto"/>
                                                    <w:right w:val="none" w:sz="0" w:space="0" w:color="auto"/>
                                                  </w:divBdr>
                                                  <w:divsChild>
                                                    <w:div w:id="541674633">
                                                      <w:marLeft w:val="0"/>
                                                      <w:marRight w:val="0"/>
                                                      <w:marTop w:val="0"/>
                                                      <w:marBottom w:val="0"/>
                                                      <w:divBdr>
                                                        <w:top w:val="none" w:sz="0" w:space="0" w:color="auto"/>
                                                        <w:left w:val="none" w:sz="0" w:space="0" w:color="auto"/>
                                                        <w:bottom w:val="none" w:sz="0" w:space="0" w:color="auto"/>
                                                        <w:right w:val="none" w:sz="0" w:space="0" w:color="auto"/>
                                                      </w:divBdr>
                                                      <w:divsChild>
                                                        <w:div w:id="286670713">
                                                          <w:marLeft w:val="0"/>
                                                          <w:marRight w:val="0"/>
                                                          <w:marTop w:val="0"/>
                                                          <w:marBottom w:val="0"/>
                                                          <w:divBdr>
                                                            <w:top w:val="none" w:sz="0" w:space="0" w:color="auto"/>
                                                            <w:left w:val="none" w:sz="0" w:space="0" w:color="auto"/>
                                                            <w:bottom w:val="none" w:sz="0" w:space="0" w:color="auto"/>
                                                            <w:right w:val="none" w:sz="0" w:space="0" w:color="auto"/>
                                                          </w:divBdr>
                                                          <w:divsChild>
                                                            <w:div w:id="766728072">
                                                              <w:marLeft w:val="0"/>
                                                              <w:marRight w:val="0"/>
                                                              <w:marTop w:val="0"/>
                                                              <w:marBottom w:val="0"/>
                                                              <w:divBdr>
                                                                <w:top w:val="none" w:sz="0" w:space="0" w:color="auto"/>
                                                                <w:left w:val="none" w:sz="0" w:space="0" w:color="auto"/>
                                                                <w:bottom w:val="none" w:sz="0" w:space="0" w:color="auto"/>
                                                                <w:right w:val="none" w:sz="0" w:space="0" w:color="auto"/>
                                                              </w:divBdr>
                                                              <w:divsChild>
                                                                <w:div w:id="2071078562">
                                                                  <w:marLeft w:val="0"/>
                                                                  <w:marRight w:val="0"/>
                                                                  <w:marTop w:val="0"/>
                                                                  <w:marBottom w:val="0"/>
                                                                  <w:divBdr>
                                                                    <w:top w:val="none" w:sz="0" w:space="0" w:color="auto"/>
                                                                    <w:left w:val="none" w:sz="0" w:space="0" w:color="auto"/>
                                                                    <w:bottom w:val="none" w:sz="0" w:space="0" w:color="auto"/>
                                                                    <w:right w:val="none" w:sz="0" w:space="0" w:color="auto"/>
                                                                  </w:divBdr>
                                                                  <w:divsChild>
                                                                    <w:div w:id="370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7491124">
      <w:bodyDiv w:val="1"/>
      <w:marLeft w:val="0"/>
      <w:marRight w:val="0"/>
      <w:marTop w:val="0"/>
      <w:marBottom w:val="0"/>
      <w:divBdr>
        <w:top w:val="none" w:sz="0" w:space="0" w:color="auto"/>
        <w:left w:val="none" w:sz="0" w:space="0" w:color="auto"/>
        <w:bottom w:val="none" w:sz="0" w:space="0" w:color="auto"/>
        <w:right w:val="none" w:sz="0" w:space="0" w:color="auto"/>
      </w:divBdr>
    </w:div>
    <w:div w:id="262734128">
      <w:bodyDiv w:val="1"/>
      <w:marLeft w:val="0"/>
      <w:marRight w:val="0"/>
      <w:marTop w:val="0"/>
      <w:marBottom w:val="0"/>
      <w:divBdr>
        <w:top w:val="none" w:sz="0" w:space="0" w:color="auto"/>
        <w:left w:val="none" w:sz="0" w:space="0" w:color="auto"/>
        <w:bottom w:val="none" w:sz="0" w:space="0" w:color="auto"/>
        <w:right w:val="none" w:sz="0" w:space="0" w:color="auto"/>
      </w:divBdr>
    </w:div>
    <w:div w:id="270743492">
      <w:bodyDiv w:val="1"/>
      <w:marLeft w:val="0"/>
      <w:marRight w:val="0"/>
      <w:marTop w:val="0"/>
      <w:marBottom w:val="0"/>
      <w:divBdr>
        <w:top w:val="none" w:sz="0" w:space="0" w:color="auto"/>
        <w:left w:val="none" w:sz="0" w:space="0" w:color="auto"/>
        <w:bottom w:val="none" w:sz="0" w:space="0" w:color="auto"/>
        <w:right w:val="none" w:sz="0" w:space="0" w:color="auto"/>
      </w:divBdr>
    </w:div>
    <w:div w:id="275062827">
      <w:bodyDiv w:val="1"/>
      <w:marLeft w:val="0"/>
      <w:marRight w:val="0"/>
      <w:marTop w:val="0"/>
      <w:marBottom w:val="0"/>
      <w:divBdr>
        <w:top w:val="none" w:sz="0" w:space="0" w:color="auto"/>
        <w:left w:val="none" w:sz="0" w:space="0" w:color="auto"/>
        <w:bottom w:val="none" w:sz="0" w:space="0" w:color="auto"/>
        <w:right w:val="none" w:sz="0" w:space="0" w:color="auto"/>
      </w:divBdr>
    </w:div>
    <w:div w:id="317224502">
      <w:bodyDiv w:val="1"/>
      <w:marLeft w:val="0"/>
      <w:marRight w:val="0"/>
      <w:marTop w:val="0"/>
      <w:marBottom w:val="0"/>
      <w:divBdr>
        <w:top w:val="none" w:sz="0" w:space="0" w:color="auto"/>
        <w:left w:val="none" w:sz="0" w:space="0" w:color="auto"/>
        <w:bottom w:val="none" w:sz="0" w:space="0" w:color="auto"/>
        <w:right w:val="none" w:sz="0" w:space="0" w:color="auto"/>
      </w:divBdr>
    </w:div>
    <w:div w:id="334117201">
      <w:bodyDiv w:val="1"/>
      <w:marLeft w:val="0"/>
      <w:marRight w:val="0"/>
      <w:marTop w:val="0"/>
      <w:marBottom w:val="0"/>
      <w:divBdr>
        <w:top w:val="none" w:sz="0" w:space="0" w:color="auto"/>
        <w:left w:val="none" w:sz="0" w:space="0" w:color="auto"/>
        <w:bottom w:val="none" w:sz="0" w:space="0" w:color="auto"/>
        <w:right w:val="none" w:sz="0" w:space="0" w:color="auto"/>
      </w:divBdr>
    </w:div>
    <w:div w:id="349066895">
      <w:bodyDiv w:val="1"/>
      <w:marLeft w:val="0"/>
      <w:marRight w:val="0"/>
      <w:marTop w:val="0"/>
      <w:marBottom w:val="0"/>
      <w:divBdr>
        <w:top w:val="none" w:sz="0" w:space="0" w:color="auto"/>
        <w:left w:val="none" w:sz="0" w:space="0" w:color="auto"/>
        <w:bottom w:val="none" w:sz="0" w:space="0" w:color="auto"/>
        <w:right w:val="none" w:sz="0" w:space="0" w:color="auto"/>
      </w:divBdr>
    </w:div>
    <w:div w:id="378088084">
      <w:bodyDiv w:val="1"/>
      <w:marLeft w:val="0"/>
      <w:marRight w:val="0"/>
      <w:marTop w:val="0"/>
      <w:marBottom w:val="0"/>
      <w:divBdr>
        <w:top w:val="none" w:sz="0" w:space="0" w:color="auto"/>
        <w:left w:val="none" w:sz="0" w:space="0" w:color="auto"/>
        <w:bottom w:val="none" w:sz="0" w:space="0" w:color="auto"/>
        <w:right w:val="none" w:sz="0" w:space="0" w:color="auto"/>
      </w:divBdr>
    </w:div>
    <w:div w:id="379283834">
      <w:bodyDiv w:val="1"/>
      <w:marLeft w:val="0"/>
      <w:marRight w:val="0"/>
      <w:marTop w:val="0"/>
      <w:marBottom w:val="0"/>
      <w:divBdr>
        <w:top w:val="none" w:sz="0" w:space="0" w:color="auto"/>
        <w:left w:val="none" w:sz="0" w:space="0" w:color="auto"/>
        <w:bottom w:val="none" w:sz="0" w:space="0" w:color="auto"/>
        <w:right w:val="none" w:sz="0" w:space="0" w:color="auto"/>
      </w:divBdr>
    </w:div>
    <w:div w:id="393629944">
      <w:bodyDiv w:val="1"/>
      <w:marLeft w:val="0"/>
      <w:marRight w:val="0"/>
      <w:marTop w:val="0"/>
      <w:marBottom w:val="0"/>
      <w:divBdr>
        <w:top w:val="none" w:sz="0" w:space="0" w:color="auto"/>
        <w:left w:val="none" w:sz="0" w:space="0" w:color="auto"/>
        <w:bottom w:val="none" w:sz="0" w:space="0" w:color="auto"/>
        <w:right w:val="none" w:sz="0" w:space="0" w:color="auto"/>
      </w:divBdr>
      <w:divsChild>
        <w:div w:id="1257248186">
          <w:marLeft w:val="0"/>
          <w:marRight w:val="0"/>
          <w:marTop w:val="0"/>
          <w:marBottom w:val="0"/>
          <w:divBdr>
            <w:top w:val="none" w:sz="0" w:space="0" w:color="auto"/>
            <w:left w:val="none" w:sz="0" w:space="0" w:color="auto"/>
            <w:bottom w:val="none" w:sz="0" w:space="0" w:color="auto"/>
            <w:right w:val="none" w:sz="0" w:space="0" w:color="auto"/>
          </w:divBdr>
          <w:divsChild>
            <w:div w:id="1403912277">
              <w:marLeft w:val="0"/>
              <w:marRight w:val="0"/>
              <w:marTop w:val="0"/>
              <w:marBottom w:val="0"/>
              <w:divBdr>
                <w:top w:val="none" w:sz="0" w:space="0" w:color="auto"/>
                <w:left w:val="none" w:sz="0" w:space="0" w:color="auto"/>
                <w:bottom w:val="none" w:sz="0" w:space="0" w:color="auto"/>
                <w:right w:val="none" w:sz="0" w:space="0" w:color="auto"/>
              </w:divBdr>
              <w:divsChild>
                <w:div w:id="155345238">
                  <w:marLeft w:val="0"/>
                  <w:marRight w:val="0"/>
                  <w:marTop w:val="0"/>
                  <w:marBottom w:val="0"/>
                  <w:divBdr>
                    <w:top w:val="none" w:sz="0" w:space="0" w:color="auto"/>
                    <w:left w:val="none" w:sz="0" w:space="0" w:color="auto"/>
                    <w:bottom w:val="none" w:sz="0" w:space="0" w:color="auto"/>
                    <w:right w:val="none" w:sz="0" w:space="0" w:color="auto"/>
                  </w:divBdr>
                  <w:divsChild>
                    <w:div w:id="304631363">
                      <w:marLeft w:val="0"/>
                      <w:marRight w:val="0"/>
                      <w:marTop w:val="0"/>
                      <w:marBottom w:val="0"/>
                      <w:divBdr>
                        <w:top w:val="none" w:sz="0" w:space="0" w:color="auto"/>
                        <w:left w:val="none" w:sz="0" w:space="0" w:color="auto"/>
                        <w:bottom w:val="none" w:sz="0" w:space="0" w:color="auto"/>
                        <w:right w:val="none" w:sz="0" w:space="0" w:color="auto"/>
                      </w:divBdr>
                      <w:divsChild>
                        <w:div w:id="854224837">
                          <w:marLeft w:val="0"/>
                          <w:marRight w:val="0"/>
                          <w:marTop w:val="0"/>
                          <w:marBottom w:val="0"/>
                          <w:divBdr>
                            <w:top w:val="none" w:sz="0" w:space="0" w:color="auto"/>
                            <w:left w:val="none" w:sz="0" w:space="0" w:color="auto"/>
                            <w:bottom w:val="none" w:sz="0" w:space="0" w:color="auto"/>
                            <w:right w:val="none" w:sz="0" w:space="0" w:color="auto"/>
                          </w:divBdr>
                          <w:divsChild>
                            <w:div w:id="1137331347">
                              <w:marLeft w:val="15"/>
                              <w:marRight w:val="195"/>
                              <w:marTop w:val="0"/>
                              <w:marBottom w:val="0"/>
                              <w:divBdr>
                                <w:top w:val="none" w:sz="0" w:space="0" w:color="auto"/>
                                <w:left w:val="none" w:sz="0" w:space="0" w:color="auto"/>
                                <w:bottom w:val="none" w:sz="0" w:space="0" w:color="auto"/>
                                <w:right w:val="none" w:sz="0" w:space="0" w:color="auto"/>
                              </w:divBdr>
                              <w:divsChild>
                                <w:div w:id="1851603674">
                                  <w:marLeft w:val="0"/>
                                  <w:marRight w:val="0"/>
                                  <w:marTop w:val="0"/>
                                  <w:marBottom w:val="0"/>
                                  <w:divBdr>
                                    <w:top w:val="none" w:sz="0" w:space="0" w:color="auto"/>
                                    <w:left w:val="none" w:sz="0" w:space="0" w:color="auto"/>
                                    <w:bottom w:val="none" w:sz="0" w:space="0" w:color="auto"/>
                                    <w:right w:val="none" w:sz="0" w:space="0" w:color="auto"/>
                                  </w:divBdr>
                                  <w:divsChild>
                                    <w:div w:id="1634559593">
                                      <w:marLeft w:val="0"/>
                                      <w:marRight w:val="0"/>
                                      <w:marTop w:val="0"/>
                                      <w:marBottom w:val="0"/>
                                      <w:divBdr>
                                        <w:top w:val="none" w:sz="0" w:space="0" w:color="auto"/>
                                        <w:left w:val="none" w:sz="0" w:space="0" w:color="auto"/>
                                        <w:bottom w:val="none" w:sz="0" w:space="0" w:color="auto"/>
                                        <w:right w:val="none" w:sz="0" w:space="0" w:color="auto"/>
                                      </w:divBdr>
                                      <w:divsChild>
                                        <w:div w:id="423495453">
                                          <w:marLeft w:val="0"/>
                                          <w:marRight w:val="0"/>
                                          <w:marTop w:val="0"/>
                                          <w:marBottom w:val="0"/>
                                          <w:divBdr>
                                            <w:top w:val="none" w:sz="0" w:space="0" w:color="auto"/>
                                            <w:left w:val="none" w:sz="0" w:space="0" w:color="auto"/>
                                            <w:bottom w:val="none" w:sz="0" w:space="0" w:color="auto"/>
                                            <w:right w:val="none" w:sz="0" w:space="0" w:color="auto"/>
                                          </w:divBdr>
                                          <w:divsChild>
                                            <w:div w:id="498620963">
                                              <w:marLeft w:val="0"/>
                                              <w:marRight w:val="0"/>
                                              <w:marTop w:val="0"/>
                                              <w:marBottom w:val="0"/>
                                              <w:divBdr>
                                                <w:top w:val="none" w:sz="0" w:space="0" w:color="auto"/>
                                                <w:left w:val="none" w:sz="0" w:space="0" w:color="auto"/>
                                                <w:bottom w:val="none" w:sz="0" w:space="0" w:color="auto"/>
                                                <w:right w:val="none" w:sz="0" w:space="0" w:color="auto"/>
                                              </w:divBdr>
                                              <w:divsChild>
                                                <w:div w:id="1166097156">
                                                  <w:marLeft w:val="0"/>
                                                  <w:marRight w:val="0"/>
                                                  <w:marTop w:val="0"/>
                                                  <w:marBottom w:val="0"/>
                                                  <w:divBdr>
                                                    <w:top w:val="none" w:sz="0" w:space="0" w:color="auto"/>
                                                    <w:left w:val="none" w:sz="0" w:space="0" w:color="auto"/>
                                                    <w:bottom w:val="none" w:sz="0" w:space="0" w:color="auto"/>
                                                    <w:right w:val="none" w:sz="0" w:space="0" w:color="auto"/>
                                                  </w:divBdr>
                                                  <w:divsChild>
                                                    <w:div w:id="732657784">
                                                      <w:marLeft w:val="0"/>
                                                      <w:marRight w:val="0"/>
                                                      <w:marTop w:val="0"/>
                                                      <w:marBottom w:val="0"/>
                                                      <w:divBdr>
                                                        <w:top w:val="none" w:sz="0" w:space="0" w:color="auto"/>
                                                        <w:left w:val="none" w:sz="0" w:space="0" w:color="auto"/>
                                                        <w:bottom w:val="none" w:sz="0" w:space="0" w:color="auto"/>
                                                        <w:right w:val="none" w:sz="0" w:space="0" w:color="auto"/>
                                                      </w:divBdr>
                                                      <w:divsChild>
                                                        <w:div w:id="1047336032">
                                                          <w:marLeft w:val="0"/>
                                                          <w:marRight w:val="0"/>
                                                          <w:marTop w:val="0"/>
                                                          <w:marBottom w:val="0"/>
                                                          <w:divBdr>
                                                            <w:top w:val="none" w:sz="0" w:space="0" w:color="auto"/>
                                                            <w:left w:val="none" w:sz="0" w:space="0" w:color="auto"/>
                                                            <w:bottom w:val="none" w:sz="0" w:space="0" w:color="auto"/>
                                                            <w:right w:val="none" w:sz="0" w:space="0" w:color="auto"/>
                                                          </w:divBdr>
                                                          <w:divsChild>
                                                            <w:div w:id="743065119">
                                                              <w:marLeft w:val="0"/>
                                                              <w:marRight w:val="0"/>
                                                              <w:marTop w:val="0"/>
                                                              <w:marBottom w:val="0"/>
                                                              <w:divBdr>
                                                                <w:top w:val="none" w:sz="0" w:space="0" w:color="auto"/>
                                                                <w:left w:val="none" w:sz="0" w:space="0" w:color="auto"/>
                                                                <w:bottom w:val="none" w:sz="0" w:space="0" w:color="auto"/>
                                                                <w:right w:val="none" w:sz="0" w:space="0" w:color="auto"/>
                                                              </w:divBdr>
                                                              <w:divsChild>
                                                                <w:div w:id="764766013">
                                                                  <w:marLeft w:val="0"/>
                                                                  <w:marRight w:val="0"/>
                                                                  <w:marTop w:val="0"/>
                                                                  <w:marBottom w:val="0"/>
                                                                  <w:divBdr>
                                                                    <w:top w:val="none" w:sz="0" w:space="0" w:color="auto"/>
                                                                    <w:left w:val="none" w:sz="0" w:space="0" w:color="auto"/>
                                                                    <w:bottom w:val="none" w:sz="0" w:space="0" w:color="auto"/>
                                                                    <w:right w:val="none" w:sz="0" w:space="0" w:color="auto"/>
                                                                  </w:divBdr>
                                                                  <w:divsChild>
                                                                    <w:div w:id="843284030">
                                                                      <w:marLeft w:val="405"/>
                                                                      <w:marRight w:val="0"/>
                                                                      <w:marTop w:val="0"/>
                                                                      <w:marBottom w:val="0"/>
                                                                      <w:divBdr>
                                                                        <w:top w:val="none" w:sz="0" w:space="0" w:color="auto"/>
                                                                        <w:left w:val="none" w:sz="0" w:space="0" w:color="auto"/>
                                                                        <w:bottom w:val="none" w:sz="0" w:space="0" w:color="auto"/>
                                                                        <w:right w:val="none" w:sz="0" w:space="0" w:color="auto"/>
                                                                      </w:divBdr>
                                                                      <w:divsChild>
                                                                        <w:div w:id="1124419407">
                                                                          <w:marLeft w:val="0"/>
                                                                          <w:marRight w:val="0"/>
                                                                          <w:marTop w:val="0"/>
                                                                          <w:marBottom w:val="0"/>
                                                                          <w:divBdr>
                                                                            <w:top w:val="none" w:sz="0" w:space="0" w:color="auto"/>
                                                                            <w:left w:val="none" w:sz="0" w:space="0" w:color="auto"/>
                                                                            <w:bottom w:val="none" w:sz="0" w:space="0" w:color="auto"/>
                                                                            <w:right w:val="none" w:sz="0" w:space="0" w:color="auto"/>
                                                                          </w:divBdr>
                                                                          <w:divsChild>
                                                                            <w:div w:id="1040672120">
                                                                              <w:marLeft w:val="0"/>
                                                                              <w:marRight w:val="0"/>
                                                                              <w:marTop w:val="0"/>
                                                                              <w:marBottom w:val="0"/>
                                                                              <w:divBdr>
                                                                                <w:top w:val="none" w:sz="0" w:space="0" w:color="auto"/>
                                                                                <w:left w:val="none" w:sz="0" w:space="0" w:color="auto"/>
                                                                                <w:bottom w:val="none" w:sz="0" w:space="0" w:color="auto"/>
                                                                                <w:right w:val="none" w:sz="0" w:space="0" w:color="auto"/>
                                                                              </w:divBdr>
                                                                              <w:divsChild>
                                                                                <w:div w:id="2082947281">
                                                                                  <w:marLeft w:val="0"/>
                                                                                  <w:marRight w:val="0"/>
                                                                                  <w:marTop w:val="60"/>
                                                                                  <w:marBottom w:val="0"/>
                                                                                  <w:divBdr>
                                                                                    <w:top w:val="none" w:sz="0" w:space="0" w:color="auto"/>
                                                                                    <w:left w:val="none" w:sz="0" w:space="0" w:color="auto"/>
                                                                                    <w:bottom w:val="none" w:sz="0" w:space="0" w:color="auto"/>
                                                                                    <w:right w:val="none" w:sz="0" w:space="0" w:color="auto"/>
                                                                                  </w:divBdr>
                                                                                  <w:divsChild>
                                                                                    <w:div w:id="669867988">
                                                                                      <w:marLeft w:val="0"/>
                                                                                      <w:marRight w:val="0"/>
                                                                                      <w:marTop w:val="0"/>
                                                                                      <w:marBottom w:val="0"/>
                                                                                      <w:divBdr>
                                                                                        <w:top w:val="none" w:sz="0" w:space="0" w:color="auto"/>
                                                                                        <w:left w:val="none" w:sz="0" w:space="0" w:color="auto"/>
                                                                                        <w:bottom w:val="none" w:sz="0" w:space="0" w:color="auto"/>
                                                                                        <w:right w:val="none" w:sz="0" w:space="0" w:color="auto"/>
                                                                                      </w:divBdr>
                                                                                      <w:divsChild>
                                                                                        <w:div w:id="1039431689">
                                                                                          <w:marLeft w:val="0"/>
                                                                                          <w:marRight w:val="0"/>
                                                                                          <w:marTop w:val="0"/>
                                                                                          <w:marBottom w:val="0"/>
                                                                                          <w:divBdr>
                                                                                            <w:top w:val="none" w:sz="0" w:space="0" w:color="auto"/>
                                                                                            <w:left w:val="none" w:sz="0" w:space="0" w:color="auto"/>
                                                                                            <w:bottom w:val="none" w:sz="0" w:space="0" w:color="auto"/>
                                                                                            <w:right w:val="none" w:sz="0" w:space="0" w:color="auto"/>
                                                                                          </w:divBdr>
                                                                                          <w:divsChild>
                                                                                            <w:div w:id="466748958">
                                                                                              <w:marLeft w:val="0"/>
                                                                                              <w:marRight w:val="0"/>
                                                                                              <w:marTop w:val="0"/>
                                                                                              <w:marBottom w:val="0"/>
                                                                                              <w:divBdr>
                                                                                                <w:top w:val="none" w:sz="0" w:space="0" w:color="auto"/>
                                                                                                <w:left w:val="none" w:sz="0" w:space="0" w:color="auto"/>
                                                                                                <w:bottom w:val="none" w:sz="0" w:space="0" w:color="auto"/>
                                                                                                <w:right w:val="none" w:sz="0" w:space="0" w:color="auto"/>
                                                                                              </w:divBdr>
                                                                                              <w:divsChild>
                                                                                                <w:div w:id="845435717">
                                                                                                  <w:marLeft w:val="0"/>
                                                                                                  <w:marRight w:val="0"/>
                                                                                                  <w:marTop w:val="0"/>
                                                                                                  <w:marBottom w:val="0"/>
                                                                                                  <w:divBdr>
                                                                                                    <w:top w:val="none" w:sz="0" w:space="0" w:color="auto"/>
                                                                                                    <w:left w:val="none" w:sz="0" w:space="0" w:color="auto"/>
                                                                                                    <w:bottom w:val="none" w:sz="0" w:space="0" w:color="auto"/>
                                                                                                    <w:right w:val="none" w:sz="0" w:space="0" w:color="auto"/>
                                                                                                  </w:divBdr>
                                                                                                  <w:divsChild>
                                                                                                    <w:div w:id="1116752028">
                                                                                                      <w:marLeft w:val="0"/>
                                                                                                      <w:marRight w:val="0"/>
                                                                                                      <w:marTop w:val="0"/>
                                                                                                      <w:marBottom w:val="0"/>
                                                                                                      <w:divBdr>
                                                                                                        <w:top w:val="none" w:sz="0" w:space="0" w:color="auto"/>
                                                                                                        <w:left w:val="none" w:sz="0" w:space="0" w:color="auto"/>
                                                                                                        <w:bottom w:val="none" w:sz="0" w:space="0" w:color="auto"/>
                                                                                                        <w:right w:val="none" w:sz="0" w:space="0" w:color="auto"/>
                                                                                                      </w:divBdr>
                                                                                                      <w:divsChild>
                                                                                                        <w:div w:id="1005472341">
                                                                                                          <w:marLeft w:val="0"/>
                                                                                                          <w:marRight w:val="0"/>
                                                                                                          <w:marTop w:val="0"/>
                                                                                                          <w:marBottom w:val="0"/>
                                                                                                          <w:divBdr>
                                                                                                            <w:top w:val="none" w:sz="0" w:space="0" w:color="auto"/>
                                                                                                            <w:left w:val="none" w:sz="0" w:space="0" w:color="auto"/>
                                                                                                            <w:bottom w:val="none" w:sz="0" w:space="0" w:color="auto"/>
                                                                                                            <w:right w:val="none" w:sz="0" w:space="0" w:color="auto"/>
                                                                                                          </w:divBdr>
                                                                                                          <w:divsChild>
                                                                                                            <w:div w:id="205339450">
                                                                                                              <w:marLeft w:val="0"/>
                                                                                                              <w:marRight w:val="0"/>
                                                                                                              <w:marTop w:val="0"/>
                                                                                                              <w:marBottom w:val="0"/>
                                                                                                              <w:divBdr>
                                                                                                                <w:top w:val="none" w:sz="0" w:space="0" w:color="auto"/>
                                                                                                                <w:left w:val="none" w:sz="0" w:space="0" w:color="auto"/>
                                                                                                                <w:bottom w:val="none" w:sz="0" w:space="0" w:color="auto"/>
                                                                                                                <w:right w:val="none" w:sz="0" w:space="0" w:color="auto"/>
                                                                                                              </w:divBdr>
                                                                                                              <w:divsChild>
                                                                                                                <w:div w:id="947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539135">
      <w:bodyDiv w:val="1"/>
      <w:marLeft w:val="0"/>
      <w:marRight w:val="0"/>
      <w:marTop w:val="0"/>
      <w:marBottom w:val="0"/>
      <w:divBdr>
        <w:top w:val="none" w:sz="0" w:space="0" w:color="auto"/>
        <w:left w:val="none" w:sz="0" w:space="0" w:color="auto"/>
        <w:bottom w:val="none" w:sz="0" w:space="0" w:color="auto"/>
        <w:right w:val="none" w:sz="0" w:space="0" w:color="auto"/>
      </w:divBdr>
    </w:div>
    <w:div w:id="450831890">
      <w:bodyDiv w:val="1"/>
      <w:marLeft w:val="0"/>
      <w:marRight w:val="0"/>
      <w:marTop w:val="0"/>
      <w:marBottom w:val="0"/>
      <w:divBdr>
        <w:top w:val="none" w:sz="0" w:space="0" w:color="auto"/>
        <w:left w:val="none" w:sz="0" w:space="0" w:color="auto"/>
        <w:bottom w:val="none" w:sz="0" w:space="0" w:color="auto"/>
        <w:right w:val="none" w:sz="0" w:space="0" w:color="auto"/>
      </w:divBdr>
    </w:div>
    <w:div w:id="452094268">
      <w:bodyDiv w:val="1"/>
      <w:marLeft w:val="0"/>
      <w:marRight w:val="0"/>
      <w:marTop w:val="0"/>
      <w:marBottom w:val="0"/>
      <w:divBdr>
        <w:top w:val="none" w:sz="0" w:space="0" w:color="auto"/>
        <w:left w:val="none" w:sz="0" w:space="0" w:color="auto"/>
        <w:bottom w:val="none" w:sz="0" w:space="0" w:color="auto"/>
        <w:right w:val="none" w:sz="0" w:space="0" w:color="auto"/>
      </w:divBdr>
    </w:div>
    <w:div w:id="461000893">
      <w:bodyDiv w:val="1"/>
      <w:marLeft w:val="0"/>
      <w:marRight w:val="0"/>
      <w:marTop w:val="0"/>
      <w:marBottom w:val="0"/>
      <w:divBdr>
        <w:top w:val="none" w:sz="0" w:space="0" w:color="auto"/>
        <w:left w:val="none" w:sz="0" w:space="0" w:color="auto"/>
        <w:bottom w:val="none" w:sz="0" w:space="0" w:color="auto"/>
        <w:right w:val="none" w:sz="0" w:space="0" w:color="auto"/>
      </w:divBdr>
    </w:div>
    <w:div w:id="464474480">
      <w:bodyDiv w:val="1"/>
      <w:marLeft w:val="0"/>
      <w:marRight w:val="0"/>
      <w:marTop w:val="0"/>
      <w:marBottom w:val="0"/>
      <w:divBdr>
        <w:top w:val="none" w:sz="0" w:space="0" w:color="auto"/>
        <w:left w:val="none" w:sz="0" w:space="0" w:color="auto"/>
        <w:bottom w:val="none" w:sz="0" w:space="0" w:color="auto"/>
        <w:right w:val="none" w:sz="0" w:space="0" w:color="auto"/>
      </w:divBdr>
    </w:div>
    <w:div w:id="472526195">
      <w:bodyDiv w:val="1"/>
      <w:marLeft w:val="0"/>
      <w:marRight w:val="0"/>
      <w:marTop w:val="0"/>
      <w:marBottom w:val="0"/>
      <w:divBdr>
        <w:top w:val="none" w:sz="0" w:space="0" w:color="auto"/>
        <w:left w:val="none" w:sz="0" w:space="0" w:color="auto"/>
        <w:bottom w:val="none" w:sz="0" w:space="0" w:color="auto"/>
        <w:right w:val="none" w:sz="0" w:space="0" w:color="auto"/>
      </w:divBdr>
    </w:div>
    <w:div w:id="487483120">
      <w:bodyDiv w:val="1"/>
      <w:marLeft w:val="0"/>
      <w:marRight w:val="0"/>
      <w:marTop w:val="0"/>
      <w:marBottom w:val="0"/>
      <w:divBdr>
        <w:top w:val="none" w:sz="0" w:space="0" w:color="auto"/>
        <w:left w:val="none" w:sz="0" w:space="0" w:color="auto"/>
        <w:bottom w:val="none" w:sz="0" w:space="0" w:color="auto"/>
        <w:right w:val="none" w:sz="0" w:space="0" w:color="auto"/>
      </w:divBdr>
    </w:div>
    <w:div w:id="499929295">
      <w:bodyDiv w:val="1"/>
      <w:marLeft w:val="0"/>
      <w:marRight w:val="0"/>
      <w:marTop w:val="0"/>
      <w:marBottom w:val="0"/>
      <w:divBdr>
        <w:top w:val="none" w:sz="0" w:space="0" w:color="auto"/>
        <w:left w:val="none" w:sz="0" w:space="0" w:color="auto"/>
        <w:bottom w:val="none" w:sz="0" w:space="0" w:color="auto"/>
        <w:right w:val="none" w:sz="0" w:space="0" w:color="auto"/>
      </w:divBdr>
      <w:divsChild>
        <w:div w:id="86856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78125">
              <w:marLeft w:val="0"/>
              <w:marRight w:val="0"/>
              <w:marTop w:val="0"/>
              <w:marBottom w:val="0"/>
              <w:divBdr>
                <w:top w:val="none" w:sz="0" w:space="0" w:color="auto"/>
                <w:left w:val="none" w:sz="0" w:space="0" w:color="auto"/>
                <w:bottom w:val="none" w:sz="0" w:space="0" w:color="auto"/>
                <w:right w:val="none" w:sz="0" w:space="0" w:color="auto"/>
              </w:divBdr>
              <w:divsChild>
                <w:div w:id="11464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845">
      <w:bodyDiv w:val="1"/>
      <w:marLeft w:val="0"/>
      <w:marRight w:val="0"/>
      <w:marTop w:val="0"/>
      <w:marBottom w:val="0"/>
      <w:divBdr>
        <w:top w:val="none" w:sz="0" w:space="0" w:color="auto"/>
        <w:left w:val="none" w:sz="0" w:space="0" w:color="auto"/>
        <w:bottom w:val="none" w:sz="0" w:space="0" w:color="auto"/>
        <w:right w:val="none" w:sz="0" w:space="0" w:color="auto"/>
      </w:divBdr>
    </w:div>
    <w:div w:id="513765007">
      <w:bodyDiv w:val="1"/>
      <w:marLeft w:val="0"/>
      <w:marRight w:val="0"/>
      <w:marTop w:val="0"/>
      <w:marBottom w:val="0"/>
      <w:divBdr>
        <w:top w:val="none" w:sz="0" w:space="0" w:color="auto"/>
        <w:left w:val="none" w:sz="0" w:space="0" w:color="auto"/>
        <w:bottom w:val="none" w:sz="0" w:space="0" w:color="auto"/>
        <w:right w:val="none" w:sz="0" w:space="0" w:color="auto"/>
      </w:divBdr>
    </w:div>
    <w:div w:id="566653345">
      <w:bodyDiv w:val="1"/>
      <w:marLeft w:val="0"/>
      <w:marRight w:val="0"/>
      <w:marTop w:val="0"/>
      <w:marBottom w:val="0"/>
      <w:divBdr>
        <w:top w:val="none" w:sz="0" w:space="0" w:color="auto"/>
        <w:left w:val="none" w:sz="0" w:space="0" w:color="auto"/>
        <w:bottom w:val="none" w:sz="0" w:space="0" w:color="auto"/>
        <w:right w:val="none" w:sz="0" w:space="0" w:color="auto"/>
      </w:divBdr>
    </w:div>
    <w:div w:id="575213474">
      <w:bodyDiv w:val="1"/>
      <w:marLeft w:val="0"/>
      <w:marRight w:val="0"/>
      <w:marTop w:val="0"/>
      <w:marBottom w:val="0"/>
      <w:divBdr>
        <w:top w:val="none" w:sz="0" w:space="0" w:color="auto"/>
        <w:left w:val="none" w:sz="0" w:space="0" w:color="auto"/>
        <w:bottom w:val="none" w:sz="0" w:space="0" w:color="auto"/>
        <w:right w:val="none" w:sz="0" w:space="0" w:color="auto"/>
      </w:divBdr>
    </w:div>
    <w:div w:id="625084061">
      <w:bodyDiv w:val="1"/>
      <w:marLeft w:val="0"/>
      <w:marRight w:val="0"/>
      <w:marTop w:val="0"/>
      <w:marBottom w:val="0"/>
      <w:divBdr>
        <w:top w:val="none" w:sz="0" w:space="0" w:color="auto"/>
        <w:left w:val="none" w:sz="0" w:space="0" w:color="auto"/>
        <w:bottom w:val="none" w:sz="0" w:space="0" w:color="auto"/>
        <w:right w:val="none" w:sz="0" w:space="0" w:color="auto"/>
      </w:divBdr>
    </w:div>
    <w:div w:id="634607212">
      <w:bodyDiv w:val="1"/>
      <w:marLeft w:val="0"/>
      <w:marRight w:val="0"/>
      <w:marTop w:val="0"/>
      <w:marBottom w:val="0"/>
      <w:divBdr>
        <w:top w:val="none" w:sz="0" w:space="0" w:color="auto"/>
        <w:left w:val="none" w:sz="0" w:space="0" w:color="auto"/>
        <w:bottom w:val="none" w:sz="0" w:space="0" w:color="auto"/>
        <w:right w:val="none" w:sz="0" w:space="0" w:color="auto"/>
      </w:divBdr>
    </w:div>
    <w:div w:id="635793199">
      <w:bodyDiv w:val="1"/>
      <w:marLeft w:val="0"/>
      <w:marRight w:val="0"/>
      <w:marTop w:val="0"/>
      <w:marBottom w:val="0"/>
      <w:divBdr>
        <w:top w:val="none" w:sz="0" w:space="0" w:color="auto"/>
        <w:left w:val="none" w:sz="0" w:space="0" w:color="auto"/>
        <w:bottom w:val="none" w:sz="0" w:space="0" w:color="auto"/>
        <w:right w:val="none" w:sz="0" w:space="0" w:color="auto"/>
      </w:divBdr>
      <w:divsChild>
        <w:div w:id="371735927">
          <w:marLeft w:val="0"/>
          <w:marRight w:val="0"/>
          <w:marTop w:val="0"/>
          <w:marBottom w:val="0"/>
          <w:divBdr>
            <w:top w:val="none" w:sz="0" w:space="0" w:color="auto"/>
            <w:left w:val="none" w:sz="0" w:space="0" w:color="auto"/>
            <w:bottom w:val="none" w:sz="0" w:space="0" w:color="auto"/>
            <w:right w:val="none" w:sz="0" w:space="0" w:color="auto"/>
          </w:divBdr>
          <w:divsChild>
            <w:div w:id="470438905">
              <w:marLeft w:val="0"/>
              <w:marRight w:val="0"/>
              <w:marTop w:val="0"/>
              <w:marBottom w:val="0"/>
              <w:divBdr>
                <w:top w:val="none" w:sz="0" w:space="0" w:color="auto"/>
                <w:left w:val="none" w:sz="0" w:space="0" w:color="auto"/>
                <w:bottom w:val="none" w:sz="0" w:space="0" w:color="auto"/>
                <w:right w:val="none" w:sz="0" w:space="0" w:color="auto"/>
              </w:divBdr>
              <w:divsChild>
                <w:div w:id="585304359">
                  <w:marLeft w:val="0"/>
                  <w:marRight w:val="0"/>
                  <w:marTop w:val="0"/>
                  <w:marBottom w:val="0"/>
                  <w:divBdr>
                    <w:top w:val="none" w:sz="0" w:space="0" w:color="auto"/>
                    <w:left w:val="none" w:sz="0" w:space="0" w:color="auto"/>
                    <w:bottom w:val="none" w:sz="0" w:space="0" w:color="auto"/>
                    <w:right w:val="none" w:sz="0" w:space="0" w:color="auto"/>
                  </w:divBdr>
                  <w:divsChild>
                    <w:div w:id="480853878">
                      <w:marLeft w:val="0"/>
                      <w:marRight w:val="0"/>
                      <w:marTop w:val="0"/>
                      <w:marBottom w:val="0"/>
                      <w:divBdr>
                        <w:top w:val="none" w:sz="0" w:space="0" w:color="auto"/>
                        <w:left w:val="none" w:sz="0" w:space="0" w:color="auto"/>
                        <w:bottom w:val="none" w:sz="0" w:space="0" w:color="auto"/>
                        <w:right w:val="none" w:sz="0" w:space="0" w:color="auto"/>
                      </w:divBdr>
                      <w:divsChild>
                        <w:div w:id="1292785000">
                          <w:marLeft w:val="0"/>
                          <w:marRight w:val="0"/>
                          <w:marTop w:val="0"/>
                          <w:marBottom w:val="0"/>
                          <w:divBdr>
                            <w:top w:val="none" w:sz="0" w:space="0" w:color="auto"/>
                            <w:left w:val="none" w:sz="0" w:space="0" w:color="auto"/>
                            <w:bottom w:val="none" w:sz="0" w:space="0" w:color="auto"/>
                            <w:right w:val="none" w:sz="0" w:space="0" w:color="auto"/>
                          </w:divBdr>
                          <w:divsChild>
                            <w:div w:id="788091301">
                              <w:marLeft w:val="15"/>
                              <w:marRight w:val="195"/>
                              <w:marTop w:val="0"/>
                              <w:marBottom w:val="0"/>
                              <w:divBdr>
                                <w:top w:val="none" w:sz="0" w:space="0" w:color="auto"/>
                                <w:left w:val="none" w:sz="0" w:space="0" w:color="auto"/>
                                <w:bottom w:val="none" w:sz="0" w:space="0" w:color="auto"/>
                                <w:right w:val="none" w:sz="0" w:space="0" w:color="auto"/>
                              </w:divBdr>
                              <w:divsChild>
                                <w:div w:id="413674890">
                                  <w:marLeft w:val="0"/>
                                  <w:marRight w:val="0"/>
                                  <w:marTop w:val="0"/>
                                  <w:marBottom w:val="0"/>
                                  <w:divBdr>
                                    <w:top w:val="none" w:sz="0" w:space="0" w:color="auto"/>
                                    <w:left w:val="none" w:sz="0" w:space="0" w:color="auto"/>
                                    <w:bottom w:val="none" w:sz="0" w:space="0" w:color="auto"/>
                                    <w:right w:val="none" w:sz="0" w:space="0" w:color="auto"/>
                                  </w:divBdr>
                                  <w:divsChild>
                                    <w:div w:id="1932350300">
                                      <w:marLeft w:val="0"/>
                                      <w:marRight w:val="0"/>
                                      <w:marTop w:val="0"/>
                                      <w:marBottom w:val="0"/>
                                      <w:divBdr>
                                        <w:top w:val="none" w:sz="0" w:space="0" w:color="auto"/>
                                        <w:left w:val="none" w:sz="0" w:space="0" w:color="auto"/>
                                        <w:bottom w:val="none" w:sz="0" w:space="0" w:color="auto"/>
                                        <w:right w:val="none" w:sz="0" w:space="0" w:color="auto"/>
                                      </w:divBdr>
                                      <w:divsChild>
                                        <w:div w:id="338695910">
                                          <w:marLeft w:val="0"/>
                                          <w:marRight w:val="0"/>
                                          <w:marTop w:val="0"/>
                                          <w:marBottom w:val="0"/>
                                          <w:divBdr>
                                            <w:top w:val="none" w:sz="0" w:space="0" w:color="auto"/>
                                            <w:left w:val="none" w:sz="0" w:space="0" w:color="auto"/>
                                            <w:bottom w:val="none" w:sz="0" w:space="0" w:color="auto"/>
                                            <w:right w:val="none" w:sz="0" w:space="0" w:color="auto"/>
                                          </w:divBdr>
                                          <w:divsChild>
                                            <w:div w:id="1598826296">
                                              <w:marLeft w:val="0"/>
                                              <w:marRight w:val="0"/>
                                              <w:marTop w:val="0"/>
                                              <w:marBottom w:val="0"/>
                                              <w:divBdr>
                                                <w:top w:val="none" w:sz="0" w:space="0" w:color="auto"/>
                                                <w:left w:val="none" w:sz="0" w:space="0" w:color="auto"/>
                                                <w:bottom w:val="none" w:sz="0" w:space="0" w:color="auto"/>
                                                <w:right w:val="none" w:sz="0" w:space="0" w:color="auto"/>
                                              </w:divBdr>
                                              <w:divsChild>
                                                <w:div w:id="991562512">
                                                  <w:marLeft w:val="0"/>
                                                  <w:marRight w:val="0"/>
                                                  <w:marTop w:val="0"/>
                                                  <w:marBottom w:val="0"/>
                                                  <w:divBdr>
                                                    <w:top w:val="none" w:sz="0" w:space="0" w:color="auto"/>
                                                    <w:left w:val="none" w:sz="0" w:space="0" w:color="auto"/>
                                                    <w:bottom w:val="none" w:sz="0" w:space="0" w:color="auto"/>
                                                    <w:right w:val="none" w:sz="0" w:space="0" w:color="auto"/>
                                                  </w:divBdr>
                                                  <w:divsChild>
                                                    <w:div w:id="807011903">
                                                      <w:marLeft w:val="0"/>
                                                      <w:marRight w:val="0"/>
                                                      <w:marTop w:val="0"/>
                                                      <w:marBottom w:val="0"/>
                                                      <w:divBdr>
                                                        <w:top w:val="none" w:sz="0" w:space="0" w:color="auto"/>
                                                        <w:left w:val="none" w:sz="0" w:space="0" w:color="auto"/>
                                                        <w:bottom w:val="none" w:sz="0" w:space="0" w:color="auto"/>
                                                        <w:right w:val="none" w:sz="0" w:space="0" w:color="auto"/>
                                                      </w:divBdr>
                                                      <w:divsChild>
                                                        <w:div w:id="2068872622">
                                                          <w:marLeft w:val="0"/>
                                                          <w:marRight w:val="0"/>
                                                          <w:marTop w:val="0"/>
                                                          <w:marBottom w:val="0"/>
                                                          <w:divBdr>
                                                            <w:top w:val="none" w:sz="0" w:space="0" w:color="auto"/>
                                                            <w:left w:val="none" w:sz="0" w:space="0" w:color="auto"/>
                                                            <w:bottom w:val="none" w:sz="0" w:space="0" w:color="auto"/>
                                                            <w:right w:val="none" w:sz="0" w:space="0" w:color="auto"/>
                                                          </w:divBdr>
                                                          <w:divsChild>
                                                            <w:div w:id="561408811">
                                                              <w:marLeft w:val="0"/>
                                                              <w:marRight w:val="0"/>
                                                              <w:marTop w:val="0"/>
                                                              <w:marBottom w:val="0"/>
                                                              <w:divBdr>
                                                                <w:top w:val="none" w:sz="0" w:space="0" w:color="auto"/>
                                                                <w:left w:val="none" w:sz="0" w:space="0" w:color="auto"/>
                                                                <w:bottom w:val="none" w:sz="0" w:space="0" w:color="auto"/>
                                                                <w:right w:val="none" w:sz="0" w:space="0" w:color="auto"/>
                                                              </w:divBdr>
                                                              <w:divsChild>
                                                                <w:div w:id="571816224">
                                                                  <w:marLeft w:val="0"/>
                                                                  <w:marRight w:val="0"/>
                                                                  <w:marTop w:val="0"/>
                                                                  <w:marBottom w:val="0"/>
                                                                  <w:divBdr>
                                                                    <w:top w:val="none" w:sz="0" w:space="0" w:color="auto"/>
                                                                    <w:left w:val="none" w:sz="0" w:space="0" w:color="auto"/>
                                                                    <w:bottom w:val="none" w:sz="0" w:space="0" w:color="auto"/>
                                                                    <w:right w:val="none" w:sz="0" w:space="0" w:color="auto"/>
                                                                  </w:divBdr>
                                                                  <w:divsChild>
                                                                    <w:div w:id="1734306094">
                                                                      <w:marLeft w:val="405"/>
                                                                      <w:marRight w:val="0"/>
                                                                      <w:marTop w:val="0"/>
                                                                      <w:marBottom w:val="0"/>
                                                                      <w:divBdr>
                                                                        <w:top w:val="none" w:sz="0" w:space="0" w:color="auto"/>
                                                                        <w:left w:val="none" w:sz="0" w:space="0" w:color="auto"/>
                                                                        <w:bottom w:val="none" w:sz="0" w:space="0" w:color="auto"/>
                                                                        <w:right w:val="none" w:sz="0" w:space="0" w:color="auto"/>
                                                                      </w:divBdr>
                                                                      <w:divsChild>
                                                                        <w:div w:id="34352204">
                                                                          <w:marLeft w:val="0"/>
                                                                          <w:marRight w:val="0"/>
                                                                          <w:marTop w:val="0"/>
                                                                          <w:marBottom w:val="0"/>
                                                                          <w:divBdr>
                                                                            <w:top w:val="none" w:sz="0" w:space="0" w:color="auto"/>
                                                                            <w:left w:val="none" w:sz="0" w:space="0" w:color="auto"/>
                                                                            <w:bottom w:val="none" w:sz="0" w:space="0" w:color="auto"/>
                                                                            <w:right w:val="none" w:sz="0" w:space="0" w:color="auto"/>
                                                                          </w:divBdr>
                                                                          <w:divsChild>
                                                                            <w:div w:id="1592156624">
                                                                              <w:marLeft w:val="0"/>
                                                                              <w:marRight w:val="0"/>
                                                                              <w:marTop w:val="0"/>
                                                                              <w:marBottom w:val="0"/>
                                                                              <w:divBdr>
                                                                                <w:top w:val="none" w:sz="0" w:space="0" w:color="auto"/>
                                                                                <w:left w:val="none" w:sz="0" w:space="0" w:color="auto"/>
                                                                                <w:bottom w:val="none" w:sz="0" w:space="0" w:color="auto"/>
                                                                                <w:right w:val="none" w:sz="0" w:space="0" w:color="auto"/>
                                                                              </w:divBdr>
                                                                              <w:divsChild>
                                                                                <w:div w:id="703016092">
                                                                                  <w:marLeft w:val="0"/>
                                                                                  <w:marRight w:val="0"/>
                                                                                  <w:marTop w:val="60"/>
                                                                                  <w:marBottom w:val="0"/>
                                                                                  <w:divBdr>
                                                                                    <w:top w:val="none" w:sz="0" w:space="0" w:color="auto"/>
                                                                                    <w:left w:val="none" w:sz="0" w:space="0" w:color="auto"/>
                                                                                    <w:bottom w:val="none" w:sz="0" w:space="0" w:color="auto"/>
                                                                                    <w:right w:val="none" w:sz="0" w:space="0" w:color="auto"/>
                                                                                  </w:divBdr>
                                                                                  <w:divsChild>
                                                                                    <w:div w:id="253364456">
                                                                                      <w:marLeft w:val="0"/>
                                                                                      <w:marRight w:val="0"/>
                                                                                      <w:marTop w:val="0"/>
                                                                                      <w:marBottom w:val="0"/>
                                                                                      <w:divBdr>
                                                                                        <w:top w:val="none" w:sz="0" w:space="0" w:color="auto"/>
                                                                                        <w:left w:val="none" w:sz="0" w:space="0" w:color="auto"/>
                                                                                        <w:bottom w:val="none" w:sz="0" w:space="0" w:color="auto"/>
                                                                                        <w:right w:val="none" w:sz="0" w:space="0" w:color="auto"/>
                                                                                      </w:divBdr>
                                                                                      <w:divsChild>
                                                                                        <w:div w:id="1522282533">
                                                                                          <w:marLeft w:val="0"/>
                                                                                          <w:marRight w:val="0"/>
                                                                                          <w:marTop w:val="0"/>
                                                                                          <w:marBottom w:val="0"/>
                                                                                          <w:divBdr>
                                                                                            <w:top w:val="none" w:sz="0" w:space="0" w:color="auto"/>
                                                                                            <w:left w:val="none" w:sz="0" w:space="0" w:color="auto"/>
                                                                                            <w:bottom w:val="none" w:sz="0" w:space="0" w:color="auto"/>
                                                                                            <w:right w:val="none" w:sz="0" w:space="0" w:color="auto"/>
                                                                                          </w:divBdr>
                                                                                          <w:divsChild>
                                                                                            <w:div w:id="485319562">
                                                                                              <w:marLeft w:val="0"/>
                                                                                              <w:marRight w:val="0"/>
                                                                                              <w:marTop w:val="0"/>
                                                                                              <w:marBottom w:val="0"/>
                                                                                              <w:divBdr>
                                                                                                <w:top w:val="none" w:sz="0" w:space="0" w:color="auto"/>
                                                                                                <w:left w:val="none" w:sz="0" w:space="0" w:color="auto"/>
                                                                                                <w:bottom w:val="none" w:sz="0" w:space="0" w:color="auto"/>
                                                                                                <w:right w:val="none" w:sz="0" w:space="0" w:color="auto"/>
                                                                                              </w:divBdr>
                                                                                              <w:divsChild>
                                                                                                <w:div w:id="1849178263">
                                                                                                  <w:marLeft w:val="0"/>
                                                                                                  <w:marRight w:val="0"/>
                                                                                                  <w:marTop w:val="0"/>
                                                                                                  <w:marBottom w:val="0"/>
                                                                                                  <w:divBdr>
                                                                                                    <w:top w:val="none" w:sz="0" w:space="0" w:color="auto"/>
                                                                                                    <w:left w:val="none" w:sz="0" w:space="0" w:color="auto"/>
                                                                                                    <w:bottom w:val="none" w:sz="0" w:space="0" w:color="auto"/>
                                                                                                    <w:right w:val="none" w:sz="0" w:space="0" w:color="auto"/>
                                                                                                  </w:divBdr>
                                                                                                  <w:divsChild>
                                                                                                    <w:div w:id="214045143">
                                                                                                      <w:marLeft w:val="0"/>
                                                                                                      <w:marRight w:val="0"/>
                                                                                                      <w:marTop w:val="0"/>
                                                                                                      <w:marBottom w:val="0"/>
                                                                                                      <w:divBdr>
                                                                                                        <w:top w:val="none" w:sz="0" w:space="0" w:color="auto"/>
                                                                                                        <w:left w:val="none" w:sz="0" w:space="0" w:color="auto"/>
                                                                                                        <w:bottom w:val="none" w:sz="0" w:space="0" w:color="auto"/>
                                                                                                        <w:right w:val="none" w:sz="0" w:space="0" w:color="auto"/>
                                                                                                      </w:divBdr>
                                                                                                      <w:divsChild>
                                                                                                        <w:div w:id="691418920">
                                                                                                          <w:marLeft w:val="0"/>
                                                                                                          <w:marRight w:val="0"/>
                                                                                                          <w:marTop w:val="0"/>
                                                                                                          <w:marBottom w:val="0"/>
                                                                                                          <w:divBdr>
                                                                                                            <w:top w:val="none" w:sz="0" w:space="0" w:color="auto"/>
                                                                                                            <w:left w:val="none" w:sz="0" w:space="0" w:color="auto"/>
                                                                                                            <w:bottom w:val="none" w:sz="0" w:space="0" w:color="auto"/>
                                                                                                            <w:right w:val="none" w:sz="0" w:space="0" w:color="auto"/>
                                                                                                          </w:divBdr>
                                                                                                          <w:divsChild>
                                                                                                            <w:div w:id="70155574">
                                                                                                              <w:marLeft w:val="0"/>
                                                                                                              <w:marRight w:val="0"/>
                                                                                                              <w:marTop w:val="0"/>
                                                                                                              <w:marBottom w:val="0"/>
                                                                                                              <w:divBdr>
                                                                                                                <w:top w:val="none" w:sz="0" w:space="0" w:color="auto"/>
                                                                                                                <w:left w:val="none" w:sz="0" w:space="0" w:color="auto"/>
                                                                                                                <w:bottom w:val="none" w:sz="0" w:space="0" w:color="auto"/>
                                                                                                                <w:right w:val="none" w:sz="0" w:space="0" w:color="auto"/>
                                                                                                              </w:divBdr>
                                                                                                              <w:divsChild>
                                                                                                                <w:div w:id="247425799">
                                                                                                                  <w:marLeft w:val="0"/>
                                                                                                                  <w:marRight w:val="0"/>
                                                                                                                  <w:marTop w:val="0"/>
                                                                                                                  <w:marBottom w:val="0"/>
                                                                                                                  <w:divBdr>
                                                                                                                    <w:top w:val="none" w:sz="0" w:space="0" w:color="auto"/>
                                                                                                                    <w:left w:val="none" w:sz="0" w:space="0" w:color="auto"/>
                                                                                                                    <w:bottom w:val="none" w:sz="0" w:space="0" w:color="auto"/>
                                                                                                                    <w:right w:val="none" w:sz="0" w:space="0" w:color="auto"/>
                                                                                                                  </w:divBdr>
                                                                                                                  <w:divsChild>
                                                                                                                    <w:div w:id="1854300013">
                                                                                                                      <w:marLeft w:val="0"/>
                                                                                                                      <w:marRight w:val="0"/>
                                                                                                                      <w:marTop w:val="0"/>
                                                                                                                      <w:marBottom w:val="0"/>
                                                                                                                      <w:divBdr>
                                                                                                                        <w:top w:val="none" w:sz="0" w:space="0" w:color="auto"/>
                                                                                                                        <w:left w:val="none" w:sz="0" w:space="0" w:color="auto"/>
                                                                                                                        <w:bottom w:val="none" w:sz="0" w:space="0" w:color="auto"/>
                                                                                                                        <w:right w:val="none" w:sz="0" w:space="0" w:color="auto"/>
                                                                                                                      </w:divBdr>
                                                                                                                      <w:divsChild>
                                                                                                                        <w:div w:id="192158458">
                                                                                                                          <w:marLeft w:val="0"/>
                                                                                                                          <w:marRight w:val="0"/>
                                                                                                                          <w:marTop w:val="0"/>
                                                                                                                          <w:marBottom w:val="0"/>
                                                                                                                          <w:divBdr>
                                                                                                                            <w:top w:val="none" w:sz="0" w:space="0" w:color="auto"/>
                                                                                                                            <w:left w:val="none" w:sz="0" w:space="0" w:color="auto"/>
                                                                                                                            <w:bottom w:val="none" w:sz="0" w:space="0" w:color="auto"/>
                                                                                                                            <w:right w:val="none" w:sz="0" w:space="0" w:color="auto"/>
                                                                                                                          </w:divBdr>
                                                                                                                          <w:divsChild>
                                                                                                                            <w:div w:id="11608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8258">
      <w:bodyDiv w:val="1"/>
      <w:marLeft w:val="0"/>
      <w:marRight w:val="0"/>
      <w:marTop w:val="0"/>
      <w:marBottom w:val="0"/>
      <w:divBdr>
        <w:top w:val="none" w:sz="0" w:space="0" w:color="auto"/>
        <w:left w:val="none" w:sz="0" w:space="0" w:color="auto"/>
        <w:bottom w:val="none" w:sz="0" w:space="0" w:color="auto"/>
        <w:right w:val="none" w:sz="0" w:space="0" w:color="auto"/>
      </w:divBdr>
    </w:div>
    <w:div w:id="688721496">
      <w:bodyDiv w:val="1"/>
      <w:marLeft w:val="0"/>
      <w:marRight w:val="0"/>
      <w:marTop w:val="0"/>
      <w:marBottom w:val="0"/>
      <w:divBdr>
        <w:top w:val="none" w:sz="0" w:space="0" w:color="auto"/>
        <w:left w:val="none" w:sz="0" w:space="0" w:color="auto"/>
        <w:bottom w:val="none" w:sz="0" w:space="0" w:color="auto"/>
        <w:right w:val="none" w:sz="0" w:space="0" w:color="auto"/>
      </w:divBdr>
    </w:div>
    <w:div w:id="702249498">
      <w:bodyDiv w:val="1"/>
      <w:marLeft w:val="0"/>
      <w:marRight w:val="0"/>
      <w:marTop w:val="0"/>
      <w:marBottom w:val="0"/>
      <w:divBdr>
        <w:top w:val="none" w:sz="0" w:space="0" w:color="auto"/>
        <w:left w:val="none" w:sz="0" w:space="0" w:color="auto"/>
        <w:bottom w:val="none" w:sz="0" w:space="0" w:color="auto"/>
        <w:right w:val="none" w:sz="0" w:space="0" w:color="auto"/>
      </w:divBdr>
    </w:div>
    <w:div w:id="725956929">
      <w:bodyDiv w:val="1"/>
      <w:marLeft w:val="0"/>
      <w:marRight w:val="0"/>
      <w:marTop w:val="0"/>
      <w:marBottom w:val="0"/>
      <w:divBdr>
        <w:top w:val="none" w:sz="0" w:space="0" w:color="auto"/>
        <w:left w:val="none" w:sz="0" w:space="0" w:color="auto"/>
        <w:bottom w:val="none" w:sz="0" w:space="0" w:color="auto"/>
        <w:right w:val="none" w:sz="0" w:space="0" w:color="auto"/>
      </w:divBdr>
    </w:div>
    <w:div w:id="726025880">
      <w:bodyDiv w:val="1"/>
      <w:marLeft w:val="0"/>
      <w:marRight w:val="0"/>
      <w:marTop w:val="0"/>
      <w:marBottom w:val="0"/>
      <w:divBdr>
        <w:top w:val="none" w:sz="0" w:space="0" w:color="auto"/>
        <w:left w:val="none" w:sz="0" w:space="0" w:color="auto"/>
        <w:bottom w:val="none" w:sz="0" w:space="0" w:color="auto"/>
        <w:right w:val="none" w:sz="0" w:space="0" w:color="auto"/>
      </w:divBdr>
    </w:div>
    <w:div w:id="727386077">
      <w:bodyDiv w:val="1"/>
      <w:marLeft w:val="0"/>
      <w:marRight w:val="0"/>
      <w:marTop w:val="0"/>
      <w:marBottom w:val="0"/>
      <w:divBdr>
        <w:top w:val="none" w:sz="0" w:space="0" w:color="auto"/>
        <w:left w:val="none" w:sz="0" w:space="0" w:color="auto"/>
        <w:bottom w:val="none" w:sz="0" w:space="0" w:color="auto"/>
        <w:right w:val="none" w:sz="0" w:space="0" w:color="auto"/>
      </w:divBdr>
    </w:div>
    <w:div w:id="733502013">
      <w:bodyDiv w:val="1"/>
      <w:marLeft w:val="0"/>
      <w:marRight w:val="0"/>
      <w:marTop w:val="0"/>
      <w:marBottom w:val="0"/>
      <w:divBdr>
        <w:top w:val="none" w:sz="0" w:space="0" w:color="auto"/>
        <w:left w:val="none" w:sz="0" w:space="0" w:color="auto"/>
        <w:bottom w:val="none" w:sz="0" w:space="0" w:color="auto"/>
        <w:right w:val="none" w:sz="0" w:space="0" w:color="auto"/>
      </w:divBdr>
      <w:divsChild>
        <w:div w:id="189419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07038">
              <w:marLeft w:val="0"/>
              <w:marRight w:val="0"/>
              <w:marTop w:val="0"/>
              <w:marBottom w:val="0"/>
              <w:divBdr>
                <w:top w:val="none" w:sz="0" w:space="0" w:color="auto"/>
                <w:left w:val="none" w:sz="0" w:space="0" w:color="auto"/>
                <w:bottom w:val="none" w:sz="0" w:space="0" w:color="auto"/>
                <w:right w:val="none" w:sz="0" w:space="0" w:color="auto"/>
              </w:divBdr>
              <w:divsChild>
                <w:div w:id="5003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6808">
      <w:bodyDiv w:val="1"/>
      <w:marLeft w:val="0"/>
      <w:marRight w:val="0"/>
      <w:marTop w:val="0"/>
      <w:marBottom w:val="0"/>
      <w:divBdr>
        <w:top w:val="none" w:sz="0" w:space="0" w:color="auto"/>
        <w:left w:val="none" w:sz="0" w:space="0" w:color="auto"/>
        <w:bottom w:val="none" w:sz="0" w:space="0" w:color="auto"/>
        <w:right w:val="none" w:sz="0" w:space="0" w:color="auto"/>
      </w:divBdr>
      <w:divsChild>
        <w:div w:id="1723216700">
          <w:marLeft w:val="0"/>
          <w:marRight w:val="0"/>
          <w:marTop w:val="0"/>
          <w:marBottom w:val="0"/>
          <w:divBdr>
            <w:top w:val="single" w:sz="6" w:space="0" w:color="000080"/>
            <w:left w:val="single" w:sz="6" w:space="0" w:color="000080"/>
            <w:bottom w:val="single" w:sz="6" w:space="0" w:color="000080"/>
            <w:right w:val="single" w:sz="6" w:space="0" w:color="000080"/>
          </w:divBdr>
          <w:divsChild>
            <w:div w:id="590357789">
              <w:marLeft w:val="1995"/>
              <w:marRight w:val="0"/>
              <w:marTop w:val="0"/>
              <w:marBottom w:val="0"/>
              <w:divBdr>
                <w:top w:val="none" w:sz="0" w:space="0" w:color="auto"/>
                <w:left w:val="none" w:sz="0" w:space="0" w:color="auto"/>
                <w:bottom w:val="none" w:sz="0" w:space="0" w:color="auto"/>
                <w:right w:val="none" w:sz="0" w:space="0" w:color="auto"/>
              </w:divBdr>
              <w:divsChild>
                <w:div w:id="11078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3038">
      <w:bodyDiv w:val="1"/>
      <w:marLeft w:val="0"/>
      <w:marRight w:val="0"/>
      <w:marTop w:val="0"/>
      <w:marBottom w:val="0"/>
      <w:divBdr>
        <w:top w:val="none" w:sz="0" w:space="0" w:color="auto"/>
        <w:left w:val="none" w:sz="0" w:space="0" w:color="auto"/>
        <w:bottom w:val="none" w:sz="0" w:space="0" w:color="auto"/>
        <w:right w:val="none" w:sz="0" w:space="0" w:color="auto"/>
      </w:divBdr>
    </w:div>
    <w:div w:id="803891162">
      <w:bodyDiv w:val="1"/>
      <w:marLeft w:val="0"/>
      <w:marRight w:val="0"/>
      <w:marTop w:val="0"/>
      <w:marBottom w:val="0"/>
      <w:divBdr>
        <w:top w:val="none" w:sz="0" w:space="0" w:color="auto"/>
        <w:left w:val="none" w:sz="0" w:space="0" w:color="auto"/>
        <w:bottom w:val="none" w:sz="0" w:space="0" w:color="auto"/>
        <w:right w:val="none" w:sz="0" w:space="0" w:color="auto"/>
      </w:divBdr>
    </w:div>
    <w:div w:id="808934468">
      <w:bodyDiv w:val="1"/>
      <w:marLeft w:val="0"/>
      <w:marRight w:val="0"/>
      <w:marTop w:val="0"/>
      <w:marBottom w:val="0"/>
      <w:divBdr>
        <w:top w:val="none" w:sz="0" w:space="0" w:color="auto"/>
        <w:left w:val="none" w:sz="0" w:space="0" w:color="auto"/>
        <w:bottom w:val="none" w:sz="0" w:space="0" w:color="auto"/>
        <w:right w:val="none" w:sz="0" w:space="0" w:color="auto"/>
      </w:divBdr>
    </w:div>
    <w:div w:id="864555834">
      <w:bodyDiv w:val="1"/>
      <w:marLeft w:val="0"/>
      <w:marRight w:val="0"/>
      <w:marTop w:val="0"/>
      <w:marBottom w:val="0"/>
      <w:divBdr>
        <w:top w:val="none" w:sz="0" w:space="0" w:color="auto"/>
        <w:left w:val="none" w:sz="0" w:space="0" w:color="auto"/>
        <w:bottom w:val="none" w:sz="0" w:space="0" w:color="auto"/>
        <w:right w:val="none" w:sz="0" w:space="0" w:color="auto"/>
      </w:divBdr>
    </w:div>
    <w:div w:id="885213822">
      <w:bodyDiv w:val="1"/>
      <w:marLeft w:val="0"/>
      <w:marRight w:val="0"/>
      <w:marTop w:val="0"/>
      <w:marBottom w:val="0"/>
      <w:divBdr>
        <w:top w:val="none" w:sz="0" w:space="0" w:color="auto"/>
        <w:left w:val="none" w:sz="0" w:space="0" w:color="auto"/>
        <w:bottom w:val="none" w:sz="0" w:space="0" w:color="auto"/>
        <w:right w:val="none" w:sz="0" w:space="0" w:color="auto"/>
      </w:divBdr>
    </w:div>
    <w:div w:id="904725671">
      <w:bodyDiv w:val="1"/>
      <w:marLeft w:val="0"/>
      <w:marRight w:val="0"/>
      <w:marTop w:val="0"/>
      <w:marBottom w:val="0"/>
      <w:divBdr>
        <w:top w:val="none" w:sz="0" w:space="0" w:color="auto"/>
        <w:left w:val="none" w:sz="0" w:space="0" w:color="auto"/>
        <w:bottom w:val="none" w:sz="0" w:space="0" w:color="auto"/>
        <w:right w:val="none" w:sz="0" w:space="0" w:color="auto"/>
      </w:divBdr>
      <w:divsChild>
        <w:div w:id="52463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638673">
              <w:marLeft w:val="0"/>
              <w:marRight w:val="0"/>
              <w:marTop w:val="0"/>
              <w:marBottom w:val="0"/>
              <w:divBdr>
                <w:top w:val="none" w:sz="0" w:space="0" w:color="auto"/>
                <w:left w:val="none" w:sz="0" w:space="0" w:color="auto"/>
                <w:bottom w:val="none" w:sz="0" w:space="0" w:color="auto"/>
                <w:right w:val="none" w:sz="0" w:space="0" w:color="auto"/>
              </w:divBdr>
              <w:divsChild>
                <w:div w:id="63020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428183">
                      <w:marLeft w:val="0"/>
                      <w:marRight w:val="0"/>
                      <w:marTop w:val="0"/>
                      <w:marBottom w:val="0"/>
                      <w:divBdr>
                        <w:top w:val="none" w:sz="0" w:space="0" w:color="auto"/>
                        <w:left w:val="none" w:sz="0" w:space="0" w:color="auto"/>
                        <w:bottom w:val="none" w:sz="0" w:space="0" w:color="auto"/>
                        <w:right w:val="none" w:sz="0" w:space="0" w:color="auto"/>
                      </w:divBdr>
                      <w:divsChild>
                        <w:div w:id="1457067088">
                          <w:marLeft w:val="0"/>
                          <w:marRight w:val="0"/>
                          <w:marTop w:val="0"/>
                          <w:marBottom w:val="0"/>
                          <w:divBdr>
                            <w:top w:val="none" w:sz="0" w:space="0" w:color="auto"/>
                            <w:left w:val="none" w:sz="0" w:space="0" w:color="auto"/>
                            <w:bottom w:val="none" w:sz="0" w:space="0" w:color="auto"/>
                            <w:right w:val="none" w:sz="0" w:space="0" w:color="auto"/>
                          </w:divBdr>
                          <w:divsChild>
                            <w:div w:id="1537231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7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3111">
      <w:bodyDiv w:val="1"/>
      <w:marLeft w:val="0"/>
      <w:marRight w:val="0"/>
      <w:marTop w:val="0"/>
      <w:marBottom w:val="0"/>
      <w:divBdr>
        <w:top w:val="none" w:sz="0" w:space="0" w:color="auto"/>
        <w:left w:val="none" w:sz="0" w:space="0" w:color="auto"/>
        <w:bottom w:val="none" w:sz="0" w:space="0" w:color="auto"/>
        <w:right w:val="none" w:sz="0" w:space="0" w:color="auto"/>
      </w:divBdr>
    </w:div>
    <w:div w:id="920984823">
      <w:bodyDiv w:val="1"/>
      <w:marLeft w:val="0"/>
      <w:marRight w:val="0"/>
      <w:marTop w:val="0"/>
      <w:marBottom w:val="0"/>
      <w:divBdr>
        <w:top w:val="none" w:sz="0" w:space="0" w:color="auto"/>
        <w:left w:val="none" w:sz="0" w:space="0" w:color="auto"/>
        <w:bottom w:val="none" w:sz="0" w:space="0" w:color="auto"/>
        <w:right w:val="none" w:sz="0" w:space="0" w:color="auto"/>
      </w:divBdr>
    </w:div>
    <w:div w:id="939096137">
      <w:bodyDiv w:val="1"/>
      <w:marLeft w:val="0"/>
      <w:marRight w:val="0"/>
      <w:marTop w:val="0"/>
      <w:marBottom w:val="0"/>
      <w:divBdr>
        <w:top w:val="none" w:sz="0" w:space="0" w:color="auto"/>
        <w:left w:val="none" w:sz="0" w:space="0" w:color="auto"/>
        <w:bottom w:val="none" w:sz="0" w:space="0" w:color="auto"/>
        <w:right w:val="none" w:sz="0" w:space="0" w:color="auto"/>
      </w:divBdr>
      <w:divsChild>
        <w:div w:id="255670037">
          <w:marLeft w:val="0"/>
          <w:marRight w:val="0"/>
          <w:marTop w:val="0"/>
          <w:marBottom w:val="0"/>
          <w:divBdr>
            <w:top w:val="none" w:sz="0" w:space="0" w:color="auto"/>
            <w:left w:val="none" w:sz="0" w:space="0" w:color="auto"/>
            <w:bottom w:val="none" w:sz="0" w:space="0" w:color="auto"/>
            <w:right w:val="none" w:sz="0" w:space="0" w:color="auto"/>
          </w:divBdr>
          <w:divsChild>
            <w:div w:id="867376951">
              <w:marLeft w:val="0"/>
              <w:marRight w:val="0"/>
              <w:marTop w:val="0"/>
              <w:marBottom w:val="0"/>
              <w:divBdr>
                <w:top w:val="none" w:sz="0" w:space="0" w:color="auto"/>
                <w:left w:val="none" w:sz="0" w:space="0" w:color="auto"/>
                <w:bottom w:val="none" w:sz="0" w:space="0" w:color="auto"/>
                <w:right w:val="none" w:sz="0" w:space="0" w:color="auto"/>
              </w:divBdr>
              <w:divsChild>
                <w:div w:id="366957468">
                  <w:marLeft w:val="0"/>
                  <w:marRight w:val="0"/>
                  <w:marTop w:val="0"/>
                  <w:marBottom w:val="0"/>
                  <w:divBdr>
                    <w:top w:val="none" w:sz="0" w:space="0" w:color="auto"/>
                    <w:left w:val="none" w:sz="0" w:space="0" w:color="auto"/>
                    <w:bottom w:val="none" w:sz="0" w:space="0" w:color="auto"/>
                    <w:right w:val="none" w:sz="0" w:space="0" w:color="auto"/>
                  </w:divBdr>
                  <w:divsChild>
                    <w:div w:id="1570799158">
                      <w:marLeft w:val="0"/>
                      <w:marRight w:val="0"/>
                      <w:marTop w:val="0"/>
                      <w:marBottom w:val="0"/>
                      <w:divBdr>
                        <w:top w:val="none" w:sz="0" w:space="0" w:color="auto"/>
                        <w:left w:val="none" w:sz="0" w:space="0" w:color="auto"/>
                        <w:bottom w:val="none" w:sz="0" w:space="0" w:color="auto"/>
                        <w:right w:val="none" w:sz="0" w:space="0" w:color="auto"/>
                      </w:divBdr>
                      <w:divsChild>
                        <w:div w:id="1592355423">
                          <w:marLeft w:val="405"/>
                          <w:marRight w:val="0"/>
                          <w:marTop w:val="0"/>
                          <w:marBottom w:val="0"/>
                          <w:divBdr>
                            <w:top w:val="none" w:sz="0" w:space="0" w:color="auto"/>
                            <w:left w:val="none" w:sz="0" w:space="0" w:color="auto"/>
                            <w:bottom w:val="none" w:sz="0" w:space="0" w:color="auto"/>
                            <w:right w:val="none" w:sz="0" w:space="0" w:color="auto"/>
                          </w:divBdr>
                          <w:divsChild>
                            <w:div w:id="1044981902">
                              <w:marLeft w:val="0"/>
                              <w:marRight w:val="0"/>
                              <w:marTop w:val="0"/>
                              <w:marBottom w:val="0"/>
                              <w:divBdr>
                                <w:top w:val="none" w:sz="0" w:space="0" w:color="auto"/>
                                <w:left w:val="none" w:sz="0" w:space="0" w:color="auto"/>
                                <w:bottom w:val="none" w:sz="0" w:space="0" w:color="auto"/>
                                <w:right w:val="none" w:sz="0" w:space="0" w:color="auto"/>
                              </w:divBdr>
                              <w:divsChild>
                                <w:div w:id="980771318">
                                  <w:marLeft w:val="0"/>
                                  <w:marRight w:val="0"/>
                                  <w:marTop w:val="0"/>
                                  <w:marBottom w:val="0"/>
                                  <w:divBdr>
                                    <w:top w:val="none" w:sz="0" w:space="0" w:color="auto"/>
                                    <w:left w:val="none" w:sz="0" w:space="0" w:color="auto"/>
                                    <w:bottom w:val="none" w:sz="0" w:space="0" w:color="auto"/>
                                    <w:right w:val="none" w:sz="0" w:space="0" w:color="auto"/>
                                  </w:divBdr>
                                  <w:divsChild>
                                    <w:div w:id="1084258918">
                                      <w:marLeft w:val="0"/>
                                      <w:marRight w:val="0"/>
                                      <w:marTop w:val="60"/>
                                      <w:marBottom w:val="0"/>
                                      <w:divBdr>
                                        <w:top w:val="none" w:sz="0" w:space="0" w:color="auto"/>
                                        <w:left w:val="none" w:sz="0" w:space="0" w:color="auto"/>
                                        <w:bottom w:val="none" w:sz="0" w:space="0" w:color="auto"/>
                                        <w:right w:val="none" w:sz="0" w:space="0" w:color="auto"/>
                                      </w:divBdr>
                                      <w:divsChild>
                                        <w:div w:id="1557814136">
                                          <w:marLeft w:val="0"/>
                                          <w:marRight w:val="0"/>
                                          <w:marTop w:val="0"/>
                                          <w:marBottom w:val="0"/>
                                          <w:divBdr>
                                            <w:top w:val="none" w:sz="0" w:space="0" w:color="auto"/>
                                            <w:left w:val="none" w:sz="0" w:space="0" w:color="auto"/>
                                            <w:bottom w:val="none" w:sz="0" w:space="0" w:color="auto"/>
                                            <w:right w:val="none" w:sz="0" w:space="0" w:color="auto"/>
                                          </w:divBdr>
                                          <w:divsChild>
                                            <w:div w:id="29720377">
                                              <w:marLeft w:val="0"/>
                                              <w:marRight w:val="0"/>
                                              <w:marTop w:val="0"/>
                                              <w:marBottom w:val="0"/>
                                              <w:divBdr>
                                                <w:top w:val="none" w:sz="0" w:space="0" w:color="auto"/>
                                                <w:left w:val="none" w:sz="0" w:space="0" w:color="auto"/>
                                                <w:bottom w:val="none" w:sz="0" w:space="0" w:color="auto"/>
                                                <w:right w:val="none" w:sz="0" w:space="0" w:color="auto"/>
                                              </w:divBdr>
                                              <w:divsChild>
                                                <w:div w:id="1220748604">
                                                  <w:marLeft w:val="0"/>
                                                  <w:marRight w:val="0"/>
                                                  <w:marTop w:val="0"/>
                                                  <w:marBottom w:val="0"/>
                                                  <w:divBdr>
                                                    <w:top w:val="none" w:sz="0" w:space="0" w:color="auto"/>
                                                    <w:left w:val="none" w:sz="0" w:space="0" w:color="auto"/>
                                                    <w:bottom w:val="none" w:sz="0" w:space="0" w:color="auto"/>
                                                    <w:right w:val="none" w:sz="0" w:space="0" w:color="auto"/>
                                                  </w:divBdr>
                                                  <w:divsChild>
                                                    <w:div w:id="1942058544">
                                                      <w:marLeft w:val="0"/>
                                                      <w:marRight w:val="0"/>
                                                      <w:marTop w:val="0"/>
                                                      <w:marBottom w:val="0"/>
                                                      <w:divBdr>
                                                        <w:top w:val="none" w:sz="0" w:space="0" w:color="auto"/>
                                                        <w:left w:val="none" w:sz="0" w:space="0" w:color="auto"/>
                                                        <w:bottom w:val="none" w:sz="0" w:space="0" w:color="auto"/>
                                                        <w:right w:val="none" w:sz="0" w:space="0" w:color="auto"/>
                                                      </w:divBdr>
                                                      <w:divsChild>
                                                        <w:div w:id="920018790">
                                                          <w:marLeft w:val="0"/>
                                                          <w:marRight w:val="0"/>
                                                          <w:marTop w:val="0"/>
                                                          <w:marBottom w:val="0"/>
                                                          <w:divBdr>
                                                            <w:top w:val="none" w:sz="0" w:space="0" w:color="auto"/>
                                                            <w:left w:val="none" w:sz="0" w:space="0" w:color="auto"/>
                                                            <w:bottom w:val="none" w:sz="0" w:space="0" w:color="auto"/>
                                                            <w:right w:val="none" w:sz="0" w:space="0" w:color="auto"/>
                                                          </w:divBdr>
                                                          <w:divsChild>
                                                            <w:div w:id="1082066035">
                                                              <w:marLeft w:val="0"/>
                                                              <w:marRight w:val="0"/>
                                                              <w:marTop w:val="0"/>
                                                              <w:marBottom w:val="0"/>
                                                              <w:divBdr>
                                                                <w:top w:val="none" w:sz="0" w:space="0" w:color="auto"/>
                                                                <w:left w:val="none" w:sz="0" w:space="0" w:color="auto"/>
                                                                <w:bottom w:val="none" w:sz="0" w:space="0" w:color="auto"/>
                                                                <w:right w:val="none" w:sz="0" w:space="0" w:color="auto"/>
                                                              </w:divBdr>
                                                              <w:divsChild>
                                                                <w:div w:id="383606175">
                                                                  <w:marLeft w:val="0"/>
                                                                  <w:marRight w:val="0"/>
                                                                  <w:marTop w:val="0"/>
                                                                  <w:marBottom w:val="0"/>
                                                                  <w:divBdr>
                                                                    <w:top w:val="none" w:sz="0" w:space="0" w:color="auto"/>
                                                                    <w:left w:val="none" w:sz="0" w:space="0" w:color="auto"/>
                                                                    <w:bottom w:val="none" w:sz="0" w:space="0" w:color="auto"/>
                                                                    <w:right w:val="none" w:sz="0" w:space="0" w:color="auto"/>
                                                                  </w:divBdr>
                                                                  <w:divsChild>
                                                                    <w:div w:id="19481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4335658">
      <w:bodyDiv w:val="1"/>
      <w:marLeft w:val="0"/>
      <w:marRight w:val="0"/>
      <w:marTop w:val="0"/>
      <w:marBottom w:val="0"/>
      <w:divBdr>
        <w:top w:val="none" w:sz="0" w:space="0" w:color="auto"/>
        <w:left w:val="none" w:sz="0" w:space="0" w:color="auto"/>
        <w:bottom w:val="none" w:sz="0" w:space="0" w:color="auto"/>
        <w:right w:val="none" w:sz="0" w:space="0" w:color="auto"/>
      </w:divBdr>
    </w:div>
    <w:div w:id="969477215">
      <w:bodyDiv w:val="1"/>
      <w:marLeft w:val="0"/>
      <w:marRight w:val="0"/>
      <w:marTop w:val="0"/>
      <w:marBottom w:val="0"/>
      <w:divBdr>
        <w:top w:val="none" w:sz="0" w:space="0" w:color="auto"/>
        <w:left w:val="none" w:sz="0" w:space="0" w:color="auto"/>
        <w:bottom w:val="none" w:sz="0" w:space="0" w:color="auto"/>
        <w:right w:val="none" w:sz="0" w:space="0" w:color="auto"/>
      </w:divBdr>
      <w:divsChild>
        <w:div w:id="1128890">
          <w:marLeft w:val="0"/>
          <w:marRight w:val="0"/>
          <w:marTop w:val="0"/>
          <w:marBottom w:val="0"/>
          <w:divBdr>
            <w:top w:val="none" w:sz="0" w:space="0" w:color="auto"/>
            <w:left w:val="none" w:sz="0" w:space="0" w:color="auto"/>
            <w:bottom w:val="none" w:sz="0" w:space="0" w:color="auto"/>
            <w:right w:val="none" w:sz="0" w:space="0" w:color="auto"/>
          </w:divBdr>
          <w:divsChild>
            <w:div w:id="2093894641">
              <w:marLeft w:val="0"/>
              <w:marRight w:val="0"/>
              <w:marTop w:val="0"/>
              <w:marBottom w:val="0"/>
              <w:divBdr>
                <w:top w:val="none" w:sz="0" w:space="0" w:color="auto"/>
                <w:left w:val="none" w:sz="0" w:space="0" w:color="auto"/>
                <w:bottom w:val="none" w:sz="0" w:space="0" w:color="auto"/>
                <w:right w:val="none" w:sz="0" w:space="0" w:color="auto"/>
              </w:divBdr>
            </w:div>
          </w:divsChild>
        </w:div>
        <w:div w:id="1914505204">
          <w:marLeft w:val="0"/>
          <w:marRight w:val="0"/>
          <w:marTop w:val="0"/>
          <w:marBottom w:val="0"/>
          <w:divBdr>
            <w:top w:val="none" w:sz="0" w:space="0" w:color="auto"/>
            <w:left w:val="none" w:sz="0" w:space="0" w:color="auto"/>
            <w:bottom w:val="none" w:sz="0" w:space="0" w:color="auto"/>
            <w:right w:val="none" w:sz="0" w:space="0" w:color="auto"/>
          </w:divBdr>
          <w:divsChild>
            <w:div w:id="278342945">
              <w:marLeft w:val="0"/>
              <w:marRight w:val="0"/>
              <w:marTop w:val="0"/>
              <w:marBottom w:val="0"/>
              <w:divBdr>
                <w:top w:val="none" w:sz="0" w:space="0" w:color="auto"/>
                <w:left w:val="none" w:sz="0" w:space="0" w:color="auto"/>
                <w:bottom w:val="none" w:sz="0" w:space="0" w:color="auto"/>
                <w:right w:val="none" w:sz="0" w:space="0" w:color="auto"/>
              </w:divBdr>
            </w:div>
          </w:divsChild>
        </w:div>
        <w:div w:id="377709594">
          <w:marLeft w:val="0"/>
          <w:marRight w:val="0"/>
          <w:marTop w:val="0"/>
          <w:marBottom w:val="0"/>
          <w:divBdr>
            <w:top w:val="none" w:sz="0" w:space="0" w:color="auto"/>
            <w:left w:val="none" w:sz="0" w:space="0" w:color="auto"/>
            <w:bottom w:val="none" w:sz="0" w:space="0" w:color="auto"/>
            <w:right w:val="none" w:sz="0" w:space="0" w:color="auto"/>
          </w:divBdr>
          <w:divsChild>
            <w:div w:id="1879538687">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479881633">
              <w:marLeft w:val="0"/>
              <w:marRight w:val="0"/>
              <w:marTop w:val="0"/>
              <w:marBottom w:val="0"/>
              <w:divBdr>
                <w:top w:val="none" w:sz="0" w:space="0" w:color="auto"/>
                <w:left w:val="none" w:sz="0" w:space="0" w:color="auto"/>
                <w:bottom w:val="none" w:sz="0" w:space="0" w:color="auto"/>
                <w:right w:val="none" w:sz="0" w:space="0" w:color="auto"/>
              </w:divBdr>
            </w:div>
          </w:divsChild>
        </w:div>
        <w:div w:id="1067411806">
          <w:marLeft w:val="0"/>
          <w:marRight w:val="0"/>
          <w:marTop w:val="0"/>
          <w:marBottom w:val="0"/>
          <w:divBdr>
            <w:top w:val="none" w:sz="0" w:space="0" w:color="auto"/>
            <w:left w:val="none" w:sz="0" w:space="0" w:color="auto"/>
            <w:bottom w:val="none" w:sz="0" w:space="0" w:color="auto"/>
            <w:right w:val="none" w:sz="0" w:space="0" w:color="auto"/>
          </w:divBdr>
          <w:divsChild>
            <w:div w:id="494103448">
              <w:marLeft w:val="0"/>
              <w:marRight w:val="0"/>
              <w:marTop w:val="0"/>
              <w:marBottom w:val="0"/>
              <w:divBdr>
                <w:top w:val="none" w:sz="0" w:space="0" w:color="auto"/>
                <w:left w:val="none" w:sz="0" w:space="0" w:color="auto"/>
                <w:bottom w:val="none" w:sz="0" w:space="0" w:color="auto"/>
                <w:right w:val="none" w:sz="0" w:space="0" w:color="auto"/>
              </w:divBdr>
            </w:div>
          </w:divsChild>
        </w:div>
        <w:div w:id="1343241038">
          <w:marLeft w:val="0"/>
          <w:marRight w:val="0"/>
          <w:marTop w:val="0"/>
          <w:marBottom w:val="0"/>
          <w:divBdr>
            <w:top w:val="none" w:sz="0" w:space="0" w:color="auto"/>
            <w:left w:val="none" w:sz="0" w:space="0" w:color="auto"/>
            <w:bottom w:val="none" w:sz="0" w:space="0" w:color="auto"/>
            <w:right w:val="none" w:sz="0" w:space="0" w:color="auto"/>
          </w:divBdr>
          <w:divsChild>
            <w:div w:id="534778053">
              <w:marLeft w:val="0"/>
              <w:marRight w:val="0"/>
              <w:marTop w:val="0"/>
              <w:marBottom w:val="0"/>
              <w:divBdr>
                <w:top w:val="none" w:sz="0" w:space="0" w:color="auto"/>
                <w:left w:val="none" w:sz="0" w:space="0" w:color="auto"/>
                <w:bottom w:val="none" w:sz="0" w:space="0" w:color="auto"/>
                <w:right w:val="none" w:sz="0" w:space="0" w:color="auto"/>
              </w:divBdr>
            </w:div>
          </w:divsChild>
        </w:div>
        <w:div w:id="1814104318">
          <w:marLeft w:val="0"/>
          <w:marRight w:val="0"/>
          <w:marTop w:val="0"/>
          <w:marBottom w:val="0"/>
          <w:divBdr>
            <w:top w:val="none" w:sz="0" w:space="0" w:color="auto"/>
            <w:left w:val="none" w:sz="0" w:space="0" w:color="auto"/>
            <w:bottom w:val="none" w:sz="0" w:space="0" w:color="auto"/>
            <w:right w:val="none" w:sz="0" w:space="0" w:color="auto"/>
          </w:divBdr>
          <w:divsChild>
            <w:div w:id="991104871">
              <w:marLeft w:val="0"/>
              <w:marRight w:val="0"/>
              <w:marTop w:val="0"/>
              <w:marBottom w:val="0"/>
              <w:divBdr>
                <w:top w:val="none" w:sz="0" w:space="0" w:color="auto"/>
                <w:left w:val="none" w:sz="0" w:space="0" w:color="auto"/>
                <w:bottom w:val="none" w:sz="0" w:space="0" w:color="auto"/>
                <w:right w:val="none" w:sz="0" w:space="0" w:color="auto"/>
              </w:divBdr>
            </w:div>
          </w:divsChild>
        </w:div>
        <w:div w:id="1043674736">
          <w:marLeft w:val="0"/>
          <w:marRight w:val="0"/>
          <w:marTop w:val="0"/>
          <w:marBottom w:val="0"/>
          <w:divBdr>
            <w:top w:val="none" w:sz="0" w:space="0" w:color="auto"/>
            <w:left w:val="none" w:sz="0" w:space="0" w:color="auto"/>
            <w:bottom w:val="none" w:sz="0" w:space="0" w:color="auto"/>
            <w:right w:val="none" w:sz="0" w:space="0" w:color="auto"/>
          </w:divBdr>
          <w:divsChild>
            <w:div w:id="1656760258">
              <w:marLeft w:val="0"/>
              <w:marRight w:val="0"/>
              <w:marTop w:val="0"/>
              <w:marBottom w:val="0"/>
              <w:divBdr>
                <w:top w:val="none" w:sz="0" w:space="0" w:color="auto"/>
                <w:left w:val="none" w:sz="0" w:space="0" w:color="auto"/>
                <w:bottom w:val="none" w:sz="0" w:space="0" w:color="auto"/>
                <w:right w:val="none" w:sz="0" w:space="0" w:color="auto"/>
              </w:divBdr>
            </w:div>
          </w:divsChild>
        </w:div>
        <w:div w:id="1149907164">
          <w:marLeft w:val="0"/>
          <w:marRight w:val="0"/>
          <w:marTop w:val="0"/>
          <w:marBottom w:val="0"/>
          <w:divBdr>
            <w:top w:val="none" w:sz="0" w:space="0" w:color="auto"/>
            <w:left w:val="none" w:sz="0" w:space="0" w:color="auto"/>
            <w:bottom w:val="none" w:sz="0" w:space="0" w:color="auto"/>
            <w:right w:val="none" w:sz="0" w:space="0" w:color="auto"/>
          </w:divBdr>
          <w:divsChild>
            <w:div w:id="1850754051">
              <w:marLeft w:val="0"/>
              <w:marRight w:val="0"/>
              <w:marTop w:val="0"/>
              <w:marBottom w:val="0"/>
              <w:divBdr>
                <w:top w:val="none" w:sz="0" w:space="0" w:color="auto"/>
                <w:left w:val="none" w:sz="0" w:space="0" w:color="auto"/>
                <w:bottom w:val="none" w:sz="0" w:space="0" w:color="auto"/>
                <w:right w:val="none" w:sz="0" w:space="0" w:color="auto"/>
              </w:divBdr>
            </w:div>
          </w:divsChild>
        </w:div>
        <w:div w:id="1235433646">
          <w:marLeft w:val="0"/>
          <w:marRight w:val="0"/>
          <w:marTop w:val="0"/>
          <w:marBottom w:val="0"/>
          <w:divBdr>
            <w:top w:val="none" w:sz="0" w:space="0" w:color="auto"/>
            <w:left w:val="none" w:sz="0" w:space="0" w:color="auto"/>
            <w:bottom w:val="none" w:sz="0" w:space="0" w:color="auto"/>
            <w:right w:val="none" w:sz="0" w:space="0" w:color="auto"/>
          </w:divBdr>
          <w:divsChild>
            <w:div w:id="1489662846">
              <w:marLeft w:val="0"/>
              <w:marRight w:val="0"/>
              <w:marTop w:val="0"/>
              <w:marBottom w:val="0"/>
              <w:divBdr>
                <w:top w:val="none" w:sz="0" w:space="0" w:color="auto"/>
                <w:left w:val="none" w:sz="0" w:space="0" w:color="auto"/>
                <w:bottom w:val="none" w:sz="0" w:space="0" w:color="auto"/>
                <w:right w:val="none" w:sz="0" w:space="0" w:color="auto"/>
              </w:divBdr>
            </w:div>
          </w:divsChild>
        </w:div>
        <w:div w:id="1325090368">
          <w:marLeft w:val="0"/>
          <w:marRight w:val="0"/>
          <w:marTop w:val="0"/>
          <w:marBottom w:val="0"/>
          <w:divBdr>
            <w:top w:val="none" w:sz="0" w:space="0" w:color="auto"/>
            <w:left w:val="none" w:sz="0" w:space="0" w:color="auto"/>
            <w:bottom w:val="none" w:sz="0" w:space="0" w:color="auto"/>
            <w:right w:val="none" w:sz="0" w:space="0" w:color="auto"/>
          </w:divBdr>
          <w:divsChild>
            <w:div w:id="1235892954">
              <w:marLeft w:val="0"/>
              <w:marRight w:val="0"/>
              <w:marTop w:val="0"/>
              <w:marBottom w:val="0"/>
              <w:divBdr>
                <w:top w:val="none" w:sz="0" w:space="0" w:color="auto"/>
                <w:left w:val="none" w:sz="0" w:space="0" w:color="auto"/>
                <w:bottom w:val="none" w:sz="0" w:space="0" w:color="auto"/>
                <w:right w:val="none" w:sz="0" w:space="0" w:color="auto"/>
              </w:divBdr>
            </w:div>
          </w:divsChild>
        </w:div>
        <w:div w:id="1978484128">
          <w:marLeft w:val="0"/>
          <w:marRight w:val="0"/>
          <w:marTop w:val="0"/>
          <w:marBottom w:val="0"/>
          <w:divBdr>
            <w:top w:val="none" w:sz="0" w:space="0" w:color="auto"/>
            <w:left w:val="none" w:sz="0" w:space="0" w:color="auto"/>
            <w:bottom w:val="none" w:sz="0" w:space="0" w:color="auto"/>
            <w:right w:val="none" w:sz="0" w:space="0" w:color="auto"/>
          </w:divBdr>
          <w:divsChild>
            <w:div w:id="13201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4765">
      <w:bodyDiv w:val="1"/>
      <w:marLeft w:val="0"/>
      <w:marRight w:val="0"/>
      <w:marTop w:val="0"/>
      <w:marBottom w:val="0"/>
      <w:divBdr>
        <w:top w:val="none" w:sz="0" w:space="0" w:color="auto"/>
        <w:left w:val="none" w:sz="0" w:space="0" w:color="auto"/>
        <w:bottom w:val="none" w:sz="0" w:space="0" w:color="auto"/>
        <w:right w:val="none" w:sz="0" w:space="0" w:color="auto"/>
      </w:divBdr>
    </w:div>
    <w:div w:id="1013999198">
      <w:bodyDiv w:val="1"/>
      <w:marLeft w:val="0"/>
      <w:marRight w:val="0"/>
      <w:marTop w:val="0"/>
      <w:marBottom w:val="0"/>
      <w:divBdr>
        <w:top w:val="none" w:sz="0" w:space="0" w:color="auto"/>
        <w:left w:val="none" w:sz="0" w:space="0" w:color="auto"/>
        <w:bottom w:val="none" w:sz="0" w:space="0" w:color="auto"/>
        <w:right w:val="none" w:sz="0" w:space="0" w:color="auto"/>
      </w:divBdr>
    </w:div>
    <w:div w:id="1028524481">
      <w:bodyDiv w:val="1"/>
      <w:marLeft w:val="0"/>
      <w:marRight w:val="0"/>
      <w:marTop w:val="0"/>
      <w:marBottom w:val="0"/>
      <w:divBdr>
        <w:top w:val="none" w:sz="0" w:space="0" w:color="auto"/>
        <w:left w:val="none" w:sz="0" w:space="0" w:color="auto"/>
        <w:bottom w:val="none" w:sz="0" w:space="0" w:color="auto"/>
        <w:right w:val="none" w:sz="0" w:space="0" w:color="auto"/>
      </w:divBdr>
    </w:div>
    <w:div w:id="1029136988">
      <w:bodyDiv w:val="1"/>
      <w:marLeft w:val="0"/>
      <w:marRight w:val="0"/>
      <w:marTop w:val="0"/>
      <w:marBottom w:val="0"/>
      <w:divBdr>
        <w:top w:val="none" w:sz="0" w:space="0" w:color="auto"/>
        <w:left w:val="none" w:sz="0" w:space="0" w:color="auto"/>
        <w:bottom w:val="none" w:sz="0" w:space="0" w:color="auto"/>
        <w:right w:val="none" w:sz="0" w:space="0" w:color="auto"/>
      </w:divBdr>
    </w:div>
    <w:div w:id="1041441050">
      <w:bodyDiv w:val="1"/>
      <w:marLeft w:val="0"/>
      <w:marRight w:val="0"/>
      <w:marTop w:val="0"/>
      <w:marBottom w:val="0"/>
      <w:divBdr>
        <w:top w:val="none" w:sz="0" w:space="0" w:color="auto"/>
        <w:left w:val="none" w:sz="0" w:space="0" w:color="auto"/>
        <w:bottom w:val="none" w:sz="0" w:space="0" w:color="auto"/>
        <w:right w:val="none" w:sz="0" w:space="0" w:color="auto"/>
      </w:divBdr>
    </w:div>
    <w:div w:id="1043168109">
      <w:bodyDiv w:val="1"/>
      <w:marLeft w:val="0"/>
      <w:marRight w:val="0"/>
      <w:marTop w:val="0"/>
      <w:marBottom w:val="0"/>
      <w:divBdr>
        <w:top w:val="none" w:sz="0" w:space="0" w:color="auto"/>
        <w:left w:val="none" w:sz="0" w:space="0" w:color="auto"/>
        <w:bottom w:val="none" w:sz="0" w:space="0" w:color="auto"/>
        <w:right w:val="none" w:sz="0" w:space="0" w:color="auto"/>
      </w:divBdr>
    </w:div>
    <w:div w:id="1053039454">
      <w:bodyDiv w:val="1"/>
      <w:marLeft w:val="0"/>
      <w:marRight w:val="0"/>
      <w:marTop w:val="0"/>
      <w:marBottom w:val="0"/>
      <w:divBdr>
        <w:top w:val="none" w:sz="0" w:space="0" w:color="auto"/>
        <w:left w:val="none" w:sz="0" w:space="0" w:color="auto"/>
        <w:bottom w:val="none" w:sz="0" w:space="0" w:color="auto"/>
        <w:right w:val="none" w:sz="0" w:space="0" w:color="auto"/>
      </w:divBdr>
    </w:div>
    <w:div w:id="1063606587">
      <w:bodyDiv w:val="1"/>
      <w:marLeft w:val="0"/>
      <w:marRight w:val="0"/>
      <w:marTop w:val="0"/>
      <w:marBottom w:val="0"/>
      <w:divBdr>
        <w:top w:val="none" w:sz="0" w:space="0" w:color="auto"/>
        <w:left w:val="none" w:sz="0" w:space="0" w:color="auto"/>
        <w:bottom w:val="none" w:sz="0" w:space="0" w:color="auto"/>
        <w:right w:val="none" w:sz="0" w:space="0" w:color="auto"/>
      </w:divBdr>
    </w:div>
    <w:div w:id="1096635645">
      <w:bodyDiv w:val="1"/>
      <w:marLeft w:val="0"/>
      <w:marRight w:val="0"/>
      <w:marTop w:val="0"/>
      <w:marBottom w:val="0"/>
      <w:divBdr>
        <w:top w:val="none" w:sz="0" w:space="0" w:color="auto"/>
        <w:left w:val="none" w:sz="0" w:space="0" w:color="auto"/>
        <w:bottom w:val="none" w:sz="0" w:space="0" w:color="auto"/>
        <w:right w:val="none" w:sz="0" w:space="0" w:color="auto"/>
      </w:divBdr>
    </w:div>
    <w:div w:id="1110781436">
      <w:bodyDiv w:val="1"/>
      <w:marLeft w:val="0"/>
      <w:marRight w:val="0"/>
      <w:marTop w:val="0"/>
      <w:marBottom w:val="0"/>
      <w:divBdr>
        <w:top w:val="none" w:sz="0" w:space="0" w:color="auto"/>
        <w:left w:val="none" w:sz="0" w:space="0" w:color="auto"/>
        <w:bottom w:val="none" w:sz="0" w:space="0" w:color="auto"/>
        <w:right w:val="none" w:sz="0" w:space="0" w:color="auto"/>
      </w:divBdr>
    </w:div>
    <w:div w:id="1150753558">
      <w:bodyDiv w:val="1"/>
      <w:marLeft w:val="0"/>
      <w:marRight w:val="0"/>
      <w:marTop w:val="0"/>
      <w:marBottom w:val="0"/>
      <w:divBdr>
        <w:top w:val="none" w:sz="0" w:space="0" w:color="auto"/>
        <w:left w:val="none" w:sz="0" w:space="0" w:color="auto"/>
        <w:bottom w:val="none" w:sz="0" w:space="0" w:color="auto"/>
        <w:right w:val="none" w:sz="0" w:space="0" w:color="auto"/>
      </w:divBdr>
    </w:div>
    <w:div w:id="1189642026">
      <w:bodyDiv w:val="1"/>
      <w:marLeft w:val="0"/>
      <w:marRight w:val="0"/>
      <w:marTop w:val="0"/>
      <w:marBottom w:val="0"/>
      <w:divBdr>
        <w:top w:val="none" w:sz="0" w:space="0" w:color="auto"/>
        <w:left w:val="none" w:sz="0" w:space="0" w:color="auto"/>
        <w:bottom w:val="none" w:sz="0" w:space="0" w:color="auto"/>
        <w:right w:val="none" w:sz="0" w:space="0" w:color="auto"/>
      </w:divBdr>
      <w:divsChild>
        <w:div w:id="1714115562">
          <w:marLeft w:val="0"/>
          <w:marRight w:val="0"/>
          <w:marTop w:val="0"/>
          <w:marBottom w:val="0"/>
          <w:divBdr>
            <w:top w:val="none" w:sz="0" w:space="0" w:color="auto"/>
            <w:left w:val="none" w:sz="0" w:space="0" w:color="auto"/>
            <w:bottom w:val="none" w:sz="0" w:space="0" w:color="auto"/>
            <w:right w:val="none" w:sz="0" w:space="0" w:color="auto"/>
          </w:divBdr>
          <w:divsChild>
            <w:div w:id="2146969132">
              <w:marLeft w:val="0"/>
              <w:marRight w:val="0"/>
              <w:marTop w:val="0"/>
              <w:marBottom w:val="0"/>
              <w:divBdr>
                <w:top w:val="none" w:sz="0" w:space="0" w:color="auto"/>
                <w:left w:val="none" w:sz="0" w:space="0" w:color="auto"/>
                <w:bottom w:val="none" w:sz="0" w:space="0" w:color="auto"/>
                <w:right w:val="none" w:sz="0" w:space="0" w:color="auto"/>
              </w:divBdr>
              <w:divsChild>
                <w:div w:id="1357807591">
                  <w:marLeft w:val="0"/>
                  <w:marRight w:val="0"/>
                  <w:marTop w:val="0"/>
                  <w:marBottom w:val="0"/>
                  <w:divBdr>
                    <w:top w:val="none" w:sz="0" w:space="0" w:color="auto"/>
                    <w:left w:val="none" w:sz="0" w:space="0" w:color="auto"/>
                    <w:bottom w:val="none" w:sz="0" w:space="0" w:color="auto"/>
                    <w:right w:val="none" w:sz="0" w:space="0" w:color="auto"/>
                  </w:divBdr>
                  <w:divsChild>
                    <w:div w:id="1931620064">
                      <w:marLeft w:val="0"/>
                      <w:marRight w:val="0"/>
                      <w:marTop w:val="0"/>
                      <w:marBottom w:val="0"/>
                      <w:divBdr>
                        <w:top w:val="none" w:sz="0" w:space="0" w:color="auto"/>
                        <w:left w:val="none" w:sz="0" w:space="0" w:color="auto"/>
                        <w:bottom w:val="none" w:sz="0" w:space="0" w:color="auto"/>
                        <w:right w:val="none" w:sz="0" w:space="0" w:color="auto"/>
                      </w:divBdr>
                      <w:divsChild>
                        <w:div w:id="729041197">
                          <w:marLeft w:val="0"/>
                          <w:marRight w:val="0"/>
                          <w:marTop w:val="0"/>
                          <w:marBottom w:val="0"/>
                          <w:divBdr>
                            <w:top w:val="none" w:sz="0" w:space="0" w:color="auto"/>
                            <w:left w:val="none" w:sz="0" w:space="0" w:color="auto"/>
                            <w:bottom w:val="none" w:sz="0" w:space="0" w:color="auto"/>
                            <w:right w:val="none" w:sz="0" w:space="0" w:color="auto"/>
                          </w:divBdr>
                          <w:divsChild>
                            <w:div w:id="1723291575">
                              <w:marLeft w:val="15"/>
                              <w:marRight w:val="195"/>
                              <w:marTop w:val="0"/>
                              <w:marBottom w:val="0"/>
                              <w:divBdr>
                                <w:top w:val="none" w:sz="0" w:space="0" w:color="auto"/>
                                <w:left w:val="none" w:sz="0" w:space="0" w:color="auto"/>
                                <w:bottom w:val="none" w:sz="0" w:space="0" w:color="auto"/>
                                <w:right w:val="none" w:sz="0" w:space="0" w:color="auto"/>
                              </w:divBdr>
                              <w:divsChild>
                                <w:div w:id="1009332634">
                                  <w:marLeft w:val="0"/>
                                  <w:marRight w:val="0"/>
                                  <w:marTop w:val="0"/>
                                  <w:marBottom w:val="0"/>
                                  <w:divBdr>
                                    <w:top w:val="none" w:sz="0" w:space="0" w:color="auto"/>
                                    <w:left w:val="none" w:sz="0" w:space="0" w:color="auto"/>
                                    <w:bottom w:val="none" w:sz="0" w:space="0" w:color="auto"/>
                                    <w:right w:val="none" w:sz="0" w:space="0" w:color="auto"/>
                                  </w:divBdr>
                                  <w:divsChild>
                                    <w:div w:id="1883010498">
                                      <w:marLeft w:val="0"/>
                                      <w:marRight w:val="0"/>
                                      <w:marTop w:val="0"/>
                                      <w:marBottom w:val="0"/>
                                      <w:divBdr>
                                        <w:top w:val="none" w:sz="0" w:space="0" w:color="auto"/>
                                        <w:left w:val="none" w:sz="0" w:space="0" w:color="auto"/>
                                        <w:bottom w:val="none" w:sz="0" w:space="0" w:color="auto"/>
                                        <w:right w:val="none" w:sz="0" w:space="0" w:color="auto"/>
                                      </w:divBdr>
                                      <w:divsChild>
                                        <w:div w:id="387923001">
                                          <w:marLeft w:val="0"/>
                                          <w:marRight w:val="0"/>
                                          <w:marTop w:val="0"/>
                                          <w:marBottom w:val="0"/>
                                          <w:divBdr>
                                            <w:top w:val="none" w:sz="0" w:space="0" w:color="auto"/>
                                            <w:left w:val="none" w:sz="0" w:space="0" w:color="auto"/>
                                            <w:bottom w:val="none" w:sz="0" w:space="0" w:color="auto"/>
                                            <w:right w:val="none" w:sz="0" w:space="0" w:color="auto"/>
                                          </w:divBdr>
                                          <w:divsChild>
                                            <w:div w:id="381902261">
                                              <w:marLeft w:val="0"/>
                                              <w:marRight w:val="0"/>
                                              <w:marTop w:val="0"/>
                                              <w:marBottom w:val="0"/>
                                              <w:divBdr>
                                                <w:top w:val="none" w:sz="0" w:space="0" w:color="auto"/>
                                                <w:left w:val="none" w:sz="0" w:space="0" w:color="auto"/>
                                                <w:bottom w:val="none" w:sz="0" w:space="0" w:color="auto"/>
                                                <w:right w:val="none" w:sz="0" w:space="0" w:color="auto"/>
                                              </w:divBdr>
                                              <w:divsChild>
                                                <w:div w:id="105926362">
                                                  <w:marLeft w:val="0"/>
                                                  <w:marRight w:val="0"/>
                                                  <w:marTop w:val="0"/>
                                                  <w:marBottom w:val="0"/>
                                                  <w:divBdr>
                                                    <w:top w:val="none" w:sz="0" w:space="0" w:color="auto"/>
                                                    <w:left w:val="none" w:sz="0" w:space="0" w:color="auto"/>
                                                    <w:bottom w:val="none" w:sz="0" w:space="0" w:color="auto"/>
                                                    <w:right w:val="none" w:sz="0" w:space="0" w:color="auto"/>
                                                  </w:divBdr>
                                                  <w:divsChild>
                                                    <w:div w:id="972953211">
                                                      <w:marLeft w:val="0"/>
                                                      <w:marRight w:val="0"/>
                                                      <w:marTop w:val="0"/>
                                                      <w:marBottom w:val="0"/>
                                                      <w:divBdr>
                                                        <w:top w:val="none" w:sz="0" w:space="0" w:color="auto"/>
                                                        <w:left w:val="none" w:sz="0" w:space="0" w:color="auto"/>
                                                        <w:bottom w:val="none" w:sz="0" w:space="0" w:color="auto"/>
                                                        <w:right w:val="none" w:sz="0" w:space="0" w:color="auto"/>
                                                      </w:divBdr>
                                                      <w:divsChild>
                                                        <w:div w:id="958225072">
                                                          <w:marLeft w:val="0"/>
                                                          <w:marRight w:val="0"/>
                                                          <w:marTop w:val="0"/>
                                                          <w:marBottom w:val="0"/>
                                                          <w:divBdr>
                                                            <w:top w:val="none" w:sz="0" w:space="0" w:color="auto"/>
                                                            <w:left w:val="none" w:sz="0" w:space="0" w:color="auto"/>
                                                            <w:bottom w:val="none" w:sz="0" w:space="0" w:color="auto"/>
                                                            <w:right w:val="none" w:sz="0" w:space="0" w:color="auto"/>
                                                          </w:divBdr>
                                                          <w:divsChild>
                                                            <w:div w:id="1351486940">
                                                              <w:marLeft w:val="0"/>
                                                              <w:marRight w:val="0"/>
                                                              <w:marTop w:val="0"/>
                                                              <w:marBottom w:val="0"/>
                                                              <w:divBdr>
                                                                <w:top w:val="none" w:sz="0" w:space="0" w:color="auto"/>
                                                                <w:left w:val="none" w:sz="0" w:space="0" w:color="auto"/>
                                                                <w:bottom w:val="none" w:sz="0" w:space="0" w:color="auto"/>
                                                                <w:right w:val="none" w:sz="0" w:space="0" w:color="auto"/>
                                                              </w:divBdr>
                                                              <w:divsChild>
                                                                <w:div w:id="1719861307">
                                                                  <w:marLeft w:val="0"/>
                                                                  <w:marRight w:val="0"/>
                                                                  <w:marTop w:val="0"/>
                                                                  <w:marBottom w:val="0"/>
                                                                  <w:divBdr>
                                                                    <w:top w:val="none" w:sz="0" w:space="0" w:color="auto"/>
                                                                    <w:left w:val="none" w:sz="0" w:space="0" w:color="auto"/>
                                                                    <w:bottom w:val="none" w:sz="0" w:space="0" w:color="auto"/>
                                                                    <w:right w:val="none" w:sz="0" w:space="0" w:color="auto"/>
                                                                  </w:divBdr>
                                                                  <w:divsChild>
                                                                    <w:div w:id="497428188">
                                                                      <w:marLeft w:val="405"/>
                                                                      <w:marRight w:val="0"/>
                                                                      <w:marTop w:val="0"/>
                                                                      <w:marBottom w:val="0"/>
                                                                      <w:divBdr>
                                                                        <w:top w:val="none" w:sz="0" w:space="0" w:color="auto"/>
                                                                        <w:left w:val="none" w:sz="0" w:space="0" w:color="auto"/>
                                                                        <w:bottom w:val="none" w:sz="0" w:space="0" w:color="auto"/>
                                                                        <w:right w:val="none" w:sz="0" w:space="0" w:color="auto"/>
                                                                      </w:divBdr>
                                                                      <w:divsChild>
                                                                        <w:div w:id="161244975">
                                                                          <w:marLeft w:val="0"/>
                                                                          <w:marRight w:val="0"/>
                                                                          <w:marTop w:val="0"/>
                                                                          <w:marBottom w:val="0"/>
                                                                          <w:divBdr>
                                                                            <w:top w:val="none" w:sz="0" w:space="0" w:color="auto"/>
                                                                            <w:left w:val="none" w:sz="0" w:space="0" w:color="auto"/>
                                                                            <w:bottom w:val="none" w:sz="0" w:space="0" w:color="auto"/>
                                                                            <w:right w:val="none" w:sz="0" w:space="0" w:color="auto"/>
                                                                          </w:divBdr>
                                                                          <w:divsChild>
                                                                            <w:div w:id="1363559112">
                                                                              <w:marLeft w:val="0"/>
                                                                              <w:marRight w:val="0"/>
                                                                              <w:marTop w:val="0"/>
                                                                              <w:marBottom w:val="0"/>
                                                                              <w:divBdr>
                                                                                <w:top w:val="none" w:sz="0" w:space="0" w:color="auto"/>
                                                                                <w:left w:val="none" w:sz="0" w:space="0" w:color="auto"/>
                                                                                <w:bottom w:val="none" w:sz="0" w:space="0" w:color="auto"/>
                                                                                <w:right w:val="none" w:sz="0" w:space="0" w:color="auto"/>
                                                                              </w:divBdr>
                                                                              <w:divsChild>
                                                                                <w:div w:id="486213458">
                                                                                  <w:marLeft w:val="0"/>
                                                                                  <w:marRight w:val="0"/>
                                                                                  <w:marTop w:val="60"/>
                                                                                  <w:marBottom w:val="0"/>
                                                                                  <w:divBdr>
                                                                                    <w:top w:val="none" w:sz="0" w:space="0" w:color="auto"/>
                                                                                    <w:left w:val="none" w:sz="0" w:space="0" w:color="auto"/>
                                                                                    <w:bottom w:val="none" w:sz="0" w:space="0" w:color="auto"/>
                                                                                    <w:right w:val="none" w:sz="0" w:space="0" w:color="auto"/>
                                                                                  </w:divBdr>
                                                                                  <w:divsChild>
                                                                                    <w:div w:id="830023313">
                                                                                      <w:marLeft w:val="0"/>
                                                                                      <w:marRight w:val="0"/>
                                                                                      <w:marTop w:val="0"/>
                                                                                      <w:marBottom w:val="0"/>
                                                                                      <w:divBdr>
                                                                                        <w:top w:val="none" w:sz="0" w:space="0" w:color="auto"/>
                                                                                        <w:left w:val="none" w:sz="0" w:space="0" w:color="auto"/>
                                                                                        <w:bottom w:val="none" w:sz="0" w:space="0" w:color="auto"/>
                                                                                        <w:right w:val="none" w:sz="0" w:space="0" w:color="auto"/>
                                                                                      </w:divBdr>
                                                                                      <w:divsChild>
                                                                                        <w:div w:id="1465538440">
                                                                                          <w:marLeft w:val="0"/>
                                                                                          <w:marRight w:val="0"/>
                                                                                          <w:marTop w:val="0"/>
                                                                                          <w:marBottom w:val="0"/>
                                                                                          <w:divBdr>
                                                                                            <w:top w:val="none" w:sz="0" w:space="0" w:color="auto"/>
                                                                                            <w:left w:val="none" w:sz="0" w:space="0" w:color="auto"/>
                                                                                            <w:bottom w:val="none" w:sz="0" w:space="0" w:color="auto"/>
                                                                                            <w:right w:val="none" w:sz="0" w:space="0" w:color="auto"/>
                                                                                          </w:divBdr>
                                                                                          <w:divsChild>
                                                                                            <w:div w:id="824276052">
                                                                                              <w:marLeft w:val="0"/>
                                                                                              <w:marRight w:val="0"/>
                                                                                              <w:marTop w:val="0"/>
                                                                                              <w:marBottom w:val="0"/>
                                                                                              <w:divBdr>
                                                                                                <w:top w:val="none" w:sz="0" w:space="0" w:color="auto"/>
                                                                                                <w:left w:val="none" w:sz="0" w:space="0" w:color="auto"/>
                                                                                                <w:bottom w:val="none" w:sz="0" w:space="0" w:color="auto"/>
                                                                                                <w:right w:val="none" w:sz="0" w:space="0" w:color="auto"/>
                                                                                              </w:divBdr>
                                                                                              <w:divsChild>
                                                                                                <w:div w:id="442773949">
                                                                                                  <w:marLeft w:val="0"/>
                                                                                                  <w:marRight w:val="0"/>
                                                                                                  <w:marTop w:val="0"/>
                                                                                                  <w:marBottom w:val="0"/>
                                                                                                  <w:divBdr>
                                                                                                    <w:top w:val="none" w:sz="0" w:space="0" w:color="auto"/>
                                                                                                    <w:left w:val="none" w:sz="0" w:space="0" w:color="auto"/>
                                                                                                    <w:bottom w:val="none" w:sz="0" w:space="0" w:color="auto"/>
                                                                                                    <w:right w:val="none" w:sz="0" w:space="0" w:color="auto"/>
                                                                                                  </w:divBdr>
                                                                                                  <w:divsChild>
                                                                                                    <w:div w:id="2048018277">
                                                                                                      <w:marLeft w:val="0"/>
                                                                                                      <w:marRight w:val="0"/>
                                                                                                      <w:marTop w:val="0"/>
                                                                                                      <w:marBottom w:val="0"/>
                                                                                                      <w:divBdr>
                                                                                                        <w:top w:val="none" w:sz="0" w:space="0" w:color="auto"/>
                                                                                                        <w:left w:val="none" w:sz="0" w:space="0" w:color="auto"/>
                                                                                                        <w:bottom w:val="none" w:sz="0" w:space="0" w:color="auto"/>
                                                                                                        <w:right w:val="none" w:sz="0" w:space="0" w:color="auto"/>
                                                                                                      </w:divBdr>
                                                                                                      <w:divsChild>
                                                                                                        <w:div w:id="1981881262">
                                                                                                          <w:marLeft w:val="0"/>
                                                                                                          <w:marRight w:val="0"/>
                                                                                                          <w:marTop w:val="0"/>
                                                                                                          <w:marBottom w:val="0"/>
                                                                                                          <w:divBdr>
                                                                                                            <w:top w:val="none" w:sz="0" w:space="0" w:color="auto"/>
                                                                                                            <w:left w:val="none" w:sz="0" w:space="0" w:color="auto"/>
                                                                                                            <w:bottom w:val="none" w:sz="0" w:space="0" w:color="auto"/>
                                                                                                            <w:right w:val="none" w:sz="0" w:space="0" w:color="auto"/>
                                                                                                          </w:divBdr>
                                                                                                          <w:divsChild>
                                                                                                            <w:div w:id="792600234">
                                                                                                              <w:marLeft w:val="0"/>
                                                                                                              <w:marRight w:val="0"/>
                                                                                                              <w:marTop w:val="0"/>
                                                                                                              <w:marBottom w:val="0"/>
                                                                                                              <w:divBdr>
                                                                                                                <w:top w:val="none" w:sz="0" w:space="0" w:color="auto"/>
                                                                                                                <w:left w:val="none" w:sz="0" w:space="0" w:color="auto"/>
                                                                                                                <w:bottom w:val="none" w:sz="0" w:space="0" w:color="auto"/>
                                                                                                                <w:right w:val="none" w:sz="0" w:space="0" w:color="auto"/>
                                                                                                              </w:divBdr>
                                                                                                              <w:divsChild>
                                                                                                                <w:div w:id="1517696649">
                                                                                                                  <w:marLeft w:val="0"/>
                                                                                                                  <w:marRight w:val="0"/>
                                                                                                                  <w:marTop w:val="0"/>
                                                                                                                  <w:marBottom w:val="0"/>
                                                                                                                  <w:divBdr>
                                                                                                                    <w:top w:val="none" w:sz="0" w:space="0" w:color="auto"/>
                                                                                                                    <w:left w:val="none" w:sz="0" w:space="0" w:color="auto"/>
                                                                                                                    <w:bottom w:val="none" w:sz="0" w:space="0" w:color="auto"/>
                                                                                                                    <w:right w:val="none" w:sz="0" w:space="0" w:color="auto"/>
                                                                                                                  </w:divBdr>
                                                                                                                  <w:divsChild>
                                                                                                                    <w:div w:id="21010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2713">
      <w:bodyDiv w:val="1"/>
      <w:marLeft w:val="0"/>
      <w:marRight w:val="0"/>
      <w:marTop w:val="0"/>
      <w:marBottom w:val="0"/>
      <w:divBdr>
        <w:top w:val="none" w:sz="0" w:space="0" w:color="auto"/>
        <w:left w:val="none" w:sz="0" w:space="0" w:color="auto"/>
        <w:bottom w:val="none" w:sz="0" w:space="0" w:color="auto"/>
        <w:right w:val="none" w:sz="0" w:space="0" w:color="auto"/>
      </w:divBdr>
    </w:div>
    <w:div w:id="1219786814">
      <w:bodyDiv w:val="1"/>
      <w:marLeft w:val="0"/>
      <w:marRight w:val="0"/>
      <w:marTop w:val="0"/>
      <w:marBottom w:val="0"/>
      <w:divBdr>
        <w:top w:val="none" w:sz="0" w:space="0" w:color="auto"/>
        <w:left w:val="none" w:sz="0" w:space="0" w:color="auto"/>
        <w:bottom w:val="none" w:sz="0" w:space="0" w:color="auto"/>
        <w:right w:val="none" w:sz="0" w:space="0" w:color="auto"/>
      </w:divBdr>
      <w:divsChild>
        <w:div w:id="2072120222">
          <w:marLeft w:val="0"/>
          <w:marRight w:val="0"/>
          <w:marTop w:val="0"/>
          <w:marBottom w:val="0"/>
          <w:divBdr>
            <w:top w:val="none" w:sz="0" w:space="0" w:color="auto"/>
            <w:left w:val="none" w:sz="0" w:space="0" w:color="auto"/>
            <w:bottom w:val="none" w:sz="0" w:space="0" w:color="auto"/>
            <w:right w:val="none" w:sz="0" w:space="0" w:color="auto"/>
          </w:divBdr>
          <w:divsChild>
            <w:div w:id="834148757">
              <w:marLeft w:val="0"/>
              <w:marRight w:val="0"/>
              <w:marTop w:val="0"/>
              <w:marBottom w:val="0"/>
              <w:divBdr>
                <w:top w:val="none" w:sz="0" w:space="0" w:color="auto"/>
                <w:left w:val="none" w:sz="0" w:space="0" w:color="auto"/>
                <w:bottom w:val="none" w:sz="0" w:space="0" w:color="auto"/>
                <w:right w:val="none" w:sz="0" w:space="0" w:color="auto"/>
              </w:divBdr>
              <w:divsChild>
                <w:div w:id="845897426">
                  <w:marLeft w:val="0"/>
                  <w:marRight w:val="0"/>
                  <w:marTop w:val="0"/>
                  <w:marBottom w:val="0"/>
                  <w:divBdr>
                    <w:top w:val="none" w:sz="0" w:space="0" w:color="auto"/>
                    <w:left w:val="none" w:sz="0" w:space="0" w:color="auto"/>
                    <w:bottom w:val="none" w:sz="0" w:space="0" w:color="auto"/>
                    <w:right w:val="none" w:sz="0" w:space="0" w:color="auto"/>
                  </w:divBdr>
                  <w:divsChild>
                    <w:div w:id="304898823">
                      <w:marLeft w:val="0"/>
                      <w:marRight w:val="0"/>
                      <w:marTop w:val="0"/>
                      <w:marBottom w:val="0"/>
                      <w:divBdr>
                        <w:top w:val="none" w:sz="0" w:space="0" w:color="auto"/>
                        <w:left w:val="none" w:sz="0" w:space="0" w:color="auto"/>
                        <w:bottom w:val="none" w:sz="0" w:space="0" w:color="auto"/>
                        <w:right w:val="none" w:sz="0" w:space="0" w:color="auto"/>
                      </w:divBdr>
                      <w:divsChild>
                        <w:div w:id="1696886749">
                          <w:marLeft w:val="405"/>
                          <w:marRight w:val="0"/>
                          <w:marTop w:val="0"/>
                          <w:marBottom w:val="0"/>
                          <w:divBdr>
                            <w:top w:val="none" w:sz="0" w:space="0" w:color="auto"/>
                            <w:left w:val="none" w:sz="0" w:space="0" w:color="auto"/>
                            <w:bottom w:val="none" w:sz="0" w:space="0" w:color="auto"/>
                            <w:right w:val="none" w:sz="0" w:space="0" w:color="auto"/>
                          </w:divBdr>
                          <w:divsChild>
                            <w:div w:id="1879392553">
                              <w:marLeft w:val="0"/>
                              <w:marRight w:val="0"/>
                              <w:marTop w:val="0"/>
                              <w:marBottom w:val="0"/>
                              <w:divBdr>
                                <w:top w:val="none" w:sz="0" w:space="0" w:color="auto"/>
                                <w:left w:val="none" w:sz="0" w:space="0" w:color="auto"/>
                                <w:bottom w:val="none" w:sz="0" w:space="0" w:color="auto"/>
                                <w:right w:val="none" w:sz="0" w:space="0" w:color="auto"/>
                              </w:divBdr>
                              <w:divsChild>
                                <w:div w:id="973557775">
                                  <w:marLeft w:val="0"/>
                                  <w:marRight w:val="0"/>
                                  <w:marTop w:val="0"/>
                                  <w:marBottom w:val="0"/>
                                  <w:divBdr>
                                    <w:top w:val="none" w:sz="0" w:space="0" w:color="auto"/>
                                    <w:left w:val="none" w:sz="0" w:space="0" w:color="auto"/>
                                    <w:bottom w:val="none" w:sz="0" w:space="0" w:color="auto"/>
                                    <w:right w:val="none" w:sz="0" w:space="0" w:color="auto"/>
                                  </w:divBdr>
                                  <w:divsChild>
                                    <w:div w:id="799107481">
                                      <w:marLeft w:val="0"/>
                                      <w:marRight w:val="0"/>
                                      <w:marTop w:val="60"/>
                                      <w:marBottom w:val="0"/>
                                      <w:divBdr>
                                        <w:top w:val="none" w:sz="0" w:space="0" w:color="auto"/>
                                        <w:left w:val="none" w:sz="0" w:space="0" w:color="auto"/>
                                        <w:bottom w:val="none" w:sz="0" w:space="0" w:color="auto"/>
                                        <w:right w:val="none" w:sz="0" w:space="0" w:color="auto"/>
                                      </w:divBdr>
                                      <w:divsChild>
                                        <w:div w:id="704911583">
                                          <w:marLeft w:val="0"/>
                                          <w:marRight w:val="0"/>
                                          <w:marTop w:val="0"/>
                                          <w:marBottom w:val="0"/>
                                          <w:divBdr>
                                            <w:top w:val="none" w:sz="0" w:space="0" w:color="auto"/>
                                            <w:left w:val="none" w:sz="0" w:space="0" w:color="auto"/>
                                            <w:bottom w:val="none" w:sz="0" w:space="0" w:color="auto"/>
                                            <w:right w:val="none" w:sz="0" w:space="0" w:color="auto"/>
                                          </w:divBdr>
                                          <w:divsChild>
                                            <w:div w:id="803473516">
                                              <w:marLeft w:val="0"/>
                                              <w:marRight w:val="0"/>
                                              <w:marTop w:val="0"/>
                                              <w:marBottom w:val="0"/>
                                              <w:divBdr>
                                                <w:top w:val="none" w:sz="0" w:space="0" w:color="auto"/>
                                                <w:left w:val="none" w:sz="0" w:space="0" w:color="auto"/>
                                                <w:bottom w:val="none" w:sz="0" w:space="0" w:color="auto"/>
                                                <w:right w:val="none" w:sz="0" w:space="0" w:color="auto"/>
                                              </w:divBdr>
                                              <w:divsChild>
                                                <w:div w:id="891968072">
                                                  <w:marLeft w:val="0"/>
                                                  <w:marRight w:val="0"/>
                                                  <w:marTop w:val="0"/>
                                                  <w:marBottom w:val="0"/>
                                                  <w:divBdr>
                                                    <w:top w:val="none" w:sz="0" w:space="0" w:color="auto"/>
                                                    <w:left w:val="none" w:sz="0" w:space="0" w:color="auto"/>
                                                    <w:bottom w:val="none" w:sz="0" w:space="0" w:color="auto"/>
                                                    <w:right w:val="none" w:sz="0" w:space="0" w:color="auto"/>
                                                  </w:divBdr>
                                                  <w:divsChild>
                                                    <w:div w:id="284703763">
                                                      <w:marLeft w:val="0"/>
                                                      <w:marRight w:val="0"/>
                                                      <w:marTop w:val="0"/>
                                                      <w:marBottom w:val="0"/>
                                                      <w:divBdr>
                                                        <w:top w:val="none" w:sz="0" w:space="0" w:color="auto"/>
                                                        <w:left w:val="none" w:sz="0" w:space="0" w:color="auto"/>
                                                        <w:bottom w:val="none" w:sz="0" w:space="0" w:color="auto"/>
                                                        <w:right w:val="none" w:sz="0" w:space="0" w:color="auto"/>
                                                      </w:divBdr>
                                                      <w:divsChild>
                                                        <w:div w:id="1627851717">
                                                          <w:marLeft w:val="0"/>
                                                          <w:marRight w:val="0"/>
                                                          <w:marTop w:val="0"/>
                                                          <w:marBottom w:val="0"/>
                                                          <w:divBdr>
                                                            <w:top w:val="none" w:sz="0" w:space="0" w:color="auto"/>
                                                            <w:left w:val="none" w:sz="0" w:space="0" w:color="auto"/>
                                                            <w:bottom w:val="none" w:sz="0" w:space="0" w:color="auto"/>
                                                            <w:right w:val="none" w:sz="0" w:space="0" w:color="auto"/>
                                                          </w:divBdr>
                                                          <w:divsChild>
                                                            <w:div w:id="245384980">
                                                              <w:marLeft w:val="0"/>
                                                              <w:marRight w:val="0"/>
                                                              <w:marTop w:val="0"/>
                                                              <w:marBottom w:val="0"/>
                                                              <w:divBdr>
                                                                <w:top w:val="none" w:sz="0" w:space="0" w:color="auto"/>
                                                                <w:left w:val="none" w:sz="0" w:space="0" w:color="auto"/>
                                                                <w:bottom w:val="none" w:sz="0" w:space="0" w:color="auto"/>
                                                                <w:right w:val="none" w:sz="0" w:space="0" w:color="auto"/>
                                                              </w:divBdr>
                                                              <w:divsChild>
                                                                <w:div w:id="1286232224">
                                                                  <w:marLeft w:val="0"/>
                                                                  <w:marRight w:val="0"/>
                                                                  <w:marTop w:val="0"/>
                                                                  <w:marBottom w:val="0"/>
                                                                  <w:divBdr>
                                                                    <w:top w:val="none" w:sz="0" w:space="0" w:color="auto"/>
                                                                    <w:left w:val="none" w:sz="0" w:space="0" w:color="auto"/>
                                                                    <w:bottom w:val="none" w:sz="0" w:space="0" w:color="auto"/>
                                                                    <w:right w:val="none" w:sz="0" w:space="0" w:color="auto"/>
                                                                  </w:divBdr>
                                                                  <w:divsChild>
                                                                    <w:div w:id="1833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8537971">
      <w:bodyDiv w:val="1"/>
      <w:marLeft w:val="0"/>
      <w:marRight w:val="0"/>
      <w:marTop w:val="0"/>
      <w:marBottom w:val="0"/>
      <w:divBdr>
        <w:top w:val="none" w:sz="0" w:space="0" w:color="auto"/>
        <w:left w:val="none" w:sz="0" w:space="0" w:color="auto"/>
        <w:bottom w:val="none" w:sz="0" w:space="0" w:color="auto"/>
        <w:right w:val="none" w:sz="0" w:space="0" w:color="auto"/>
      </w:divBdr>
    </w:div>
    <w:div w:id="1230265437">
      <w:bodyDiv w:val="1"/>
      <w:marLeft w:val="0"/>
      <w:marRight w:val="0"/>
      <w:marTop w:val="0"/>
      <w:marBottom w:val="0"/>
      <w:divBdr>
        <w:top w:val="none" w:sz="0" w:space="0" w:color="auto"/>
        <w:left w:val="none" w:sz="0" w:space="0" w:color="auto"/>
        <w:bottom w:val="none" w:sz="0" w:space="0" w:color="auto"/>
        <w:right w:val="none" w:sz="0" w:space="0" w:color="auto"/>
      </w:divBdr>
    </w:div>
    <w:div w:id="1253733384">
      <w:bodyDiv w:val="1"/>
      <w:marLeft w:val="0"/>
      <w:marRight w:val="0"/>
      <w:marTop w:val="0"/>
      <w:marBottom w:val="0"/>
      <w:divBdr>
        <w:top w:val="none" w:sz="0" w:space="0" w:color="auto"/>
        <w:left w:val="none" w:sz="0" w:space="0" w:color="auto"/>
        <w:bottom w:val="none" w:sz="0" w:space="0" w:color="auto"/>
        <w:right w:val="none" w:sz="0" w:space="0" w:color="auto"/>
      </w:divBdr>
    </w:div>
    <w:div w:id="1256675039">
      <w:bodyDiv w:val="1"/>
      <w:marLeft w:val="0"/>
      <w:marRight w:val="0"/>
      <w:marTop w:val="0"/>
      <w:marBottom w:val="0"/>
      <w:divBdr>
        <w:top w:val="none" w:sz="0" w:space="0" w:color="auto"/>
        <w:left w:val="none" w:sz="0" w:space="0" w:color="auto"/>
        <w:bottom w:val="none" w:sz="0" w:space="0" w:color="auto"/>
        <w:right w:val="none" w:sz="0" w:space="0" w:color="auto"/>
      </w:divBdr>
    </w:div>
    <w:div w:id="1259095120">
      <w:bodyDiv w:val="1"/>
      <w:marLeft w:val="0"/>
      <w:marRight w:val="0"/>
      <w:marTop w:val="0"/>
      <w:marBottom w:val="0"/>
      <w:divBdr>
        <w:top w:val="none" w:sz="0" w:space="0" w:color="auto"/>
        <w:left w:val="none" w:sz="0" w:space="0" w:color="auto"/>
        <w:bottom w:val="none" w:sz="0" w:space="0" w:color="auto"/>
        <w:right w:val="none" w:sz="0" w:space="0" w:color="auto"/>
      </w:divBdr>
    </w:div>
    <w:div w:id="1278176261">
      <w:bodyDiv w:val="1"/>
      <w:marLeft w:val="0"/>
      <w:marRight w:val="0"/>
      <w:marTop w:val="0"/>
      <w:marBottom w:val="0"/>
      <w:divBdr>
        <w:top w:val="none" w:sz="0" w:space="0" w:color="auto"/>
        <w:left w:val="none" w:sz="0" w:space="0" w:color="auto"/>
        <w:bottom w:val="none" w:sz="0" w:space="0" w:color="auto"/>
        <w:right w:val="none" w:sz="0" w:space="0" w:color="auto"/>
      </w:divBdr>
    </w:div>
    <w:div w:id="1321690724">
      <w:bodyDiv w:val="1"/>
      <w:marLeft w:val="0"/>
      <w:marRight w:val="0"/>
      <w:marTop w:val="0"/>
      <w:marBottom w:val="0"/>
      <w:divBdr>
        <w:top w:val="none" w:sz="0" w:space="0" w:color="auto"/>
        <w:left w:val="none" w:sz="0" w:space="0" w:color="auto"/>
        <w:bottom w:val="none" w:sz="0" w:space="0" w:color="auto"/>
        <w:right w:val="none" w:sz="0" w:space="0" w:color="auto"/>
      </w:divBdr>
    </w:div>
    <w:div w:id="1327199811">
      <w:bodyDiv w:val="1"/>
      <w:marLeft w:val="0"/>
      <w:marRight w:val="0"/>
      <w:marTop w:val="0"/>
      <w:marBottom w:val="0"/>
      <w:divBdr>
        <w:top w:val="none" w:sz="0" w:space="0" w:color="auto"/>
        <w:left w:val="none" w:sz="0" w:space="0" w:color="auto"/>
        <w:bottom w:val="none" w:sz="0" w:space="0" w:color="auto"/>
        <w:right w:val="none" w:sz="0" w:space="0" w:color="auto"/>
      </w:divBdr>
    </w:div>
    <w:div w:id="1361473390">
      <w:bodyDiv w:val="1"/>
      <w:marLeft w:val="0"/>
      <w:marRight w:val="0"/>
      <w:marTop w:val="0"/>
      <w:marBottom w:val="0"/>
      <w:divBdr>
        <w:top w:val="none" w:sz="0" w:space="0" w:color="auto"/>
        <w:left w:val="none" w:sz="0" w:space="0" w:color="auto"/>
        <w:bottom w:val="none" w:sz="0" w:space="0" w:color="auto"/>
        <w:right w:val="none" w:sz="0" w:space="0" w:color="auto"/>
      </w:divBdr>
    </w:div>
    <w:div w:id="1366978628">
      <w:bodyDiv w:val="1"/>
      <w:marLeft w:val="0"/>
      <w:marRight w:val="0"/>
      <w:marTop w:val="0"/>
      <w:marBottom w:val="0"/>
      <w:divBdr>
        <w:top w:val="none" w:sz="0" w:space="0" w:color="auto"/>
        <w:left w:val="none" w:sz="0" w:space="0" w:color="auto"/>
        <w:bottom w:val="none" w:sz="0" w:space="0" w:color="auto"/>
        <w:right w:val="none" w:sz="0" w:space="0" w:color="auto"/>
      </w:divBdr>
    </w:div>
    <w:div w:id="1399864202">
      <w:bodyDiv w:val="1"/>
      <w:marLeft w:val="0"/>
      <w:marRight w:val="0"/>
      <w:marTop w:val="0"/>
      <w:marBottom w:val="0"/>
      <w:divBdr>
        <w:top w:val="none" w:sz="0" w:space="0" w:color="auto"/>
        <w:left w:val="none" w:sz="0" w:space="0" w:color="auto"/>
        <w:bottom w:val="none" w:sz="0" w:space="0" w:color="auto"/>
        <w:right w:val="none" w:sz="0" w:space="0" w:color="auto"/>
      </w:divBdr>
    </w:div>
    <w:div w:id="1410887932">
      <w:bodyDiv w:val="1"/>
      <w:marLeft w:val="0"/>
      <w:marRight w:val="0"/>
      <w:marTop w:val="0"/>
      <w:marBottom w:val="0"/>
      <w:divBdr>
        <w:top w:val="none" w:sz="0" w:space="0" w:color="auto"/>
        <w:left w:val="none" w:sz="0" w:space="0" w:color="auto"/>
        <w:bottom w:val="none" w:sz="0" w:space="0" w:color="auto"/>
        <w:right w:val="none" w:sz="0" w:space="0" w:color="auto"/>
      </w:divBdr>
      <w:divsChild>
        <w:div w:id="506293234">
          <w:marLeft w:val="0"/>
          <w:marRight w:val="0"/>
          <w:marTop w:val="0"/>
          <w:marBottom w:val="0"/>
          <w:divBdr>
            <w:top w:val="none" w:sz="0" w:space="0" w:color="auto"/>
            <w:left w:val="none" w:sz="0" w:space="0" w:color="auto"/>
            <w:bottom w:val="none" w:sz="0" w:space="0" w:color="auto"/>
            <w:right w:val="none" w:sz="0" w:space="0" w:color="auto"/>
          </w:divBdr>
          <w:divsChild>
            <w:div w:id="1828475664">
              <w:marLeft w:val="0"/>
              <w:marRight w:val="0"/>
              <w:marTop w:val="0"/>
              <w:marBottom w:val="0"/>
              <w:divBdr>
                <w:top w:val="none" w:sz="0" w:space="0" w:color="auto"/>
                <w:left w:val="none" w:sz="0" w:space="0" w:color="auto"/>
                <w:bottom w:val="none" w:sz="0" w:space="0" w:color="auto"/>
                <w:right w:val="none" w:sz="0" w:space="0" w:color="auto"/>
              </w:divBdr>
              <w:divsChild>
                <w:div w:id="775951050">
                  <w:marLeft w:val="0"/>
                  <w:marRight w:val="0"/>
                  <w:marTop w:val="0"/>
                  <w:marBottom w:val="0"/>
                  <w:divBdr>
                    <w:top w:val="none" w:sz="0" w:space="0" w:color="auto"/>
                    <w:left w:val="none" w:sz="0" w:space="0" w:color="auto"/>
                    <w:bottom w:val="none" w:sz="0" w:space="0" w:color="auto"/>
                    <w:right w:val="none" w:sz="0" w:space="0" w:color="auto"/>
                  </w:divBdr>
                  <w:divsChild>
                    <w:div w:id="1670059534">
                      <w:marLeft w:val="0"/>
                      <w:marRight w:val="0"/>
                      <w:marTop w:val="0"/>
                      <w:marBottom w:val="0"/>
                      <w:divBdr>
                        <w:top w:val="none" w:sz="0" w:space="0" w:color="auto"/>
                        <w:left w:val="none" w:sz="0" w:space="0" w:color="auto"/>
                        <w:bottom w:val="none" w:sz="0" w:space="0" w:color="auto"/>
                        <w:right w:val="none" w:sz="0" w:space="0" w:color="auto"/>
                      </w:divBdr>
                      <w:divsChild>
                        <w:div w:id="1294754128">
                          <w:marLeft w:val="405"/>
                          <w:marRight w:val="0"/>
                          <w:marTop w:val="0"/>
                          <w:marBottom w:val="0"/>
                          <w:divBdr>
                            <w:top w:val="none" w:sz="0" w:space="0" w:color="auto"/>
                            <w:left w:val="none" w:sz="0" w:space="0" w:color="auto"/>
                            <w:bottom w:val="none" w:sz="0" w:space="0" w:color="auto"/>
                            <w:right w:val="none" w:sz="0" w:space="0" w:color="auto"/>
                          </w:divBdr>
                          <w:divsChild>
                            <w:div w:id="257911344">
                              <w:marLeft w:val="0"/>
                              <w:marRight w:val="0"/>
                              <w:marTop w:val="0"/>
                              <w:marBottom w:val="0"/>
                              <w:divBdr>
                                <w:top w:val="none" w:sz="0" w:space="0" w:color="auto"/>
                                <w:left w:val="none" w:sz="0" w:space="0" w:color="auto"/>
                                <w:bottom w:val="none" w:sz="0" w:space="0" w:color="auto"/>
                                <w:right w:val="none" w:sz="0" w:space="0" w:color="auto"/>
                              </w:divBdr>
                              <w:divsChild>
                                <w:div w:id="1781995282">
                                  <w:marLeft w:val="0"/>
                                  <w:marRight w:val="0"/>
                                  <w:marTop w:val="0"/>
                                  <w:marBottom w:val="0"/>
                                  <w:divBdr>
                                    <w:top w:val="none" w:sz="0" w:space="0" w:color="auto"/>
                                    <w:left w:val="none" w:sz="0" w:space="0" w:color="auto"/>
                                    <w:bottom w:val="none" w:sz="0" w:space="0" w:color="auto"/>
                                    <w:right w:val="none" w:sz="0" w:space="0" w:color="auto"/>
                                  </w:divBdr>
                                  <w:divsChild>
                                    <w:div w:id="1846359643">
                                      <w:marLeft w:val="0"/>
                                      <w:marRight w:val="0"/>
                                      <w:marTop w:val="60"/>
                                      <w:marBottom w:val="0"/>
                                      <w:divBdr>
                                        <w:top w:val="none" w:sz="0" w:space="0" w:color="auto"/>
                                        <w:left w:val="none" w:sz="0" w:space="0" w:color="auto"/>
                                        <w:bottom w:val="none" w:sz="0" w:space="0" w:color="auto"/>
                                        <w:right w:val="none" w:sz="0" w:space="0" w:color="auto"/>
                                      </w:divBdr>
                                      <w:divsChild>
                                        <w:div w:id="39483003">
                                          <w:marLeft w:val="0"/>
                                          <w:marRight w:val="0"/>
                                          <w:marTop w:val="0"/>
                                          <w:marBottom w:val="0"/>
                                          <w:divBdr>
                                            <w:top w:val="none" w:sz="0" w:space="0" w:color="auto"/>
                                            <w:left w:val="none" w:sz="0" w:space="0" w:color="auto"/>
                                            <w:bottom w:val="none" w:sz="0" w:space="0" w:color="auto"/>
                                            <w:right w:val="none" w:sz="0" w:space="0" w:color="auto"/>
                                          </w:divBdr>
                                          <w:divsChild>
                                            <w:div w:id="168715351">
                                              <w:marLeft w:val="0"/>
                                              <w:marRight w:val="0"/>
                                              <w:marTop w:val="0"/>
                                              <w:marBottom w:val="0"/>
                                              <w:divBdr>
                                                <w:top w:val="none" w:sz="0" w:space="0" w:color="auto"/>
                                                <w:left w:val="none" w:sz="0" w:space="0" w:color="auto"/>
                                                <w:bottom w:val="none" w:sz="0" w:space="0" w:color="auto"/>
                                                <w:right w:val="none" w:sz="0" w:space="0" w:color="auto"/>
                                              </w:divBdr>
                                              <w:divsChild>
                                                <w:div w:id="1099721172">
                                                  <w:marLeft w:val="0"/>
                                                  <w:marRight w:val="0"/>
                                                  <w:marTop w:val="0"/>
                                                  <w:marBottom w:val="0"/>
                                                  <w:divBdr>
                                                    <w:top w:val="none" w:sz="0" w:space="0" w:color="auto"/>
                                                    <w:left w:val="none" w:sz="0" w:space="0" w:color="auto"/>
                                                    <w:bottom w:val="none" w:sz="0" w:space="0" w:color="auto"/>
                                                    <w:right w:val="none" w:sz="0" w:space="0" w:color="auto"/>
                                                  </w:divBdr>
                                                  <w:divsChild>
                                                    <w:div w:id="1572278395">
                                                      <w:marLeft w:val="0"/>
                                                      <w:marRight w:val="0"/>
                                                      <w:marTop w:val="0"/>
                                                      <w:marBottom w:val="0"/>
                                                      <w:divBdr>
                                                        <w:top w:val="none" w:sz="0" w:space="0" w:color="auto"/>
                                                        <w:left w:val="none" w:sz="0" w:space="0" w:color="auto"/>
                                                        <w:bottom w:val="none" w:sz="0" w:space="0" w:color="auto"/>
                                                        <w:right w:val="none" w:sz="0" w:space="0" w:color="auto"/>
                                                      </w:divBdr>
                                                      <w:divsChild>
                                                        <w:div w:id="862784568">
                                                          <w:marLeft w:val="0"/>
                                                          <w:marRight w:val="0"/>
                                                          <w:marTop w:val="0"/>
                                                          <w:marBottom w:val="0"/>
                                                          <w:divBdr>
                                                            <w:top w:val="none" w:sz="0" w:space="0" w:color="auto"/>
                                                            <w:left w:val="none" w:sz="0" w:space="0" w:color="auto"/>
                                                            <w:bottom w:val="none" w:sz="0" w:space="0" w:color="auto"/>
                                                            <w:right w:val="none" w:sz="0" w:space="0" w:color="auto"/>
                                                          </w:divBdr>
                                                          <w:divsChild>
                                                            <w:div w:id="1149442188">
                                                              <w:marLeft w:val="0"/>
                                                              <w:marRight w:val="0"/>
                                                              <w:marTop w:val="0"/>
                                                              <w:marBottom w:val="0"/>
                                                              <w:divBdr>
                                                                <w:top w:val="none" w:sz="0" w:space="0" w:color="auto"/>
                                                                <w:left w:val="none" w:sz="0" w:space="0" w:color="auto"/>
                                                                <w:bottom w:val="none" w:sz="0" w:space="0" w:color="auto"/>
                                                                <w:right w:val="none" w:sz="0" w:space="0" w:color="auto"/>
                                                              </w:divBdr>
                                                              <w:divsChild>
                                                                <w:div w:id="1100761952">
                                                                  <w:marLeft w:val="0"/>
                                                                  <w:marRight w:val="0"/>
                                                                  <w:marTop w:val="0"/>
                                                                  <w:marBottom w:val="0"/>
                                                                  <w:divBdr>
                                                                    <w:top w:val="none" w:sz="0" w:space="0" w:color="auto"/>
                                                                    <w:left w:val="none" w:sz="0" w:space="0" w:color="auto"/>
                                                                    <w:bottom w:val="none" w:sz="0" w:space="0" w:color="auto"/>
                                                                    <w:right w:val="none" w:sz="0" w:space="0" w:color="auto"/>
                                                                  </w:divBdr>
                                                                  <w:divsChild>
                                                                    <w:div w:id="1180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9035602">
      <w:bodyDiv w:val="1"/>
      <w:marLeft w:val="0"/>
      <w:marRight w:val="0"/>
      <w:marTop w:val="0"/>
      <w:marBottom w:val="0"/>
      <w:divBdr>
        <w:top w:val="none" w:sz="0" w:space="0" w:color="auto"/>
        <w:left w:val="none" w:sz="0" w:space="0" w:color="auto"/>
        <w:bottom w:val="none" w:sz="0" w:space="0" w:color="auto"/>
        <w:right w:val="none" w:sz="0" w:space="0" w:color="auto"/>
      </w:divBdr>
    </w:div>
    <w:div w:id="1429348913">
      <w:bodyDiv w:val="1"/>
      <w:marLeft w:val="0"/>
      <w:marRight w:val="0"/>
      <w:marTop w:val="0"/>
      <w:marBottom w:val="0"/>
      <w:divBdr>
        <w:top w:val="none" w:sz="0" w:space="0" w:color="auto"/>
        <w:left w:val="none" w:sz="0" w:space="0" w:color="auto"/>
        <w:bottom w:val="none" w:sz="0" w:space="0" w:color="auto"/>
        <w:right w:val="none" w:sz="0" w:space="0" w:color="auto"/>
      </w:divBdr>
    </w:div>
    <w:div w:id="1443183777">
      <w:bodyDiv w:val="1"/>
      <w:marLeft w:val="0"/>
      <w:marRight w:val="0"/>
      <w:marTop w:val="0"/>
      <w:marBottom w:val="0"/>
      <w:divBdr>
        <w:top w:val="none" w:sz="0" w:space="0" w:color="auto"/>
        <w:left w:val="none" w:sz="0" w:space="0" w:color="auto"/>
        <w:bottom w:val="none" w:sz="0" w:space="0" w:color="auto"/>
        <w:right w:val="none" w:sz="0" w:space="0" w:color="auto"/>
      </w:divBdr>
    </w:div>
    <w:div w:id="1466506990">
      <w:bodyDiv w:val="1"/>
      <w:marLeft w:val="0"/>
      <w:marRight w:val="0"/>
      <w:marTop w:val="0"/>
      <w:marBottom w:val="0"/>
      <w:divBdr>
        <w:top w:val="none" w:sz="0" w:space="0" w:color="auto"/>
        <w:left w:val="none" w:sz="0" w:space="0" w:color="auto"/>
        <w:bottom w:val="none" w:sz="0" w:space="0" w:color="auto"/>
        <w:right w:val="none" w:sz="0" w:space="0" w:color="auto"/>
      </w:divBdr>
    </w:div>
    <w:div w:id="1475945026">
      <w:bodyDiv w:val="1"/>
      <w:marLeft w:val="0"/>
      <w:marRight w:val="0"/>
      <w:marTop w:val="0"/>
      <w:marBottom w:val="0"/>
      <w:divBdr>
        <w:top w:val="none" w:sz="0" w:space="0" w:color="auto"/>
        <w:left w:val="none" w:sz="0" w:space="0" w:color="auto"/>
        <w:bottom w:val="none" w:sz="0" w:space="0" w:color="auto"/>
        <w:right w:val="none" w:sz="0" w:space="0" w:color="auto"/>
      </w:divBdr>
    </w:div>
    <w:div w:id="1494368056">
      <w:bodyDiv w:val="1"/>
      <w:marLeft w:val="0"/>
      <w:marRight w:val="0"/>
      <w:marTop w:val="0"/>
      <w:marBottom w:val="0"/>
      <w:divBdr>
        <w:top w:val="none" w:sz="0" w:space="0" w:color="auto"/>
        <w:left w:val="none" w:sz="0" w:space="0" w:color="auto"/>
        <w:bottom w:val="none" w:sz="0" w:space="0" w:color="auto"/>
        <w:right w:val="none" w:sz="0" w:space="0" w:color="auto"/>
      </w:divBdr>
      <w:divsChild>
        <w:div w:id="16572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1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9149">
      <w:bodyDiv w:val="1"/>
      <w:marLeft w:val="0"/>
      <w:marRight w:val="0"/>
      <w:marTop w:val="0"/>
      <w:marBottom w:val="0"/>
      <w:divBdr>
        <w:top w:val="none" w:sz="0" w:space="0" w:color="auto"/>
        <w:left w:val="none" w:sz="0" w:space="0" w:color="auto"/>
        <w:bottom w:val="none" w:sz="0" w:space="0" w:color="auto"/>
        <w:right w:val="none" w:sz="0" w:space="0" w:color="auto"/>
      </w:divBdr>
    </w:div>
    <w:div w:id="1532453538">
      <w:bodyDiv w:val="1"/>
      <w:marLeft w:val="0"/>
      <w:marRight w:val="0"/>
      <w:marTop w:val="0"/>
      <w:marBottom w:val="0"/>
      <w:divBdr>
        <w:top w:val="none" w:sz="0" w:space="0" w:color="auto"/>
        <w:left w:val="none" w:sz="0" w:space="0" w:color="auto"/>
        <w:bottom w:val="none" w:sz="0" w:space="0" w:color="auto"/>
        <w:right w:val="none" w:sz="0" w:space="0" w:color="auto"/>
      </w:divBdr>
    </w:div>
    <w:div w:id="1567761435">
      <w:bodyDiv w:val="1"/>
      <w:marLeft w:val="0"/>
      <w:marRight w:val="0"/>
      <w:marTop w:val="0"/>
      <w:marBottom w:val="0"/>
      <w:divBdr>
        <w:top w:val="none" w:sz="0" w:space="0" w:color="auto"/>
        <w:left w:val="none" w:sz="0" w:space="0" w:color="auto"/>
        <w:bottom w:val="none" w:sz="0" w:space="0" w:color="auto"/>
        <w:right w:val="none" w:sz="0" w:space="0" w:color="auto"/>
      </w:divBdr>
      <w:divsChild>
        <w:div w:id="1751611149">
          <w:marLeft w:val="0"/>
          <w:marRight w:val="0"/>
          <w:marTop w:val="0"/>
          <w:marBottom w:val="0"/>
          <w:divBdr>
            <w:top w:val="single" w:sz="6" w:space="0" w:color="000080"/>
            <w:left w:val="single" w:sz="6" w:space="0" w:color="000080"/>
            <w:bottom w:val="single" w:sz="6" w:space="0" w:color="000080"/>
            <w:right w:val="single" w:sz="6" w:space="0" w:color="000080"/>
          </w:divBdr>
          <w:divsChild>
            <w:div w:id="846409717">
              <w:marLeft w:val="1995"/>
              <w:marRight w:val="0"/>
              <w:marTop w:val="0"/>
              <w:marBottom w:val="0"/>
              <w:divBdr>
                <w:top w:val="none" w:sz="0" w:space="0" w:color="auto"/>
                <w:left w:val="none" w:sz="0" w:space="0" w:color="auto"/>
                <w:bottom w:val="none" w:sz="0" w:space="0" w:color="auto"/>
                <w:right w:val="none" w:sz="0" w:space="0" w:color="auto"/>
              </w:divBdr>
              <w:divsChild>
                <w:div w:id="1864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04066">
      <w:bodyDiv w:val="1"/>
      <w:marLeft w:val="0"/>
      <w:marRight w:val="0"/>
      <w:marTop w:val="0"/>
      <w:marBottom w:val="0"/>
      <w:divBdr>
        <w:top w:val="none" w:sz="0" w:space="0" w:color="auto"/>
        <w:left w:val="none" w:sz="0" w:space="0" w:color="auto"/>
        <w:bottom w:val="none" w:sz="0" w:space="0" w:color="auto"/>
        <w:right w:val="none" w:sz="0" w:space="0" w:color="auto"/>
      </w:divBdr>
    </w:div>
    <w:div w:id="1616793198">
      <w:bodyDiv w:val="1"/>
      <w:marLeft w:val="0"/>
      <w:marRight w:val="0"/>
      <w:marTop w:val="0"/>
      <w:marBottom w:val="0"/>
      <w:divBdr>
        <w:top w:val="none" w:sz="0" w:space="0" w:color="auto"/>
        <w:left w:val="none" w:sz="0" w:space="0" w:color="auto"/>
        <w:bottom w:val="none" w:sz="0" w:space="0" w:color="auto"/>
        <w:right w:val="none" w:sz="0" w:space="0" w:color="auto"/>
      </w:divBdr>
    </w:div>
    <w:div w:id="1627541858">
      <w:bodyDiv w:val="1"/>
      <w:marLeft w:val="0"/>
      <w:marRight w:val="0"/>
      <w:marTop w:val="0"/>
      <w:marBottom w:val="0"/>
      <w:divBdr>
        <w:top w:val="none" w:sz="0" w:space="0" w:color="auto"/>
        <w:left w:val="none" w:sz="0" w:space="0" w:color="auto"/>
        <w:bottom w:val="none" w:sz="0" w:space="0" w:color="auto"/>
        <w:right w:val="none" w:sz="0" w:space="0" w:color="auto"/>
      </w:divBdr>
    </w:div>
    <w:div w:id="1635333230">
      <w:bodyDiv w:val="1"/>
      <w:marLeft w:val="0"/>
      <w:marRight w:val="0"/>
      <w:marTop w:val="0"/>
      <w:marBottom w:val="0"/>
      <w:divBdr>
        <w:top w:val="none" w:sz="0" w:space="0" w:color="auto"/>
        <w:left w:val="none" w:sz="0" w:space="0" w:color="auto"/>
        <w:bottom w:val="none" w:sz="0" w:space="0" w:color="auto"/>
        <w:right w:val="none" w:sz="0" w:space="0" w:color="auto"/>
      </w:divBdr>
    </w:div>
    <w:div w:id="1639796254">
      <w:bodyDiv w:val="1"/>
      <w:marLeft w:val="0"/>
      <w:marRight w:val="0"/>
      <w:marTop w:val="0"/>
      <w:marBottom w:val="0"/>
      <w:divBdr>
        <w:top w:val="none" w:sz="0" w:space="0" w:color="auto"/>
        <w:left w:val="none" w:sz="0" w:space="0" w:color="auto"/>
        <w:bottom w:val="none" w:sz="0" w:space="0" w:color="auto"/>
        <w:right w:val="none" w:sz="0" w:space="0" w:color="auto"/>
      </w:divBdr>
    </w:div>
    <w:div w:id="1703626748">
      <w:bodyDiv w:val="1"/>
      <w:marLeft w:val="0"/>
      <w:marRight w:val="0"/>
      <w:marTop w:val="0"/>
      <w:marBottom w:val="0"/>
      <w:divBdr>
        <w:top w:val="none" w:sz="0" w:space="0" w:color="auto"/>
        <w:left w:val="none" w:sz="0" w:space="0" w:color="auto"/>
        <w:bottom w:val="none" w:sz="0" w:space="0" w:color="auto"/>
        <w:right w:val="none" w:sz="0" w:space="0" w:color="auto"/>
      </w:divBdr>
    </w:div>
    <w:div w:id="1708605190">
      <w:bodyDiv w:val="1"/>
      <w:marLeft w:val="0"/>
      <w:marRight w:val="0"/>
      <w:marTop w:val="0"/>
      <w:marBottom w:val="0"/>
      <w:divBdr>
        <w:top w:val="none" w:sz="0" w:space="0" w:color="auto"/>
        <w:left w:val="none" w:sz="0" w:space="0" w:color="auto"/>
        <w:bottom w:val="none" w:sz="0" w:space="0" w:color="auto"/>
        <w:right w:val="none" w:sz="0" w:space="0" w:color="auto"/>
      </w:divBdr>
    </w:div>
    <w:div w:id="1715077387">
      <w:bodyDiv w:val="1"/>
      <w:marLeft w:val="0"/>
      <w:marRight w:val="0"/>
      <w:marTop w:val="0"/>
      <w:marBottom w:val="0"/>
      <w:divBdr>
        <w:top w:val="none" w:sz="0" w:space="0" w:color="auto"/>
        <w:left w:val="none" w:sz="0" w:space="0" w:color="auto"/>
        <w:bottom w:val="none" w:sz="0" w:space="0" w:color="auto"/>
        <w:right w:val="none" w:sz="0" w:space="0" w:color="auto"/>
      </w:divBdr>
    </w:div>
    <w:div w:id="1752579296">
      <w:bodyDiv w:val="1"/>
      <w:marLeft w:val="0"/>
      <w:marRight w:val="0"/>
      <w:marTop w:val="0"/>
      <w:marBottom w:val="0"/>
      <w:divBdr>
        <w:top w:val="none" w:sz="0" w:space="0" w:color="auto"/>
        <w:left w:val="none" w:sz="0" w:space="0" w:color="auto"/>
        <w:bottom w:val="none" w:sz="0" w:space="0" w:color="auto"/>
        <w:right w:val="none" w:sz="0" w:space="0" w:color="auto"/>
      </w:divBdr>
      <w:divsChild>
        <w:div w:id="995181736">
          <w:marLeft w:val="0"/>
          <w:marRight w:val="0"/>
          <w:marTop w:val="0"/>
          <w:marBottom w:val="0"/>
          <w:divBdr>
            <w:top w:val="none" w:sz="0" w:space="0" w:color="auto"/>
            <w:left w:val="none" w:sz="0" w:space="0" w:color="auto"/>
            <w:bottom w:val="none" w:sz="0" w:space="0" w:color="auto"/>
            <w:right w:val="none" w:sz="0" w:space="0" w:color="auto"/>
          </w:divBdr>
        </w:div>
        <w:div w:id="160512607">
          <w:marLeft w:val="0"/>
          <w:marRight w:val="0"/>
          <w:marTop w:val="0"/>
          <w:marBottom w:val="0"/>
          <w:divBdr>
            <w:top w:val="none" w:sz="0" w:space="0" w:color="auto"/>
            <w:left w:val="none" w:sz="0" w:space="0" w:color="auto"/>
            <w:bottom w:val="none" w:sz="0" w:space="0" w:color="auto"/>
            <w:right w:val="none" w:sz="0" w:space="0" w:color="auto"/>
          </w:divBdr>
        </w:div>
        <w:div w:id="1805342020">
          <w:marLeft w:val="0"/>
          <w:marRight w:val="0"/>
          <w:marTop w:val="0"/>
          <w:marBottom w:val="0"/>
          <w:divBdr>
            <w:top w:val="none" w:sz="0" w:space="0" w:color="auto"/>
            <w:left w:val="none" w:sz="0" w:space="0" w:color="auto"/>
            <w:bottom w:val="none" w:sz="0" w:space="0" w:color="auto"/>
            <w:right w:val="none" w:sz="0" w:space="0" w:color="auto"/>
          </w:divBdr>
        </w:div>
        <w:div w:id="871070519">
          <w:marLeft w:val="0"/>
          <w:marRight w:val="0"/>
          <w:marTop w:val="0"/>
          <w:marBottom w:val="0"/>
          <w:divBdr>
            <w:top w:val="none" w:sz="0" w:space="0" w:color="auto"/>
            <w:left w:val="none" w:sz="0" w:space="0" w:color="auto"/>
            <w:bottom w:val="none" w:sz="0" w:space="0" w:color="auto"/>
            <w:right w:val="none" w:sz="0" w:space="0" w:color="auto"/>
          </w:divBdr>
        </w:div>
      </w:divsChild>
    </w:div>
    <w:div w:id="1765032797">
      <w:bodyDiv w:val="1"/>
      <w:marLeft w:val="0"/>
      <w:marRight w:val="0"/>
      <w:marTop w:val="0"/>
      <w:marBottom w:val="0"/>
      <w:divBdr>
        <w:top w:val="none" w:sz="0" w:space="0" w:color="auto"/>
        <w:left w:val="none" w:sz="0" w:space="0" w:color="auto"/>
        <w:bottom w:val="none" w:sz="0" w:space="0" w:color="auto"/>
        <w:right w:val="none" w:sz="0" w:space="0" w:color="auto"/>
      </w:divBdr>
    </w:div>
    <w:div w:id="1791237608">
      <w:bodyDiv w:val="1"/>
      <w:marLeft w:val="0"/>
      <w:marRight w:val="0"/>
      <w:marTop w:val="0"/>
      <w:marBottom w:val="0"/>
      <w:divBdr>
        <w:top w:val="none" w:sz="0" w:space="0" w:color="auto"/>
        <w:left w:val="none" w:sz="0" w:space="0" w:color="auto"/>
        <w:bottom w:val="none" w:sz="0" w:space="0" w:color="auto"/>
        <w:right w:val="none" w:sz="0" w:space="0" w:color="auto"/>
      </w:divBdr>
    </w:div>
    <w:div w:id="1797020495">
      <w:bodyDiv w:val="1"/>
      <w:marLeft w:val="0"/>
      <w:marRight w:val="0"/>
      <w:marTop w:val="0"/>
      <w:marBottom w:val="0"/>
      <w:divBdr>
        <w:top w:val="none" w:sz="0" w:space="0" w:color="auto"/>
        <w:left w:val="none" w:sz="0" w:space="0" w:color="auto"/>
        <w:bottom w:val="none" w:sz="0" w:space="0" w:color="auto"/>
        <w:right w:val="none" w:sz="0" w:space="0" w:color="auto"/>
      </w:divBdr>
    </w:div>
    <w:div w:id="1812406794">
      <w:bodyDiv w:val="1"/>
      <w:marLeft w:val="0"/>
      <w:marRight w:val="0"/>
      <w:marTop w:val="0"/>
      <w:marBottom w:val="0"/>
      <w:divBdr>
        <w:top w:val="none" w:sz="0" w:space="0" w:color="auto"/>
        <w:left w:val="none" w:sz="0" w:space="0" w:color="auto"/>
        <w:bottom w:val="none" w:sz="0" w:space="0" w:color="auto"/>
        <w:right w:val="none" w:sz="0" w:space="0" w:color="auto"/>
      </w:divBdr>
    </w:div>
    <w:div w:id="1819152343">
      <w:bodyDiv w:val="1"/>
      <w:marLeft w:val="0"/>
      <w:marRight w:val="0"/>
      <w:marTop w:val="0"/>
      <w:marBottom w:val="0"/>
      <w:divBdr>
        <w:top w:val="none" w:sz="0" w:space="0" w:color="auto"/>
        <w:left w:val="none" w:sz="0" w:space="0" w:color="auto"/>
        <w:bottom w:val="none" w:sz="0" w:space="0" w:color="auto"/>
        <w:right w:val="none" w:sz="0" w:space="0" w:color="auto"/>
      </w:divBdr>
    </w:div>
    <w:div w:id="1826126882">
      <w:bodyDiv w:val="1"/>
      <w:marLeft w:val="0"/>
      <w:marRight w:val="0"/>
      <w:marTop w:val="0"/>
      <w:marBottom w:val="0"/>
      <w:divBdr>
        <w:top w:val="none" w:sz="0" w:space="0" w:color="auto"/>
        <w:left w:val="none" w:sz="0" w:space="0" w:color="auto"/>
        <w:bottom w:val="none" w:sz="0" w:space="0" w:color="auto"/>
        <w:right w:val="none" w:sz="0" w:space="0" w:color="auto"/>
      </w:divBdr>
    </w:div>
    <w:div w:id="1843930748">
      <w:bodyDiv w:val="1"/>
      <w:marLeft w:val="0"/>
      <w:marRight w:val="0"/>
      <w:marTop w:val="0"/>
      <w:marBottom w:val="0"/>
      <w:divBdr>
        <w:top w:val="none" w:sz="0" w:space="0" w:color="auto"/>
        <w:left w:val="none" w:sz="0" w:space="0" w:color="auto"/>
        <w:bottom w:val="none" w:sz="0" w:space="0" w:color="auto"/>
        <w:right w:val="none" w:sz="0" w:space="0" w:color="auto"/>
      </w:divBdr>
    </w:div>
    <w:div w:id="1857041483">
      <w:bodyDiv w:val="1"/>
      <w:marLeft w:val="0"/>
      <w:marRight w:val="0"/>
      <w:marTop w:val="0"/>
      <w:marBottom w:val="0"/>
      <w:divBdr>
        <w:top w:val="none" w:sz="0" w:space="0" w:color="auto"/>
        <w:left w:val="none" w:sz="0" w:space="0" w:color="auto"/>
        <w:bottom w:val="none" w:sz="0" w:space="0" w:color="auto"/>
        <w:right w:val="none" w:sz="0" w:space="0" w:color="auto"/>
      </w:divBdr>
    </w:div>
    <w:div w:id="1880390668">
      <w:bodyDiv w:val="1"/>
      <w:marLeft w:val="0"/>
      <w:marRight w:val="0"/>
      <w:marTop w:val="0"/>
      <w:marBottom w:val="0"/>
      <w:divBdr>
        <w:top w:val="none" w:sz="0" w:space="0" w:color="auto"/>
        <w:left w:val="none" w:sz="0" w:space="0" w:color="auto"/>
        <w:bottom w:val="none" w:sz="0" w:space="0" w:color="auto"/>
        <w:right w:val="none" w:sz="0" w:space="0" w:color="auto"/>
      </w:divBdr>
    </w:div>
    <w:div w:id="1884323814">
      <w:bodyDiv w:val="1"/>
      <w:marLeft w:val="0"/>
      <w:marRight w:val="0"/>
      <w:marTop w:val="0"/>
      <w:marBottom w:val="0"/>
      <w:divBdr>
        <w:top w:val="none" w:sz="0" w:space="0" w:color="auto"/>
        <w:left w:val="none" w:sz="0" w:space="0" w:color="auto"/>
        <w:bottom w:val="none" w:sz="0" w:space="0" w:color="auto"/>
        <w:right w:val="none" w:sz="0" w:space="0" w:color="auto"/>
      </w:divBdr>
    </w:div>
    <w:div w:id="1889299996">
      <w:bodyDiv w:val="1"/>
      <w:marLeft w:val="0"/>
      <w:marRight w:val="0"/>
      <w:marTop w:val="0"/>
      <w:marBottom w:val="0"/>
      <w:divBdr>
        <w:top w:val="none" w:sz="0" w:space="0" w:color="auto"/>
        <w:left w:val="none" w:sz="0" w:space="0" w:color="auto"/>
        <w:bottom w:val="none" w:sz="0" w:space="0" w:color="auto"/>
        <w:right w:val="none" w:sz="0" w:space="0" w:color="auto"/>
      </w:divBdr>
    </w:div>
    <w:div w:id="1902132682">
      <w:bodyDiv w:val="1"/>
      <w:marLeft w:val="0"/>
      <w:marRight w:val="0"/>
      <w:marTop w:val="0"/>
      <w:marBottom w:val="0"/>
      <w:divBdr>
        <w:top w:val="none" w:sz="0" w:space="0" w:color="auto"/>
        <w:left w:val="none" w:sz="0" w:space="0" w:color="auto"/>
        <w:bottom w:val="none" w:sz="0" w:space="0" w:color="auto"/>
        <w:right w:val="none" w:sz="0" w:space="0" w:color="auto"/>
      </w:divBdr>
    </w:div>
    <w:div w:id="1910308945">
      <w:bodyDiv w:val="1"/>
      <w:marLeft w:val="0"/>
      <w:marRight w:val="0"/>
      <w:marTop w:val="0"/>
      <w:marBottom w:val="0"/>
      <w:divBdr>
        <w:top w:val="none" w:sz="0" w:space="0" w:color="auto"/>
        <w:left w:val="none" w:sz="0" w:space="0" w:color="auto"/>
        <w:bottom w:val="none" w:sz="0" w:space="0" w:color="auto"/>
        <w:right w:val="none" w:sz="0" w:space="0" w:color="auto"/>
      </w:divBdr>
    </w:div>
    <w:div w:id="1911117396">
      <w:bodyDiv w:val="1"/>
      <w:marLeft w:val="0"/>
      <w:marRight w:val="0"/>
      <w:marTop w:val="0"/>
      <w:marBottom w:val="0"/>
      <w:divBdr>
        <w:top w:val="none" w:sz="0" w:space="0" w:color="auto"/>
        <w:left w:val="none" w:sz="0" w:space="0" w:color="auto"/>
        <w:bottom w:val="none" w:sz="0" w:space="0" w:color="auto"/>
        <w:right w:val="none" w:sz="0" w:space="0" w:color="auto"/>
      </w:divBdr>
      <w:divsChild>
        <w:div w:id="1412657940">
          <w:marLeft w:val="0"/>
          <w:marRight w:val="0"/>
          <w:marTop w:val="0"/>
          <w:marBottom w:val="0"/>
          <w:divBdr>
            <w:top w:val="none" w:sz="0" w:space="0" w:color="auto"/>
            <w:left w:val="none" w:sz="0" w:space="0" w:color="auto"/>
            <w:bottom w:val="none" w:sz="0" w:space="0" w:color="auto"/>
            <w:right w:val="none" w:sz="0" w:space="0" w:color="auto"/>
          </w:divBdr>
          <w:divsChild>
            <w:div w:id="951202421">
              <w:marLeft w:val="0"/>
              <w:marRight w:val="0"/>
              <w:marTop w:val="0"/>
              <w:marBottom w:val="0"/>
              <w:divBdr>
                <w:top w:val="none" w:sz="0" w:space="0" w:color="auto"/>
                <w:left w:val="none" w:sz="0" w:space="0" w:color="auto"/>
                <w:bottom w:val="none" w:sz="0" w:space="0" w:color="auto"/>
                <w:right w:val="none" w:sz="0" w:space="0" w:color="auto"/>
              </w:divBdr>
              <w:divsChild>
                <w:div w:id="1226719335">
                  <w:marLeft w:val="0"/>
                  <w:marRight w:val="0"/>
                  <w:marTop w:val="0"/>
                  <w:marBottom w:val="0"/>
                  <w:divBdr>
                    <w:top w:val="none" w:sz="0" w:space="0" w:color="auto"/>
                    <w:left w:val="none" w:sz="0" w:space="0" w:color="auto"/>
                    <w:bottom w:val="none" w:sz="0" w:space="0" w:color="auto"/>
                    <w:right w:val="none" w:sz="0" w:space="0" w:color="auto"/>
                  </w:divBdr>
                  <w:divsChild>
                    <w:div w:id="1646278128">
                      <w:marLeft w:val="0"/>
                      <w:marRight w:val="0"/>
                      <w:marTop w:val="0"/>
                      <w:marBottom w:val="0"/>
                      <w:divBdr>
                        <w:top w:val="none" w:sz="0" w:space="0" w:color="auto"/>
                        <w:left w:val="none" w:sz="0" w:space="0" w:color="auto"/>
                        <w:bottom w:val="none" w:sz="0" w:space="0" w:color="auto"/>
                        <w:right w:val="none" w:sz="0" w:space="0" w:color="auto"/>
                      </w:divBdr>
                      <w:divsChild>
                        <w:div w:id="433327991">
                          <w:marLeft w:val="405"/>
                          <w:marRight w:val="0"/>
                          <w:marTop w:val="0"/>
                          <w:marBottom w:val="0"/>
                          <w:divBdr>
                            <w:top w:val="none" w:sz="0" w:space="0" w:color="auto"/>
                            <w:left w:val="none" w:sz="0" w:space="0" w:color="auto"/>
                            <w:bottom w:val="none" w:sz="0" w:space="0" w:color="auto"/>
                            <w:right w:val="none" w:sz="0" w:space="0" w:color="auto"/>
                          </w:divBdr>
                          <w:divsChild>
                            <w:div w:id="252664619">
                              <w:marLeft w:val="0"/>
                              <w:marRight w:val="0"/>
                              <w:marTop w:val="0"/>
                              <w:marBottom w:val="0"/>
                              <w:divBdr>
                                <w:top w:val="none" w:sz="0" w:space="0" w:color="auto"/>
                                <w:left w:val="none" w:sz="0" w:space="0" w:color="auto"/>
                                <w:bottom w:val="none" w:sz="0" w:space="0" w:color="auto"/>
                                <w:right w:val="none" w:sz="0" w:space="0" w:color="auto"/>
                              </w:divBdr>
                              <w:divsChild>
                                <w:div w:id="602493077">
                                  <w:marLeft w:val="0"/>
                                  <w:marRight w:val="0"/>
                                  <w:marTop w:val="0"/>
                                  <w:marBottom w:val="0"/>
                                  <w:divBdr>
                                    <w:top w:val="none" w:sz="0" w:space="0" w:color="auto"/>
                                    <w:left w:val="none" w:sz="0" w:space="0" w:color="auto"/>
                                    <w:bottom w:val="none" w:sz="0" w:space="0" w:color="auto"/>
                                    <w:right w:val="none" w:sz="0" w:space="0" w:color="auto"/>
                                  </w:divBdr>
                                  <w:divsChild>
                                    <w:div w:id="1282374519">
                                      <w:marLeft w:val="0"/>
                                      <w:marRight w:val="0"/>
                                      <w:marTop w:val="60"/>
                                      <w:marBottom w:val="0"/>
                                      <w:divBdr>
                                        <w:top w:val="none" w:sz="0" w:space="0" w:color="auto"/>
                                        <w:left w:val="none" w:sz="0" w:space="0" w:color="auto"/>
                                        <w:bottom w:val="none" w:sz="0" w:space="0" w:color="auto"/>
                                        <w:right w:val="none" w:sz="0" w:space="0" w:color="auto"/>
                                      </w:divBdr>
                                      <w:divsChild>
                                        <w:div w:id="391199913">
                                          <w:marLeft w:val="0"/>
                                          <w:marRight w:val="0"/>
                                          <w:marTop w:val="0"/>
                                          <w:marBottom w:val="0"/>
                                          <w:divBdr>
                                            <w:top w:val="none" w:sz="0" w:space="0" w:color="auto"/>
                                            <w:left w:val="none" w:sz="0" w:space="0" w:color="auto"/>
                                            <w:bottom w:val="none" w:sz="0" w:space="0" w:color="auto"/>
                                            <w:right w:val="none" w:sz="0" w:space="0" w:color="auto"/>
                                          </w:divBdr>
                                          <w:divsChild>
                                            <w:div w:id="630482955">
                                              <w:marLeft w:val="0"/>
                                              <w:marRight w:val="0"/>
                                              <w:marTop w:val="0"/>
                                              <w:marBottom w:val="0"/>
                                              <w:divBdr>
                                                <w:top w:val="none" w:sz="0" w:space="0" w:color="auto"/>
                                                <w:left w:val="none" w:sz="0" w:space="0" w:color="auto"/>
                                                <w:bottom w:val="none" w:sz="0" w:space="0" w:color="auto"/>
                                                <w:right w:val="none" w:sz="0" w:space="0" w:color="auto"/>
                                              </w:divBdr>
                                              <w:divsChild>
                                                <w:div w:id="1873876904">
                                                  <w:marLeft w:val="0"/>
                                                  <w:marRight w:val="0"/>
                                                  <w:marTop w:val="0"/>
                                                  <w:marBottom w:val="0"/>
                                                  <w:divBdr>
                                                    <w:top w:val="none" w:sz="0" w:space="0" w:color="auto"/>
                                                    <w:left w:val="none" w:sz="0" w:space="0" w:color="auto"/>
                                                    <w:bottom w:val="none" w:sz="0" w:space="0" w:color="auto"/>
                                                    <w:right w:val="none" w:sz="0" w:space="0" w:color="auto"/>
                                                  </w:divBdr>
                                                  <w:divsChild>
                                                    <w:div w:id="1581066025">
                                                      <w:marLeft w:val="0"/>
                                                      <w:marRight w:val="0"/>
                                                      <w:marTop w:val="0"/>
                                                      <w:marBottom w:val="0"/>
                                                      <w:divBdr>
                                                        <w:top w:val="none" w:sz="0" w:space="0" w:color="auto"/>
                                                        <w:left w:val="none" w:sz="0" w:space="0" w:color="auto"/>
                                                        <w:bottom w:val="none" w:sz="0" w:space="0" w:color="auto"/>
                                                        <w:right w:val="none" w:sz="0" w:space="0" w:color="auto"/>
                                                      </w:divBdr>
                                                      <w:divsChild>
                                                        <w:div w:id="193735902">
                                                          <w:marLeft w:val="0"/>
                                                          <w:marRight w:val="0"/>
                                                          <w:marTop w:val="0"/>
                                                          <w:marBottom w:val="0"/>
                                                          <w:divBdr>
                                                            <w:top w:val="none" w:sz="0" w:space="0" w:color="auto"/>
                                                            <w:left w:val="none" w:sz="0" w:space="0" w:color="auto"/>
                                                            <w:bottom w:val="none" w:sz="0" w:space="0" w:color="auto"/>
                                                            <w:right w:val="none" w:sz="0" w:space="0" w:color="auto"/>
                                                          </w:divBdr>
                                                          <w:divsChild>
                                                            <w:div w:id="539056158">
                                                              <w:marLeft w:val="0"/>
                                                              <w:marRight w:val="0"/>
                                                              <w:marTop w:val="0"/>
                                                              <w:marBottom w:val="0"/>
                                                              <w:divBdr>
                                                                <w:top w:val="none" w:sz="0" w:space="0" w:color="auto"/>
                                                                <w:left w:val="none" w:sz="0" w:space="0" w:color="auto"/>
                                                                <w:bottom w:val="none" w:sz="0" w:space="0" w:color="auto"/>
                                                                <w:right w:val="none" w:sz="0" w:space="0" w:color="auto"/>
                                                              </w:divBdr>
                                                              <w:divsChild>
                                                                <w:div w:id="353699337">
                                                                  <w:marLeft w:val="0"/>
                                                                  <w:marRight w:val="0"/>
                                                                  <w:marTop w:val="0"/>
                                                                  <w:marBottom w:val="0"/>
                                                                  <w:divBdr>
                                                                    <w:top w:val="none" w:sz="0" w:space="0" w:color="auto"/>
                                                                    <w:left w:val="none" w:sz="0" w:space="0" w:color="auto"/>
                                                                    <w:bottom w:val="none" w:sz="0" w:space="0" w:color="auto"/>
                                                                    <w:right w:val="none" w:sz="0" w:space="0" w:color="auto"/>
                                                                  </w:divBdr>
                                                                  <w:divsChild>
                                                                    <w:div w:id="15344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2232527">
      <w:bodyDiv w:val="1"/>
      <w:marLeft w:val="0"/>
      <w:marRight w:val="0"/>
      <w:marTop w:val="0"/>
      <w:marBottom w:val="0"/>
      <w:divBdr>
        <w:top w:val="none" w:sz="0" w:space="0" w:color="auto"/>
        <w:left w:val="none" w:sz="0" w:space="0" w:color="auto"/>
        <w:bottom w:val="none" w:sz="0" w:space="0" w:color="auto"/>
        <w:right w:val="none" w:sz="0" w:space="0" w:color="auto"/>
      </w:divBdr>
    </w:div>
    <w:div w:id="1936355086">
      <w:bodyDiv w:val="1"/>
      <w:marLeft w:val="0"/>
      <w:marRight w:val="0"/>
      <w:marTop w:val="0"/>
      <w:marBottom w:val="0"/>
      <w:divBdr>
        <w:top w:val="none" w:sz="0" w:space="0" w:color="auto"/>
        <w:left w:val="none" w:sz="0" w:space="0" w:color="auto"/>
        <w:bottom w:val="none" w:sz="0" w:space="0" w:color="auto"/>
        <w:right w:val="none" w:sz="0" w:space="0" w:color="auto"/>
      </w:divBdr>
    </w:div>
    <w:div w:id="1945724032">
      <w:bodyDiv w:val="1"/>
      <w:marLeft w:val="0"/>
      <w:marRight w:val="0"/>
      <w:marTop w:val="0"/>
      <w:marBottom w:val="0"/>
      <w:divBdr>
        <w:top w:val="none" w:sz="0" w:space="0" w:color="auto"/>
        <w:left w:val="none" w:sz="0" w:space="0" w:color="auto"/>
        <w:bottom w:val="none" w:sz="0" w:space="0" w:color="auto"/>
        <w:right w:val="none" w:sz="0" w:space="0" w:color="auto"/>
      </w:divBdr>
      <w:divsChild>
        <w:div w:id="629172401">
          <w:marLeft w:val="0"/>
          <w:marRight w:val="0"/>
          <w:marTop w:val="0"/>
          <w:marBottom w:val="0"/>
          <w:divBdr>
            <w:top w:val="none" w:sz="0" w:space="0" w:color="auto"/>
            <w:left w:val="none" w:sz="0" w:space="0" w:color="auto"/>
            <w:bottom w:val="none" w:sz="0" w:space="0" w:color="auto"/>
            <w:right w:val="none" w:sz="0" w:space="0" w:color="auto"/>
          </w:divBdr>
          <w:divsChild>
            <w:div w:id="1024330443">
              <w:marLeft w:val="0"/>
              <w:marRight w:val="0"/>
              <w:marTop w:val="0"/>
              <w:marBottom w:val="0"/>
              <w:divBdr>
                <w:top w:val="none" w:sz="0" w:space="0" w:color="auto"/>
                <w:left w:val="none" w:sz="0" w:space="0" w:color="auto"/>
                <w:bottom w:val="none" w:sz="0" w:space="0" w:color="auto"/>
                <w:right w:val="none" w:sz="0" w:space="0" w:color="auto"/>
              </w:divBdr>
              <w:divsChild>
                <w:div w:id="637417868">
                  <w:marLeft w:val="0"/>
                  <w:marRight w:val="0"/>
                  <w:marTop w:val="0"/>
                  <w:marBottom w:val="0"/>
                  <w:divBdr>
                    <w:top w:val="none" w:sz="0" w:space="0" w:color="auto"/>
                    <w:left w:val="none" w:sz="0" w:space="0" w:color="auto"/>
                    <w:bottom w:val="none" w:sz="0" w:space="0" w:color="auto"/>
                    <w:right w:val="none" w:sz="0" w:space="0" w:color="auto"/>
                  </w:divBdr>
                  <w:divsChild>
                    <w:div w:id="344600754">
                      <w:marLeft w:val="0"/>
                      <w:marRight w:val="0"/>
                      <w:marTop w:val="0"/>
                      <w:marBottom w:val="0"/>
                      <w:divBdr>
                        <w:top w:val="none" w:sz="0" w:space="0" w:color="auto"/>
                        <w:left w:val="none" w:sz="0" w:space="0" w:color="auto"/>
                        <w:bottom w:val="none" w:sz="0" w:space="0" w:color="auto"/>
                        <w:right w:val="none" w:sz="0" w:space="0" w:color="auto"/>
                      </w:divBdr>
                      <w:divsChild>
                        <w:div w:id="307710101">
                          <w:marLeft w:val="405"/>
                          <w:marRight w:val="0"/>
                          <w:marTop w:val="0"/>
                          <w:marBottom w:val="0"/>
                          <w:divBdr>
                            <w:top w:val="none" w:sz="0" w:space="0" w:color="auto"/>
                            <w:left w:val="none" w:sz="0" w:space="0" w:color="auto"/>
                            <w:bottom w:val="none" w:sz="0" w:space="0" w:color="auto"/>
                            <w:right w:val="none" w:sz="0" w:space="0" w:color="auto"/>
                          </w:divBdr>
                          <w:divsChild>
                            <w:div w:id="2030719242">
                              <w:marLeft w:val="0"/>
                              <w:marRight w:val="0"/>
                              <w:marTop w:val="0"/>
                              <w:marBottom w:val="0"/>
                              <w:divBdr>
                                <w:top w:val="none" w:sz="0" w:space="0" w:color="auto"/>
                                <w:left w:val="none" w:sz="0" w:space="0" w:color="auto"/>
                                <w:bottom w:val="none" w:sz="0" w:space="0" w:color="auto"/>
                                <w:right w:val="none" w:sz="0" w:space="0" w:color="auto"/>
                              </w:divBdr>
                              <w:divsChild>
                                <w:div w:id="1712455987">
                                  <w:marLeft w:val="0"/>
                                  <w:marRight w:val="0"/>
                                  <w:marTop w:val="0"/>
                                  <w:marBottom w:val="0"/>
                                  <w:divBdr>
                                    <w:top w:val="none" w:sz="0" w:space="0" w:color="auto"/>
                                    <w:left w:val="none" w:sz="0" w:space="0" w:color="auto"/>
                                    <w:bottom w:val="none" w:sz="0" w:space="0" w:color="auto"/>
                                    <w:right w:val="none" w:sz="0" w:space="0" w:color="auto"/>
                                  </w:divBdr>
                                  <w:divsChild>
                                    <w:div w:id="1500927455">
                                      <w:marLeft w:val="0"/>
                                      <w:marRight w:val="0"/>
                                      <w:marTop w:val="60"/>
                                      <w:marBottom w:val="0"/>
                                      <w:divBdr>
                                        <w:top w:val="none" w:sz="0" w:space="0" w:color="auto"/>
                                        <w:left w:val="none" w:sz="0" w:space="0" w:color="auto"/>
                                        <w:bottom w:val="none" w:sz="0" w:space="0" w:color="auto"/>
                                        <w:right w:val="none" w:sz="0" w:space="0" w:color="auto"/>
                                      </w:divBdr>
                                      <w:divsChild>
                                        <w:div w:id="570820340">
                                          <w:marLeft w:val="0"/>
                                          <w:marRight w:val="0"/>
                                          <w:marTop w:val="0"/>
                                          <w:marBottom w:val="0"/>
                                          <w:divBdr>
                                            <w:top w:val="none" w:sz="0" w:space="0" w:color="auto"/>
                                            <w:left w:val="none" w:sz="0" w:space="0" w:color="auto"/>
                                            <w:bottom w:val="none" w:sz="0" w:space="0" w:color="auto"/>
                                            <w:right w:val="none" w:sz="0" w:space="0" w:color="auto"/>
                                          </w:divBdr>
                                          <w:divsChild>
                                            <w:div w:id="1568607010">
                                              <w:marLeft w:val="0"/>
                                              <w:marRight w:val="0"/>
                                              <w:marTop w:val="0"/>
                                              <w:marBottom w:val="0"/>
                                              <w:divBdr>
                                                <w:top w:val="none" w:sz="0" w:space="0" w:color="auto"/>
                                                <w:left w:val="none" w:sz="0" w:space="0" w:color="auto"/>
                                                <w:bottom w:val="none" w:sz="0" w:space="0" w:color="auto"/>
                                                <w:right w:val="none" w:sz="0" w:space="0" w:color="auto"/>
                                              </w:divBdr>
                                              <w:divsChild>
                                                <w:div w:id="781650256">
                                                  <w:marLeft w:val="0"/>
                                                  <w:marRight w:val="0"/>
                                                  <w:marTop w:val="0"/>
                                                  <w:marBottom w:val="0"/>
                                                  <w:divBdr>
                                                    <w:top w:val="none" w:sz="0" w:space="0" w:color="auto"/>
                                                    <w:left w:val="none" w:sz="0" w:space="0" w:color="auto"/>
                                                    <w:bottom w:val="none" w:sz="0" w:space="0" w:color="auto"/>
                                                    <w:right w:val="none" w:sz="0" w:space="0" w:color="auto"/>
                                                  </w:divBdr>
                                                  <w:divsChild>
                                                    <w:div w:id="126365006">
                                                      <w:marLeft w:val="0"/>
                                                      <w:marRight w:val="0"/>
                                                      <w:marTop w:val="0"/>
                                                      <w:marBottom w:val="0"/>
                                                      <w:divBdr>
                                                        <w:top w:val="none" w:sz="0" w:space="0" w:color="auto"/>
                                                        <w:left w:val="none" w:sz="0" w:space="0" w:color="auto"/>
                                                        <w:bottom w:val="none" w:sz="0" w:space="0" w:color="auto"/>
                                                        <w:right w:val="none" w:sz="0" w:space="0" w:color="auto"/>
                                                      </w:divBdr>
                                                      <w:divsChild>
                                                        <w:div w:id="1228343280">
                                                          <w:marLeft w:val="0"/>
                                                          <w:marRight w:val="0"/>
                                                          <w:marTop w:val="0"/>
                                                          <w:marBottom w:val="0"/>
                                                          <w:divBdr>
                                                            <w:top w:val="none" w:sz="0" w:space="0" w:color="auto"/>
                                                            <w:left w:val="none" w:sz="0" w:space="0" w:color="auto"/>
                                                            <w:bottom w:val="none" w:sz="0" w:space="0" w:color="auto"/>
                                                            <w:right w:val="none" w:sz="0" w:space="0" w:color="auto"/>
                                                          </w:divBdr>
                                                          <w:divsChild>
                                                            <w:div w:id="1809198245">
                                                              <w:marLeft w:val="0"/>
                                                              <w:marRight w:val="0"/>
                                                              <w:marTop w:val="0"/>
                                                              <w:marBottom w:val="0"/>
                                                              <w:divBdr>
                                                                <w:top w:val="none" w:sz="0" w:space="0" w:color="auto"/>
                                                                <w:left w:val="none" w:sz="0" w:space="0" w:color="auto"/>
                                                                <w:bottom w:val="none" w:sz="0" w:space="0" w:color="auto"/>
                                                                <w:right w:val="none" w:sz="0" w:space="0" w:color="auto"/>
                                                              </w:divBdr>
                                                              <w:divsChild>
                                                                <w:div w:id="1393846869">
                                                                  <w:marLeft w:val="0"/>
                                                                  <w:marRight w:val="0"/>
                                                                  <w:marTop w:val="0"/>
                                                                  <w:marBottom w:val="0"/>
                                                                  <w:divBdr>
                                                                    <w:top w:val="none" w:sz="0" w:space="0" w:color="auto"/>
                                                                    <w:left w:val="none" w:sz="0" w:space="0" w:color="auto"/>
                                                                    <w:bottom w:val="none" w:sz="0" w:space="0" w:color="auto"/>
                                                                    <w:right w:val="none" w:sz="0" w:space="0" w:color="auto"/>
                                                                  </w:divBdr>
                                                                  <w:divsChild>
                                                                    <w:div w:id="17253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2278155">
      <w:bodyDiv w:val="1"/>
      <w:marLeft w:val="0"/>
      <w:marRight w:val="0"/>
      <w:marTop w:val="0"/>
      <w:marBottom w:val="0"/>
      <w:divBdr>
        <w:top w:val="none" w:sz="0" w:space="0" w:color="auto"/>
        <w:left w:val="none" w:sz="0" w:space="0" w:color="auto"/>
        <w:bottom w:val="none" w:sz="0" w:space="0" w:color="auto"/>
        <w:right w:val="none" w:sz="0" w:space="0" w:color="auto"/>
      </w:divBdr>
    </w:div>
    <w:div w:id="1955793956">
      <w:bodyDiv w:val="1"/>
      <w:marLeft w:val="0"/>
      <w:marRight w:val="0"/>
      <w:marTop w:val="0"/>
      <w:marBottom w:val="0"/>
      <w:divBdr>
        <w:top w:val="none" w:sz="0" w:space="0" w:color="auto"/>
        <w:left w:val="none" w:sz="0" w:space="0" w:color="auto"/>
        <w:bottom w:val="none" w:sz="0" w:space="0" w:color="auto"/>
        <w:right w:val="none" w:sz="0" w:space="0" w:color="auto"/>
      </w:divBdr>
    </w:div>
    <w:div w:id="1958483058">
      <w:bodyDiv w:val="1"/>
      <w:marLeft w:val="0"/>
      <w:marRight w:val="0"/>
      <w:marTop w:val="0"/>
      <w:marBottom w:val="0"/>
      <w:divBdr>
        <w:top w:val="none" w:sz="0" w:space="0" w:color="auto"/>
        <w:left w:val="none" w:sz="0" w:space="0" w:color="auto"/>
        <w:bottom w:val="none" w:sz="0" w:space="0" w:color="auto"/>
        <w:right w:val="none" w:sz="0" w:space="0" w:color="auto"/>
      </w:divBdr>
    </w:div>
    <w:div w:id="1977681615">
      <w:bodyDiv w:val="1"/>
      <w:marLeft w:val="0"/>
      <w:marRight w:val="0"/>
      <w:marTop w:val="0"/>
      <w:marBottom w:val="0"/>
      <w:divBdr>
        <w:top w:val="none" w:sz="0" w:space="0" w:color="auto"/>
        <w:left w:val="none" w:sz="0" w:space="0" w:color="auto"/>
        <w:bottom w:val="none" w:sz="0" w:space="0" w:color="auto"/>
        <w:right w:val="none" w:sz="0" w:space="0" w:color="auto"/>
      </w:divBdr>
    </w:div>
    <w:div w:id="2008093002">
      <w:bodyDiv w:val="1"/>
      <w:marLeft w:val="0"/>
      <w:marRight w:val="0"/>
      <w:marTop w:val="0"/>
      <w:marBottom w:val="0"/>
      <w:divBdr>
        <w:top w:val="none" w:sz="0" w:space="0" w:color="auto"/>
        <w:left w:val="none" w:sz="0" w:space="0" w:color="auto"/>
        <w:bottom w:val="none" w:sz="0" w:space="0" w:color="auto"/>
        <w:right w:val="none" w:sz="0" w:space="0" w:color="auto"/>
      </w:divBdr>
      <w:divsChild>
        <w:div w:id="88066">
          <w:marLeft w:val="0"/>
          <w:marRight w:val="0"/>
          <w:marTop w:val="0"/>
          <w:marBottom w:val="0"/>
          <w:divBdr>
            <w:top w:val="single" w:sz="6" w:space="0" w:color="000080"/>
            <w:left w:val="single" w:sz="6" w:space="0" w:color="000080"/>
            <w:bottom w:val="single" w:sz="6" w:space="0" w:color="000080"/>
            <w:right w:val="single" w:sz="6" w:space="0" w:color="000080"/>
          </w:divBdr>
          <w:divsChild>
            <w:div w:id="344357593">
              <w:marLeft w:val="1995"/>
              <w:marRight w:val="0"/>
              <w:marTop w:val="0"/>
              <w:marBottom w:val="0"/>
              <w:divBdr>
                <w:top w:val="none" w:sz="0" w:space="0" w:color="auto"/>
                <w:left w:val="none" w:sz="0" w:space="0" w:color="auto"/>
                <w:bottom w:val="none" w:sz="0" w:space="0" w:color="auto"/>
                <w:right w:val="none" w:sz="0" w:space="0" w:color="auto"/>
              </w:divBdr>
              <w:divsChild>
                <w:div w:id="531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224">
      <w:bodyDiv w:val="1"/>
      <w:marLeft w:val="0"/>
      <w:marRight w:val="0"/>
      <w:marTop w:val="0"/>
      <w:marBottom w:val="0"/>
      <w:divBdr>
        <w:top w:val="none" w:sz="0" w:space="0" w:color="auto"/>
        <w:left w:val="none" w:sz="0" w:space="0" w:color="auto"/>
        <w:bottom w:val="none" w:sz="0" w:space="0" w:color="auto"/>
        <w:right w:val="none" w:sz="0" w:space="0" w:color="auto"/>
      </w:divBdr>
    </w:div>
    <w:div w:id="2025983540">
      <w:bodyDiv w:val="1"/>
      <w:marLeft w:val="0"/>
      <w:marRight w:val="0"/>
      <w:marTop w:val="0"/>
      <w:marBottom w:val="0"/>
      <w:divBdr>
        <w:top w:val="none" w:sz="0" w:space="0" w:color="auto"/>
        <w:left w:val="none" w:sz="0" w:space="0" w:color="auto"/>
        <w:bottom w:val="none" w:sz="0" w:space="0" w:color="auto"/>
        <w:right w:val="none" w:sz="0" w:space="0" w:color="auto"/>
      </w:divBdr>
      <w:divsChild>
        <w:div w:id="205265621">
          <w:marLeft w:val="0"/>
          <w:marRight w:val="0"/>
          <w:marTop w:val="0"/>
          <w:marBottom w:val="0"/>
          <w:divBdr>
            <w:top w:val="none" w:sz="0" w:space="0" w:color="auto"/>
            <w:left w:val="none" w:sz="0" w:space="0" w:color="auto"/>
            <w:bottom w:val="none" w:sz="0" w:space="0" w:color="auto"/>
            <w:right w:val="none" w:sz="0" w:space="0" w:color="auto"/>
          </w:divBdr>
          <w:divsChild>
            <w:div w:id="315501942">
              <w:marLeft w:val="0"/>
              <w:marRight w:val="0"/>
              <w:marTop w:val="0"/>
              <w:marBottom w:val="0"/>
              <w:divBdr>
                <w:top w:val="none" w:sz="0" w:space="0" w:color="auto"/>
                <w:left w:val="none" w:sz="0" w:space="0" w:color="auto"/>
                <w:bottom w:val="none" w:sz="0" w:space="0" w:color="auto"/>
                <w:right w:val="none" w:sz="0" w:space="0" w:color="auto"/>
              </w:divBdr>
              <w:divsChild>
                <w:div w:id="323749405">
                  <w:marLeft w:val="0"/>
                  <w:marRight w:val="0"/>
                  <w:marTop w:val="0"/>
                  <w:marBottom w:val="0"/>
                  <w:divBdr>
                    <w:top w:val="none" w:sz="0" w:space="0" w:color="auto"/>
                    <w:left w:val="none" w:sz="0" w:space="0" w:color="auto"/>
                    <w:bottom w:val="none" w:sz="0" w:space="0" w:color="auto"/>
                    <w:right w:val="none" w:sz="0" w:space="0" w:color="auto"/>
                  </w:divBdr>
                  <w:divsChild>
                    <w:div w:id="909002884">
                      <w:marLeft w:val="0"/>
                      <w:marRight w:val="0"/>
                      <w:marTop w:val="0"/>
                      <w:marBottom w:val="0"/>
                      <w:divBdr>
                        <w:top w:val="none" w:sz="0" w:space="0" w:color="auto"/>
                        <w:left w:val="none" w:sz="0" w:space="0" w:color="auto"/>
                        <w:bottom w:val="none" w:sz="0" w:space="0" w:color="auto"/>
                        <w:right w:val="none" w:sz="0" w:space="0" w:color="auto"/>
                      </w:divBdr>
                      <w:divsChild>
                        <w:div w:id="2100903324">
                          <w:marLeft w:val="405"/>
                          <w:marRight w:val="0"/>
                          <w:marTop w:val="0"/>
                          <w:marBottom w:val="0"/>
                          <w:divBdr>
                            <w:top w:val="none" w:sz="0" w:space="0" w:color="auto"/>
                            <w:left w:val="none" w:sz="0" w:space="0" w:color="auto"/>
                            <w:bottom w:val="none" w:sz="0" w:space="0" w:color="auto"/>
                            <w:right w:val="none" w:sz="0" w:space="0" w:color="auto"/>
                          </w:divBdr>
                          <w:divsChild>
                            <w:div w:id="274949163">
                              <w:marLeft w:val="0"/>
                              <w:marRight w:val="0"/>
                              <w:marTop w:val="0"/>
                              <w:marBottom w:val="0"/>
                              <w:divBdr>
                                <w:top w:val="none" w:sz="0" w:space="0" w:color="auto"/>
                                <w:left w:val="none" w:sz="0" w:space="0" w:color="auto"/>
                                <w:bottom w:val="none" w:sz="0" w:space="0" w:color="auto"/>
                                <w:right w:val="none" w:sz="0" w:space="0" w:color="auto"/>
                              </w:divBdr>
                              <w:divsChild>
                                <w:div w:id="2091656295">
                                  <w:marLeft w:val="0"/>
                                  <w:marRight w:val="0"/>
                                  <w:marTop w:val="0"/>
                                  <w:marBottom w:val="0"/>
                                  <w:divBdr>
                                    <w:top w:val="none" w:sz="0" w:space="0" w:color="auto"/>
                                    <w:left w:val="none" w:sz="0" w:space="0" w:color="auto"/>
                                    <w:bottom w:val="none" w:sz="0" w:space="0" w:color="auto"/>
                                    <w:right w:val="none" w:sz="0" w:space="0" w:color="auto"/>
                                  </w:divBdr>
                                  <w:divsChild>
                                    <w:div w:id="321396001">
                                      <w:marLeft w:val="0"/>
                                      <w:marRight w:val="0"/>
                                      <w:marTop w:val="60"/>
                                      <w:marBottom w:val="0"/>
                                      <w:divBdr>
                                        <w:top w:val="none" w:sz="0" w:space="0" w:color="auto"/>
                                        <w:left w:val="none" w:sz="0" w:space="0" w:color="auto"/>
                                        <w:bottom w:val="none" w:sz="0" w:space="0" w:color="auto"/>
                                        <w:right w:val="none" w:sz="0" w:space="0" w:color="auto"/>
                                      </w:divBdr>
                                      <w:divsChild>
                                        <w:div w:id="1547713561">
                                          <w:marLeft w:val="0"/>
                                          <w:marRight w:val="0"/>
                                          <w:marTop w:val="0"/>
                                          <w:marBottom w:val="0"/>
                                          <w:divBdr>
                                            <w:top w:val="none" w:sz="0" w:space="0" w:color="auto"/>
                                            <w:left w:val="none" w:sz="0" w:space="0" w:color="auto"/>
                                            <w:bottom w:val="none" w:sz="0" w:space="0" w:color="auto"/>
                                            <w:right w:val="none" w:sz="0" w:space="0" w:color="auto"/>
                                          </w:divBdr>
                                          <w:divsChild>
                                            <w:div w:id="1794637936">
                                              <w:marLeft w:val="0"/>
                                              <w:marRight w:val="0"/>
                                              <w:marTop w:val="0"/>
                                              <w:marBottom w:val="0"/>
                                              <w:divBdr>
                                                <w:top w:val="none" w:sz="0" w:space="0" w:color="auto"/>
                                                <w:left w:val="none" w:sz="0" w:space="0" w:color="auto"/>
                                                <w:bottom w:val="none" w:sz="0" w:space="0" w:color="auto"/>
                                                <w:right w:val="none" w:sz="0" w:space="0" w:color="auto"/>
                                              </w:divBdr>
                                              <w:divsChild>
                                                <w:div w:id="1707681060">
                                                  <w:marLeft w:val="0"/>
                                                  <w:marRight w:val="0"/>
                                                  <w:marTop w:val="0"/>
                                                  <w:marBottom w:val="0"/>
                                                  <w:divBdr>
                                                    <w:top w:val="none" w:sz="0" w:space="0" w:color="auto"/>
                                                    <w:left w:val="none" w:sz="0" w:space="0" w:color="auto"/>
                                                    <w:bottom w:val="none" w:sz="0" w:space="0" w:color="auto"/>
                                                    <w:right w:val="none" w:sz="0" w:space="0" w:color="auto"/>
                                                  </w:divBdr>
                                                  <w:divsChild>
                                                    <w:div w:id="323775685">
                                                      <w:marLeft w:val="0"/>
                                                      <w:marRight w:val="0"/>
                                                      <w:marTop w:val="0"/>
                                                      <w:marBottom w:val="0"/>
                                                      <w:divBdr>
                                                        <w:top w:val="none" w:sz="0" w:space="0" w:color="auto"/>
                                                        <w:left w:val="none" w:sz="0" w:space="0" w:color="auto"/>
                                                        <w:bottom w:val="none" w:sz="0" w:space="0" w:color="auto"/>
                                                        <w:right w:val="none" w:sz="0" w:space="0" w:color="auto"/>
                                                      </w:divBdr>
                                                      <w:divsChild>
                                                        <w:div w:id="378557066">
                                                          <w:marLeft w:val="0"/>
                                                          <w:marRight w:val="0"/>
                                                          <w:marTop w:val="0"/>
                                                          <w:marBottom w:val="0"/>
                                                          <w:divBdr>
                                                            <w:top w:val="none" w:sz="0" w:space="0" w:color="auto"/>
                                                            <w:left w:val="none" w:sz="0" w:space="0" w:color="auto"/>
                                                            <w:bottom w:val="none" w:sz="0" w:space="0" w:color="auto"/>
                                                            <w:right w:val="none" w:sz="0" w:space="0" w:color="auto"/>
                                                          </w:divBdr>
                                                          <w:divsChild>
                                                            <w:div w:id="1219972162">
                                                              <w:marLeft w:val="0"/>
                                                              <w:marRight w:val="0"/>
                                                              <w:marTop w:val="0"/>
                                                              <w:marBottom w:val="0"/>
                                                              <w:divBdr>
                                                                <w:top w:val="none" w:sz="0" w:space="0" w:color="auto"/>
                                                                <w:left w:val="none" w:sz="0" w:space="0" w:color="auto"/>
                                                                <w:bottom w:val="none" w:sz="0" w:space="0" w:color="auto"/>
                                                                <w:right w:val="none" w:sz="0" w:space="0" w:color="auto"/>
                                                              </w:divBdr>
                                                              <w:divsChild>
                                                                <w:div w:id="773745006">
                                                                  <w:marLeft w:val="0"/>
                                                                  <w:marRight w:val="0"/>
                                                                  <w:marTop w:val="0"/>
                                                                  <w:marBottom w:val="0"/>
                                                                  <w:divBdr>
                                                                    <w:top w:val="none" w:sz="0" w:space="0" w:color="auto"/>
                                                                    <w:left w:val="none" w:sz="0" w:space="0" w:color="auto"/>
                                                                    <w:bottom w:val="none" w:sz="0" w:space="0" w:color="auto"/>
                                                                    <w:right w:val="none" w:sz="0" w:space="0" w:color="auto"/>
                                                                  </w:divBdr>
                                                                  <w:divsChild>
                                                                    <w:div w:id="1341273036">
                                                                      <w:marLeft w:val="0"/>
                                                                      <w:marRight w:val="0"/>
                                                                      <w:marTop w:val="0"/>
                                                                      <w:marBottom w:val="0"/>
                                                                      <w:divBdr>
                                                                        <w:top w:val="none" w:sz="0" w:space="0" w:color="auto"/>
                                                                        <w:left w:val="none" w:sz="0" w:space="0" w:color="auto"/>
                                                                        <w:bottom w:val="none" w:sz="0" w:space="0" w:color="auto"/>
                                                                        <w:right w:val="none" w:sz="0" w:space="0" w:color="auto"/>
                                                                      </w:divBdr>
                                                                      <w:divsChild>
                                                                        <w:div w:id="53967406">
                                                                          <w:marLeft w:val="0"/>
                                                                          <w:marRight w:val="0"/>
                                                                          <w:marTop w:val="0"/>
                                                                          <w:marBottom w:val="0"/>
                                                                          <w:divBdr>
                                                                            <w:top w:val="none" w:sz="0" w:space="0" w:color="auto"/>
                                                                            <w:left w:val="none" w:sz="0" w:space="0" w:color="auto"/>
                                                                            <w:bottom w:val="none" w:sz="0" w:space="0" w:color="auto"/>
                                                                            <w:right w:val="none" w:sz="0" w:space="0" w:color="auto"/>
                                                                          </w:divBdr>
                                                                        </w:div>
                                                                        <w:div w:id="708989247">
                                                                          <w:marLeft w:val="0"/>
                                                                          <w:marRight w:val="0"/>
                                                                          <w:marTop w:val="0"/>
                                                                          <w:marBottom w:val="0"/>
                                                                          <w:divBdr>
                                                                            <w:top w:val="none" w:sz="0" w:space="0" w:color="auto"/>
                                                                            <w:left w:val="none" w:sz="0" w:space="0" w:color="auto"/>
                                                                            <w:bottom w:val="none" w:sz="0" w:space="0" w:color="auto"/>
                                                                            <w:right w:val="none" w:sz="0" w:space="0" w:color="auto"/>
                                                                          </w:divBdr>
                                                                        </w:div>
                                                                        <w:div w:id="948394699">
                                                                          <w:marLeft w:val="0"/>
                                                                          <w:marRight w:val="0"/>
                                                                          <w:marTop w:val="0"/>
                                                                          <w:marBottom w:val="0"/>
                                                                          <w:divBdr>
                                                                            <w:top w:val="none" w:sz="0" w:space="0" w:color="auto"/>
                                                                            <w:left w:val="none" w:sz="0" w:space="0" w:color="auto"/>
                                                                            <w:bottom w:val="none" w:sz="0" w:space="0" w:color="auto"/>
                                                                            <w:right w:val="none" w:sz="0" w:space="0" w:color="auto"/>
                                                                          </w:divBdr>
                                                                        </w:div>
                                                                        <w:div w:id="1399353946">
                                                                          <w:marLeft w:val="0"/>
                                                                          <w:marRight w:val="0"/>
                                                                          <w:marTop w:val="0"/>
                                                                          <w:marBottom w:val="0"/>
                                                                          <w:divBdr>
                                                                            <w:top w:val="none" w:sz="0" w:space="0" w:color="auto"/>
                                                                            <w:left w:val="none" w:sz="0" w:space="0" w:color="auto"/>
                                                                            <w:bottom w:val="none" w:sz="0" w:space="0" w:color="auto"/>
                                                                            <w:right w:val="none" w:sz="0" w:space="0" w:color="auto"/>
                                                                          </w:divBdr>
                                                                        </w:div>
                                                                        <w:div w:id="1436901454">
                                                                          <w:marLeft w:val="0"/>
                                                                          <w:marRight w:val="0"/>
                                                                          <w:marTop w:val="0"/>
                                                                          <w:marBottom w:val="0"/>
                                                                          <w:divBdr>
                                                                            <w:top w:val="none" w:sz="0" w:space="0" w:color="auto"/>
                                                                            <w:left w:val="none" w:sz="0" w:space="0" w:color="auto"/>
                                                                            <w:bottom w:val="none" w:sz="0" w:space="0" w:color="auto"/>
                                                                            <w:right w:val="none" w:sz="0" w:space="0" w:color="auto"/>
                                                                          </w:divBdr>
                                                                        </w:div>
                                                                        <w:div w:id="1569683020">
                                                                          <w:marLeft w:val="0"/>
                                                                          <w:marRight w:val="0"/>
                                                                          <w:marTop w:val="0"/>
                                                                          <w:marBottom w:val="0"/>
                                                                          <w:divBdr>
                                                                            <w:top w:val="none" w:sz="0" w:space="0" w:color="auto"/>
                                                                            <w:left w:val="none" w:sz="0" w:space="0" w:color="auto"/>
                                                                            <w:bottom w:val="none" w:sz="0" w:space="0" w:color="auto"/>
                                                                            <w:right w:val="none" w:sz="0" w:space="0" w:color="auto"/>
                                                                          </w:divBdr>
                                                                        </w:div>
                                                                        <w:div w:id="1653946153">
                                                                          <w:marLeft w:val="0"/>
                                                                          <w:marRight w:val="0"/>
                                                                          <w:marTop w:val="0"/>
                                                                          <w:marBottom w:val="0"/>
                                                                          <w:divBdr>
                                                                            <w:top w:val="none" w:sz="0" w:space="0" w:color="auto"/>
                                                                            <w:left w:val="none" w:sz="0" w:space="0" w:color="auto"/>
                                                                            <w:bottom w:val="none" w:sz="0" w:space="0" w:color="auto"/>
                                                                            <w:right w:val="none" w:sz="0" w:space="0" w:color="auto"/>
                                                                          </w:divBdr>
                                                                        </w:div>
                                                                        <w:div w:id="1676229021">
                                                                          <w:marLeft w:val="0"/>
                                                                          <w:marRight w:val="0"/>
                                                                          <w:marTop w:val="0"/>
                                                                          <w:marBottom w:val="0"/>
                                                                          <w:divBdr>
                                                                            <w:top w:val="none" w:sz="0" w:space="0" w:color="auto"/>
                                                                            <w:left w:val="none" w:sz="0" w:space="0" w:color="auto"/>
                                                                            <w:bottom w:val="none" w:sz="0" w:space="0" w:color="auto"/>
                                                                            <w:right w:val="none" w:sz="0" w:space="0" w:color="auto"/>
                                                                          </w:divBdr>
                                                                        </w:div>
                                                                        <w:div w:id="1709144319">
                                                                          <w:marLeft w:val="0"/>
                                                                          <w:marRight w:val="0"/>
                                                                          <w:marTop w:val="0"/>
                                                                          <w:marBottom w:val="0"/>
                                                                          <w:divBdr>
                                                                            <w:top w:val="none" w:sz="0" w:space="0" w:color="auto"/>
                                                                            <w:left w:val="none" w:sz="0" w:space="0" w:color="auto"/>
                                                                            <w:bottom w:val="none" w:sz="0" w:space="0" w:color="auto"/>
                                                                            <w:right w:val="none" w:sz="0" w:space="0" w:color="auto"/>
                                                                          </w:divBdr>
                                                                        </w:div>
                                                                        <w:div w:id="1842427674">
                                                                          <w:marLeft w:val="0"/>
                                                                          <w:marRight w:val="0"/>
                                                                          <w:marTop w:val="0"/>
                                                                          <w:marBottom w:val="0"/>
                                                                          <w:divBdr>
                                                                            <w:top w:val="none" w:sz="0" w:space="0" w:color="auto"/>
                                                                            <w:left w:val="none" w:sz="0" w:space="0" w:color="auto"/>
                                                                            <w:bottom w:val="none" w:sz="0" w:space="0" w:color="auto"/>
                                                                            <w:right w:val="none" w:sz="0" w:space="0" w:color="auto"/>
                                                                          </w:divBdr>
                                                                        </w:div>
                                                                        <w:div w:id="20990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999225">
      <w:bodyDiv w:val="1"/>
      <w:marLeft w:val="0"/>
      <w:marRight w:val="0"/>
      <w:marTop w:val="0"/>
      <w:marBottom w:val="0"/>
      <w:divBdr>
        <w:top w:val="none" w:sz="0" w:space="0" w:color="auto"/>
        <w:left w:val="none" w:sz="0" w:space="0" w:color="auto"/>
        <w:bottom w:val="none" w:sz="0" w:space="0" w:color="auto"/>
        <w:right w:val="none" w:sz="0" w:space="0" w:color="auto"/>
      </w:divBdr>
    </w:div>
    <w:div w:id="2092924091">
      <w:bodyDiv w:val="1"/>
      <w:marLeft w:val="0"/>
      <w:marRight w:val="0"/>
      <w:marTop w:val="0"/>
      <w:marBottom w:val="0"/>
      <w:divBdr>
        <w:top w:val="none" w:sz="0" w:space="0" w:color="auto"/>
        <w:left w:val="none" w:sz="0" w:space="0" w:color="auto"/>
        <w:bottom w:val="none" w:sz="0" w:space="0" w:color="auto"/>
        <w:right w:val="none" w:sz="0" w:space="0" w:color="auto"/>
      </w:divBdr>
    </w:div>
    <w:div w:id="2111774702">
      <w:bodyDiv w:val="1"/>
      <w:marLeft w:val="0"/>
      <w:marRight w:val="0"/>
      <w:marTop w:val="0"/>
      <w:marBottom w:val="0"/>
      <w:divBdr>
        <w:top w:val="none" w:sz="0" w:space="0" w:color="auto"/>
        <w:left w:val="none" w:sz="0" w:space="0" w:color="auto"/>
        <w:bottom w:val="none" w:sz="0" w:space="0" w:color="auto"/>
        <w:right w:val="none" w:sz="0" w:space="0" w:color="auto"/>
      </w:divBdr>
      <w:divsChild>
        <w:div w:id="1131092010">
          <w:marLeft w:val="0"/>
          <w:marRight w:val="0"/>
          <w:marTop w:val="0"/>
          <w:marBottom w:val="0"/>
          <w:divBdr>
            <w:top w:val="none" w:sz="0" w:space="0" w:color="auto"/>
            <w:left w:val="none" w:sz="0" w:space="0" w:color="auto"/>
            <w:bottom w:val="none" w:sz="0" w:space="0" w:color="auto"/>
            <w:right w:val="none" w:sz="0" w:space="0" w:color="auto"/>
          </w:divBdr>
        </w:div>
        <w:div w:id="381179939">
          <w:marLeft w:val="0"/>
          <w:marRight w:val="0"/>
          <w:marTop w:val="0"/>
          <w:marBottom w:val="0"/>
          <w:divBdr>
            <w:top w:val="none" w:sz="0" w:space="0" w:color="auto"/>
            <w:left w:val="none" w:sz="0" w:space="0" w:color="auto"/>
            <w:bottom w:val="none" w:sz="0" w:space="0" w:color="auto"/>
            <w:right w:val="none" w:sz="0" w:space="0" w:color="auto"/>
          </w:divBdr>
        </w:div>
        <w:div w:id="1279292467">
          <w:marLeft w:val="0"/>
          <w:marRight w:val="0"/>
          <w:marTop w:val="0"/>
          <w:marBottom w:val="0"/>
          <w:divBdr>
            <w:top w:val="none" w:sz="0" w:space="0" w:color="auto"/>
            <w:left w:val="none" w:sz="0" w:space="0" w:color="auto"/>
            <w:bottom w:val="none" w:sz="0" w:space="0" w:color="auto"/>
            <w:right w:val="none" w:sz="0" w:space="0" w:color="auto"/>
          </w:divBdr>
        </w:div>
        <w:div w:id="1920367198">
          <w:marLeft w:val="0"/>
          <w:marRight w:val="0"/>
          <w:marTop w:val="0"/>
          <w:marBottom w:val="0"/>
          <w:divBdr>
            <w:top w:val="none" w:sz="0" w:space="0" w:color="auto"/>
            <w:left w:val="none" w:sz="0" w:space="0" w:color="auto"/>
            <w:bottom w:val="none" w:sz="0" w:space="0" w:color="auto"/>
            <w:right w:val="none" w:sz="0" w:space="0" w:color="auto"/>
          </w:divBdr>
        </w:div>
        <w:div w:id="392655870">
          <w:marLeft w:val="0"/>
          <w:marRight w:val="0"/>
          <w:marTop w:val="0"/>
          <w:marBottom w:val="0"/>
          <w:divBdr>
            <w:top w:val="none" w:sz="0" w:space="0" w:color="auto"/>
            <w:left w:val="none" w:sz="0" w:space="0" w:color="auto"/>
            <w:bottom w:val="none" w:sz="0" w:space="0" w:color="auto"/>
            <w:right w:val="none" w:sz="0" w:space="0" w:color="auto"/>
          </w:divBdr>
        </w:div>
        <w:div w:id="164396520">
          <w:marLeft w:val="0"/>
          <w:marRight w:val="0"/>
          <w:marTop w:val="0"/>
          <w:marBottom w:val="0"/>
          <w:divBdr>
            <w:top w:val="none" w:sz="0" w:space="0" w:color="auto"/>
            <w:left w:val="none" w:sz="0" w:space="0" w:color="auto"/>
            <w:bottom w:val="none" w:sz="0" w:space="0" w:color="auto"/>
            <w:right w:val="none" w:sz="0" w:space="0" w:color="auto"/>
          </w:divBdr>
        </w:div>
        <w:div w:id="1344891524">
          <w:marLeft w:val="0"/>
          <w:marRight w:val="0"/>
          <w:marTop w:val="0"/>
          <w:marBottom w:val="0"/>
          <w:divBdr>
            <w:top w:val="none" w:sz="0" w:space="0" w:color="auto"/>
            <w:left w:val="none" w:sz="0" w:space="0" w:color="auto"/>
            <w:bottom w:val="none" w:sz="0" w:space="0" w:color="auto"/>
            <w:right w:val="none" w:sz="0" w:space="0" w:color="auto"/>
          </w:divBdr>
        </w:div>
      </w:divsChild>
    </w:div>
    <w:div w:id="2122676350">
      <w:bodyDiv w:val="1"/>
      <w:marLeft w:val="0"/>
      <w:marRight w:val="0"/>
      <w:marTop w:val="0"/>
      <w:marBottom w:val="0"/>
      <w:divBdr>
        <w:top w:val="none" w:sz="0" w:space="0" w:color="auto"/>
        <w:left w:val="none" w:sz="0" w:space="0" w:color="auto"/>
        <w:bottom w:val="none" w:sz="0" w:space="0" w:color="auto"/>
        <w:right w:val="none" w:sz="0" w:space="0" w:color="auto"/>
      </w:divBdr>
    </w:div>
    <w:div w:id="2123454081">
      <w:bodyDiv w:val="1"/>
      <w:marLeft w:val="0"/>
      <w:marRight w:val="0"/>
      <w:marTop w:val="0"/>
      <w:marBottom w:val="0"/>
      <w:divBdr>
        <w:top w:val="none" w:sz="0" w:space="0" w:color="auto"/>
        <w:left w:val="none" w:sz="0" w:space="0" w:color="auto"/>
        <w:bottom w:val="none" w:sz="0" w:space="0" w:color="auto"/>
        <w:right w:val="none" w:sz="0" w:space="0" w:color="auto"/>
      </w:divBdr>
    </w:div>
    <w:div w:id="2128887239">
      <w:bodyDiv w:val="1"/>
      <w:marLeft w:val="0"/>
      <w:marRight w:val="0"/>
      <w:marTop w:val="0"/>
      <w:marBottom w:val="0"/>
      <w:divBdr>
        <w:top w:val="none" w:sz="0" w:space="0" w:color="auto"/>
        <w:left w:val="none" w:sz="0" w:space="0" w:color="auto"/>
        <w:bottom w:val="none" w:sz="0" w:space="0" w:color="auto"/>
        <w:right w:val="none" w:sz="0" w:space="0" w:color="auto"/>
      </w:divBdr>
    </w:div>
    <w:div w:id="21419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cemergency.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coes.maps.arcgis.com/apps/View/index.html?appid=314c21c659d54ec485bf211ea07b08e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ldfiretoday.com/2018/11/13/cal-fire-releases-map-showing-status-of-structures-affected-by-camp-fir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file:///\\reoc.caloes.ca.gov\Share\EOC\SOC\2018%20November%20Camp%20Fire\Plans\SitStat\2018.11.13\WildfireRecover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01.safelinks.protection.outlook.com/?url=http%3A%2F%2Fdpw.lacounty.gov%2Fwwd%2Fweb%2F&amp;data=02%7C01%7CPaul.Penn%40calepa.ca.gov%7Cfe83c620951d4c5d426208d6499b1815%7Cfedfd73812164730a902fd41fa7f4dbc%7C0%7C0%7C636777327830722732&amp;sdata=z5kgRTFugwbZTZChykVEcVkUDWFuiPssjpVnmFyRbNk%3D&amp;reserved=0" TargetMode="External"/><Relationship Id="rId14" Type="http://schemas.openxmlformats.org/officeDocument/2006/relationships/hyperlink" Target="https://californiavolunteers.ca.gov/current-disas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8CD9-2823-284D-826B-F304E220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CalOES</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Hirschkorn, Joshua@CalOES</dc:creator>
  <cp:keywords/>
  <dc:description/>
  <cp:lastModifiedBy>Microsoft Office User</cp:lastModifiedBy>
  <cp:revision>2</cp:revision>
  <cp:lastPrinted>2018-11-14T17:03:00Z</cp:lastPrinted>
  <dcterms:created xsi:type="dcterms:W3CDTF">2018-11-14T18:26:00Z</dcterms:created>
  <dcterms:modified xsi:type="dcterms:W3CDTF">2018-11-14T18:26:00Z</dcterms:modified>
</cp:coreProperties>
</file>